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4C3F" w:rsidRPr="00D16F90" w:rsidRDefault="005D4C3F" w:rsidP="005229D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E12B2">
        <w:rPr>
          <w:b/>
          <w:kern w:val="2"/>
          <w:sz w:val="28"/>
          <w:szCs w:val="26"/>
          <w:lang w:val="uk-UA"/>
        </w:rPr>
        <w:t>Кунакова С.</w:t>
      </w:r>
      <w:r w:rsidRPr="007E12B2"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7E12B2">
        <w:rPr>
          <w:kern w:val="2"/>
          <w:sz w:val="28"/>
          <w:szCs w:val="28"/>
          <w:lang w:val="uk-UA" w:eastAsia="en-US"/>
        </w:rPr>
        <w:t>досконалення метрологічного забезпечення контролю показників якості електроенергії</w:t>
      </w:r>
      <w:r w:rsidRPr="0006733E">
        <w:rPr>
          <w:sz w:val="28"/>
          <w:szCs w:val="28"/>
        </w:rPr>
        <w:t xml:space="preserve"> 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175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Інформаційно-вимірювальні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якості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доцент</w:t>
      </w:r>
      <w:r w:rsidRPr="0006733E">
        <w:rPr>
          <w:sz w:val="28"/>
          <w:szCs w:val="28"/>
          <w:lang w:val="uk-UA"/>
        </w:rPr>
        <w:t xml:space="preserve"> </w:t>
      </w:r>
      <w:r w:rsidR="00D16F90" w:rsidRPr="00973B2A">
        <w:rPr>
          <w:kern w:val="2"/>
          <w:sz w:val="28"/>
          <w:szCs w:val="28"/>
          <w:lang w:val="uk-UA"/>
        </w:rPr>
        <w:t>В.І</w:t>
      </w:r>
      <w:r w:rsidR="00D16F90">
        <w:rPr>
          <w:kern w:val="2"/>
          <w:sz w:val="28"/>
          <w:szCs w:val="28"/>
          <w:lang w:val="uk-UA"/>
        </w:rPr>
        <w:t>.</w:t>
      </w:r>
      <w:r w:rsidR="00D16F90">
        <w:rPr>
          <w:kern w:val="2"/>
          <w:sz w:val="28"/>
          <w:szCs w:val="28"/>
          <w:lang w:val="uk-UA"/>
        </w:rPr>
        <w:t xml:space="preserve"> </w:t>
      </w:r>
      <w:r w:rsidRPr="00973B2A">
        <w:rPr>
          <w:kern w:val="2"/>
          <w:sz w:val="28"/>
          <w:szCs w:val="28"/>
          <w:lang w:val="uk-UA"/>
        </w:rPr>
        <w:t>Солодка</w:t>
      </w:r>
      <w:r w:rsidRPr="00973B2A">
        <w:rPr>
          <w:sz w:val="28"/>
          <w:szCs w:val="28"/>
          <w:lang w:val="uk-UA"/>
        </w:rPr>
        <w:t>;</w:t>
      </w:r>
      <w:r w:rsidRPr="0006733E">
        <w:rPr>
          <w:sz w:val="28"/>
          <w:szCs w:val="28"/>
          <w:lang w:val="uk-UA"/>
        </w:rPr>
        <w:t xml:space="preserve"> Державний університет інтелектуальних технологій і зв’язку. Одеса : ДУІТЗ, </w:t>
      </w:r>
      <w:r w:rsidRPr="00666DD9">
        <w:rPr>
          <w:sz w:val="28"/>
          <w:szCs w:val="28"/>
          <w:lang w:val="uk-UA"/>
        </w:rPr>
        <w:t xml:space="preserve">2024. </w:t>
      </w:r>
      <w:r w:rsidRPr="00D16F90">
        <w:rPr>
          <w:sz w:val="28"/>
          <w:szCs w:val="28"/>
          <w:lang w:val="uk-UA"/>
        </w:rPr>
        <w:t>61</w:t>
      </w:r>
      <w:r w:rsidR="00D16F90">
        <w:rPr>
          <w:sz w:val="28"/>
          <w:szCs w:val="28"/>
          <w:lang w:val="uk-UA"/>
        </w:rPr>
        <w:t>с.</w:t>
      </w:r>
      <w:bookmarkStart w:id="0" w:name="_GoBack"/>
      <w:bookmarkEnd w:id="0"/>
    </w:p>
    <w:p w:rsidR="005D4C3F" w:rsidRPr="00666DD9" w:rsidRDefault="005D4C3F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5D4C3F" w:rsidRPr="00666DD9" w:rsidRDefault="005D4C3F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:rsidR="005D4C3F" w:rsidRPr="007604FA" w:rsidRDefault="005D4C3F" w:rsidP="007604FA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В даній кваліфікаційній роботі «</w:t>
      </w:r>
      <w:r>
        <w:rPr>
          <w:sz w:val="28"/>
          <w:szCs w:val="28"/>
          <w:lang w:val="uk-UA"/>
        </w:rPr>
        <w:t>В</w:t>
      </w:r>
      <w:r w:rsidRPr="007E12B2">
        <w:rPr>
          <w:kern w:val="2"/>
          <w:sz w:val="28"/>
          <w:szCs w:val="28"/>
          <w:lang w:val="uk-UA" w:eastAsia="en-US"/>
        </w:rPr>
        <w:t>досконалення метрологічного забезпечення контролю показників якості електроенергії</w:t>
      </w:r>
      <w:r w:rsidRPr="00606EEC">
        <w:rPr>
          <w:color w:val="000000"/>
          <w:sz w:val="28"/>
          <w:szCs w:val="28"/>
          <w:lang w:val="uk-UA"/>
        </w:rPr>
        <w:t xml:space="preserve">» досліджуються питання </w:t>
      </w:r>
      <w:r>
        <w:rPr>
          <w:color w:val="000000"/>
          <w:sz w:val="28"/>
          <w:szCs w:val="28"/>
          <w:lang w:val="uk-UA"/>
        </w:rPr>
        <w:t xml:space="preserve">вдосконалення </w:t>
      </w:r>
      <w:r w:rsidRPr="00606EEC">
        <w:rPr>
          <w:color w:val="000000"/>
          <w:sz w:val="28"/>
          <w:szCs w:val="28"/>
          <w:lang w:val="uk-UA"/>
        </w:rPr>
        <w:t xml:space="preserve">метрологічного </w:t>
      </w:r>
      <w:r>
        <w:rPr>
          <w:color w:val="000000"/>
          <w:sz w:val="28"/>
          <w:szCs w:val="28"/>
          <w:lang w:val="uk-UA"/>
        </w:rPr>
        <w:t>забезпечення контролю якості електроенергії</w:t>
      </w:r>
      <w:r w:rsidRPr="00606EEC">
        <w:rPr>
          <w:color w:val="000000"/>
          <w:sz w:val="28"/>
          <w:szCs w:val="28"/>
          <w:lang w:val="uk-UA"/>
        </w:rPr>
        <w:t xml:space="preserve">, проводиться аналіз методів </w:t>
      </w:r>
      <w:r>
        <w:rPr>
          <w:color w:val="000000"/>
          <w:sz w:val="28"/>
          <w:szCs w:val="28"/>
          <w:lang w:val="uk-UA"/>
        </w:rPr>
        <w:t>та засобів контролю якості електроенергії</w:t>
      </w:r>
      <w:r w:rsidRPr="00606EEC">
        <w:rPr>
          <w:color w:val="000000"/>
          <w:sz w:val="28"/>
          <w:szCs w:val="28"/>
          <w:lang w:val="uk-UA"/>
        </w:rPr>
        <w:t xml:space="preserve">, розглядаються </w:t>
      </w:r>
      <w:r w:rsidRPr="007604FA">
        <w:rPr>
          <w:color w:val="000000"/>
          <w:sz w:val="28"/>
          <w:szCs w:val="28"/>
          <w:lang w:val="uk-UA"/>
        </w:rPr>
        <w:t xml:space="preserve">питання </w:t>
      </w:r>
      <w:r w:rsidRPr="007604FA">
        <w:rPr>
          <w:rFonts w:eastAsia="PMingLiU" w:cs="Times New Roman,Bold"/>
          <w:bCs/>
          <w:sz w:val="28"/>
          <w:szCs w:val="26"/>
          <w:lang w:val="uk-UA" w:eastAsia="en-US" w:bidi="he-IL"/>
        </w:rPr>
        <w:t>з</w:t>
      </w:r>
      <w:r w:rsidRPr="007604FA">
        <w:rPr>
          <w:rFonts w:eastAsia="PMingLiU"/>
          <w:color w:val="000000"/>
          <w:sz w:val="28"/>
          <w:szCs w:val="26"/>
          <w:lang w:val="uk-UA" w:eastAsia="en-US"/>
        </w:rPr>
        <w:t>абезпечення метрологічної простежуваності вимірювань на різних рівнях метрологічних робіт</w:t>
      </w:r>
      <w:r w:rsidRPr="007604FA">
        <w:rPr>
          <w:color w:val="000000"/>
          <w:sz w:val="28"/>
          <w:szCs w:val="28"/>
          <w:lang w:val="uk-UA"/>
        </w:rPr>
        <w:t xml:space="preserve"> та </w:t>
      </w:r>
      <w:r>
        <w:rPr>
          <w:rFonts w:eastAsia="PMingLiU"/>
          <w:sz w:val="28"/>
          <w:szCs w:val="26"/>
          <w:lang w:val="uk-UA" w:eastAsia="en-US"/>
        </w:rPr>
        <w:t>р</w:t>
      </w:r>
      <w:r w:rsidRPr="007604FA">
        <w:rPr>
          <w:rFonts w:eastAsia="PMingLiU"/>
          <w:sz w:val="28"/>
          <w:szCs w:val="26"/>
          <w:lang w:val="uk-UA" w:eastAsia="en-US"/>
        </w:rPr>
        <w:t>озроб</w:t>
      </w:r>
      <w:r>
        <w:rPr>
          <w:rFonts w:eastAsia="PMingLiU"/>
          <w:sz w:val="28"/>
          <w:szCs w:val="26"/>
          <w:lang w:val="uk-UA" w:eastAsia="en-US"/>
        </w:rPr>
        <w:t>ляються</w:t>
      </w:r>
      <w:r w:rsidRPr="007604FA">
        <w:rPr>
          <w:rFonts w:eastAsia="PMingLiU"/>
          <w:sz w:val="28"/>
          <w:szCs w:val="26"/>
          <w:lang w:val="uk-UA" w:eastAsia="en-US"/>
        </w:rPr>
        <w:t xml:space="preserve"> методики повірки (калібрування) аналізатора якості напруги відповідно вимогам ДСТУ ISO/IEC 17025</w:t>
      </w:r>
      <w:r w:rsidRPr="007604FA">
        <w:rPr>
          <w:color w:val="000000"/>
          <w:sz w:val="28"/>
          <w:szCs w:val="28"/>
          <w:lang w:val="uk-UA"/>
        </w:rPr>
        <w:t xml:space="preserve">. </w:t>
      </w:r>
    </w:p>
    <w:p w:rsidR="005D4C3F" w:rsidRPr="00606EEC" w:rsidRDefault="005D4C3F" w:rsidP="007604FA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метрологічні системи та процеси, що використовуються </w:t>
      </w:r>
      <w:r>
        <w:rPr>
          <w:color w:val="000000"/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>в</w:t>
      </w:r>
      <w:r w:rsidRPr="007E12B2">
        <w:rPr>
          <w:kern w:val="2"/>
          <w:sz w:val="28"/>
          <w:szCs w:val="28"/>
          <w:lang w:val="uk-UA" w:eastAsia="en-US"/>
        </w:rPr>
        <w:t>досконалення метрологічного забезпечення контролю показників якості електроенергії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5D4C3F" w:rsidRPr="00606EEC" w:rsidRDefault="005D4C3F" w:rsidP="007604FA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методики, </w:t>
      </w:r>
      <w:r>
        <w:rPr>
          <w:color w:val="000000"/>
          <w:sz w:val="28"/>
          <w:szCs w:val="28"/>
          <w:lang w:val="uk-UA"/>
        </w:rPr>
        <w:t>засоби вимірювань</w:t>
      </w:r>
      <w:r w:rsidRPr="00606EEC">
        <w:rPr>
          <w:color w:val="000000"/>
          <w:sz w:val="28"/>
          <w:szCs w:val="28"/>
          <w:lang w:val="uk-UA"/>
        </w:rPr>
        <w:t xml:space="preserve"> та організаційні рішення, що забезпечують точність, достовірність </w:t>
      </w:r>
      <w:r w:rsidRPr="007E12B2">
        <w:rPr>
          <w:kern w:val="2"/>
          <w:sz w:val="28"/>
          <w:szCs w:val="28"/>
          <w:lang w:val="uk-UA" w:eastAsia="en-US"/>
        </w:rPr>
        <w:t>контролю показників якості електроенергії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5D4C3F" w:rsidRPr="00606EEC" w:rsidRDefault="005D4C3F" w:rsidP="007604FA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розробка та впровадження нових підходів і методів метрологічного забезпечення, що сприятимуть підвищенню точності, достовірності та ефективності </w:t>
      </w:r>
      <w:r w:rsidRPr="007E12B2">
        <w:rPr>
          <w:kern w:val="2"/>
          <w:sz w:val="28"/>
          <w:szCs w:val="28"/>
          <w:lang w:val="uk-UA" w:eastAsia="en-US"/>
        </w:rPr>
        <w:t>контролю показників якості електроенергії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5D4C3F" w:rsidRPr="00606EEC" w:rsidRDefault="005D4C3F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5D4C3F" w:rsidRPr="00606EEC" w:rsidRDefault="005D4C3F" w:rsidP="0036759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>
        <w:rPr>
          <w:color w:val="000000"/>
          <w:sz w:val="28"/>
          <w:szCs w:val="28"/>
          <w:lang w:val="uk-UA"/>
        </w:rPr>
        <w:t>61 сторінка основного тексту, 5</w:t>
      </w:r>
      <w:r w:rsidRPr="00606EEC">
        <w:rPr>
          <w:color w:val="000000"/>
          <w:sz w:val="28"/>
          <w:szCs w:val="28"/>
          <w:lang w:val="uk-UA"/>
        </w:rPr>
        <w:t xml:space="preserve"> розді</w:t>
      </w:r>
      <w:r>
        <w:rPr>
          <w:color w:val="000000"/>
          <w:sz w:val="28"/>
          <w:szCs w:val="28"/>
          <w:lang w:val="uk-UA"/>
        </w:rPr>
        <w:t>лів</w:t>
      </w:r>
      <w:r w:rsidRPr="00606EEC">
        <w:rPr>
          <w:color w:val="000000"/>
          <w:sz w:val="28"/>
          <w:szCs w:val="28"/>
          <w:lang w:val="uk-UA"/>
        </w:rPr>
        <w:t>, 1</w:t>
      </w:r>
      <w:r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сл</w:t>
      </w:r>
      <w:r>
        <w:rPr>
          <w:color w:val="000000"/>
          <w:sz w:val="28"/>
          <w:szCs w:val="28"/>
          <w:lang w:val="uk-UA"/>
        </w:rPr>
        <w:t>айдів, 3 таблиць, 10 рисунків і 41 використане</w:t>
      </w:r>
      <w:r w:rsidRPr="00606EEC">
        <w:rPr>
          <w:color w:val="000000"/>
          <w:sz w:val="28"/>
          <w:szCs w:val="28"/>
          <w:lang w:val="uk-UA"/>
        </w:rPr>
        <w:t xml:space="preserve"> джерела літератури.</w:t>
      </w:r>
    </w:p>
    <w:p w:rsidR="005D4C3F" w:rsidRPr="00606EEC" w:rsidRDefault="005D4C3F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5D4C3F" w:rsidRPr="0006733E" w:rsidRDefault="005D4C3F" w:rsidP="00973B2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>
        <w:rPr>
          <w:color w:val="000000"/>
          <w:sz w:val="28"/>
          <w:szCs w:val="28"/>
          <w:lang w:val="uk-UA"/>
        </w:rPr>
        <w:t>показники якості</w:t>
      </w:r>
      <w:r w:rsidRPr="00606EEC">
        <w:rPr>
          <w:color w:val="000000"/>
          <w:sz w:val="28"/>
          <w:szCs w:val="28"/>
          <w:lang w:val="uk-UA"/>
        </w:rPr>
        <w:t xml:space="preserve">, метрологічне забезпечення, </w:t>
      </w:r>
      <w:r>
        <w:rPr>
          <w:color w:val="000000"/>
          <w:sz w:val="28"/>
          <w:szCs w:val="28"/>
          <w:lang w:val="uk-UA"/>
        </w:rPr>
        <w:t>невизначеність вимірювання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контроль якості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якість електроенергії</w:t>
      </w:r>
      <w:r w:rsidRPr="00606EEC">
        <w:rPr>
          <w:color w:val="000000"/>
          <w:sz w:val="28"/>
          <w:szCs w:val="28"/>
          <w:lang w:val="uk-UA"/>
        </w:rPr>
        <w:t>.</w:t>
      </w:r>
    </w:p>
    <w:sectPr w:rsidR="005D4C3F" w:rsidRPr="0006733E" w:rsidSect="006A5F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367598"/>
    <w:rsid w:val="003B3960"/>
    <w:rsid w:val="00405136"/>
    <w:rsid w:val="00467A62"/>
    <w:rsid w:val="005229D6"/>
    <w:rsid w:val="005260C4"/>
    <w:rsid w:val="005463B4"/>
    <w:rsid w:val="005D4C3F"/>
    <w:rsid w:val="005E0B0A"/>
    <w:rsid w:val="00606EEC"/>
    <w:rsid w:val="00623806"/>
    <w:rsid w:val="00666DD9"/>
    <w:rsid w:val="006A5FFC"/>
    <w:rsid w:val="00715598"/>
    <w:rsid w:val="00725A56"/>
    <w:rsid w:val="00753AF2"/>
    <w:rsid w:val="007604FA"/>
    <w:rsid w:val="007E12B2"/>
    <w:rsid w:val="00875E72"/>
    <w:rsid w:val="00886E43"/>
    <w:rsid w:val="008B2616"/>
    <w:rsid w:val="00973B2A"/>
    <w:rsid w:val="009B1DC9"/>
    <w:rsid w:val="00A3223B"/>
    <w:rsid w:val="00B25732"/>
    <w:rsid w:val="00BC3CB0"/>
    <w:rsid w:val="00D16F90"/>
    <w:rsid w:val="00E43B39"/>
    <w:rsid w:val="00EC4CD9"/>
    <w:rsid w:val="00F04C4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D9A67A"/>
  <w15:docId w15:val="{9D5548C0-1131-4F03-A8A7-26C2AE4A2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254</Words>
  <Characters>1450</Characters>
  <Application>Microsoft Office Word</Application>
  <DocSecurity>0</DocSecurity>
  <Lines>12</Lines>
  <Paragraphs>3</Paragraphs>
  <ScaleCrop>false</ScaleCrop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Кунакова С</dc:title>
  <dc:subject/>
  <dc:creator>Светлана Хаджирадева</dc:creator>
  <cp:keywords/>
  <dc:description/>
  <cp:lastModifiedBy>User</cp:lastModifiedBy>
  <cp:revision>6</cp:revision>
  <dcterms:created xsi:type="dcterms:W3CDTF">2024-11-29T11:04:00Z</dcterms:created>
  <dcterms:modified xsi:type="dcterms:W3CDTF">2024-11-30T09:31:00Z</dcterms:modified>
</cp:coreProperties>
</file>