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217B6176" w14:textId="7777777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A144E5">
        <w:rPr>
          <w:b/>
          <w:sz w:val="28"/>
          <w:szCs w:val="28"/>
        </w:rPr>
        <w:t xml:space="preserve">Бобров А. Р. </w:t>
      </w:r>
      <w:r w:rsidRPr="00A144E5">
        <w:rPr>
          <w:sz w:val="28"/>
          <w:szCs w:val="28"/>
        </w:rPr>
        <w:t>Розробка</w:t>
      </w:r>
      <w:r w:rsidRPr="00A144E5">
        <w:rPr>
          <w:sz w:val="28"/>
          <w:szCs w:val="28"/>
        </w:rPr>
        <w:t xml:space="preserve"> </w:t>
      </w:r>
      <w:r w:rsidRPr="00A144E5">
        <w:rPr>
          <w:sz w:val="28"/>
          <w:szCs w:val="28"/>
        </w:rPr>
        <w:t>системи</w:t>
      </w:r>
      <w:r w:rsidRPr="00A144E5">
        <w:rPr>
          <w:sz w:val="28"/>
          <w:szCs w:val="28"/>
        </w:rPr>
        <w:t xml:space="preserve"> </w:t>
      </w:r>
      <w:r w:rsidRPr="00A144E5">
        <w:rPr>
          <w:sz w:val="28"/>
          <w:szCs w:val="28"/>
        </w:rPr>
        <w:t>шифрування</w:t>
      </w:r>
      <w:r w:rsidRPr="00A144E5">
        <w:rPr>
          <w:sz w:val="28"/>
          <w:szCs w:val="28"/>
        </w:rPr>
        <w:t xml:space="preserve"> на </w:t>
      </w:r>
      <w:r w:rsidRPr="00A144E5">
        <w:rPr>
          <w:sz w:val="28"/>
          <w:szCs w:val="28"/>
        </w:rPr>
        <w:t>основі</w:t>
      </w:r>
      <w:r w:rsidRPr="00A144E5">
        <w:rPr>
          <w:sz w:val="28"/>
          <w:szCs w:val="28"/>
        </w:rPr>
        <w:t xml:space="preserve"> </w:t>
      </w:r>
      <w:r w:rsidRPr="00A144E5">
        <w:rPr>
          <w:sz w:val="28"/>
          <w:szCs w:val="28"/>
        </w:rPr>
        <w:t>мови</w:t>
      </w:r>
      <w:r w:rsidRPr="00A144E5">
        <w:rPr>
          <w:sz w:val="28"/>
          <w:szCs w:val="28"/>
        </w:rPr>
        <w:t xml:space="preserve"> </w:t>
      </w:r>
      <w:r w:rsidRPr="00A144E5">
        <w:rPr>
          <w:sz w:val="28"/>
          <w:szCs w:val="28"/>
        </w:rPr>
        <w:t>програмування</w:t>
      </w:r>
      <w:r w:rsidRPr="00A144E5">
        <w:rPr>
          <w:sz w:val="28"/>
          <w:szCs w:val="28"/>
        </w:rPr>
        <w:t xml:space="preserve"> Python</w:t>
      </w:r>
      <w:r w:rsidRPr="00491B1E">
        <w:rPr>
          <w:sz w:val="28"/>
          <w:szCs w:val="28"/>
        </w:rPr>
        <w:t xml:space="preserve"> </w:t>
      </w:r>
      <w:r w:rsidRPr="0006733E">
        <w:rPr>
          <w:sz w:val="28"/>
          <w:szCs w:val="28"/>
        </w:rPr>
        <w:t>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491B1E">
        <w:rPr>
          <w:sz w:val="28"/>
          <w:szCs w:val="28"/>
        </w:rPr>
        <w:t xml:space="preserve">125 </w:t>
      </w:r>
      <w:r w:rsidRPr="00491B1E">
        <w:rPr>
          <w:sz w:val="28"/>
          <w:szCs w:val="28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491B1E">
        <w:rPr>
          <w:sz w:val="28"/>
          <w:szCs w:val="28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Pr="00A144E5">
        <w:rPr>
          <w:sz w:val="28"/>
          <w:szCs w:val="28"/>
          <w:lang w:val="uk-UA"/>
        </w:rPr>
        <w:t>д.т.н</w:t>
      </w:r>
      <w:r w:rsidRPr="00A144E5">
        <w:rPr>
          <w:sz w:val="28"/>
          <w:szCs w:val="28"/>
          <w:lang w:val="uk-UA"/>
        </w:rPr>
        <w:t>., проф.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 В. Корчинський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54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1556AF4E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39900918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P="00B527D7" w14:paraId="65B9BBAD" w14:textId="77777777">
      <w:pPr>
        <w:spacing w:line="288" w:lineRule="auto"/>
        <w:ind w:firstLine="709"/>
        <w:jc w:val="both"/>
        <w:rPr>
          <w:sz w:val="28"/>
          <w:lang w:val="uk-UA" w:eastAsia="en-US"/>
        </w:rPr>
      </w:pPr>
      <w:r>
        <w:rPr>
          <w:sz w:val="28"/>
          <w:szCs w:val="28"/>
          <w:lang w:val="uk-UA"/>
        </w:rPr>
        <w:t xml:space="preserve">У бакалаврській роботі виконано дослідження бібліотеки та функцій мови програмування </w:t>
      </w:r>
      <w:r>
        <w:rPr>
          <w:sz w:val="28"/>
          <w:lang w:val="uk-UA"/>
        </w:rPr>
        <w:t>Python</w:t>
      </w:r>
      <w:r>
        <w:rPr>
          <w:sz w:val="28"/>
          <w:lang w:val="uk-UA"/>
        </w:rPr>
        <w:t>.</w:t>
      </w:r>
      <w:r>
        <w:rPr>
          <w:sz w:val="28"/>
          <w:szCs w:val="28"/>
          <w:lang w:val="uk-UA"/>
        </w:rPr>
        <w:t xml:space="preserve"> Надано аналіз різних алгоритмів шифрування та розроблені програми на основі бібліотечних функцій </w:t>
      </w:r>
      <w:r>
        <w:rPr>
          <w:sz w:val="28"/>
          <w:lang w:val="uk-UA"/>
        </w:rPr>
        <w:t>Python</w:t>
      </w:r>
      <w:r>
        <w:rPr>
          <w:sz w:val="28"/>
          <w:lang w:val="uk-UA"/>
        </w:rPr>
        <w:t xml:space="preserve">. Виконано тестування розроблених програм шифрування з використанням інтегрованої середи розробки IDLE. На основі функцій </w:t>
      </w:r>
      <w:r>
        <w:rPr>
          <w:sz w:val="28"/>
          <w:szCs w:val="28"/>
          <w:lang w:val="uk-UA"/>
        </w:rPr>
        <w:t>Crypto.Cipher.AES</w:t>
      </w:r>
      <w:r>
        <w:rPr>
          <w:sz w:val="28"/>
          <w:szCs w:val="28"/>
          <w:lang w:val="uk-UA"/>
        </w:rPr>
        <w:t xml:space="preserve"> та</w:t>
      </w:r>
      <w:r>
        <w:rPr>
          <w:sz w:val="28"/>
          <w:lang w:val="uk-UA"/>
        </w:rPr>
        <w:t xml:space="preserve"> </w:t>
      </w:r>
      <w:r>
        <w:rPr>
          <w:sz w:val="28"/>
          <w:lang w:val="uk-UA"/>
        </w:rPr>
        <w:t>pyCryptodome</w:t>
      </w:r>
      <w:r>
        <w:rPr>
          <w:sz w:val="28"/>
          <w:lang w:val="uk-UA"/>
        </w:rPr>
        <w:t xml:space="preserve"> розроблені системи шифрування </w:t>
      </w:r>
      <w:r>
        <w:rPr>
          <w:sz w:val="28"/>
          <w:szCs w:val="28"/>
          <w:lang w:val="en-US"/>
        </w:rPr>
        <w:t>D</w:t>
      </w:r>
      <w:r>
        <w:rPr>
          <w:sz w:val="28"/>
          <w:szCs w:val="28"/>
          <w:lang w:val="uk-UA"/>
        </w:rPr>
        <w:t>ES і AES.</w:t>
      </w:r>
    </w:p>
    <w:p w:rsidR="00B527D7" w:rsidRPr="0006733E" w:rsidP="00B527D7" w14:paraId="2161D383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P="00B527D7" w14:paraId="0D424840" w14:textId="77777777">
      <w:pPr>
        <w:pStyle w:val="BodyText"/>
        <w:spacing w:after="0" w:line="30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lang w:val="uk-UA"/>
        </w:rPr>
        <w:t>python</w:t>
      </w:r>
      <w:r>
        <w:rPr>
          <w:rFonts w:ascii="Times New Roman" w:hAnsi="Times New Roman"/>
          <w:sz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</w:t>
      </w:r>
      <w:r>
        <w:rPr>
          <w:rFonts w:ascii="Times New Roman" w:hAnsi="Times New Roman"/>
          <w:sz w:val="28"/>
          <w:szCs w:val="28"/>
          <w:lang w:val="uk-UA"/>
        </w:rPr>
        <w:t>es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aes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lang w:val="uk-UA"/>
        </w:rPr>
        <w:t xml:space="preserve">схеми </w:t>
      </w:r>
      <w:r>
        <w:rPr>
          <w:rFonts w:ascii="Times New Roman" w:hAnsi="Times New Roman"/>
          <w:sz w:val="28"/>
          <w:lang w:val="uk-UA"/>
        </w:rPr>
        <w:t>spn</w:t>
      </w:r>
      <w:r>
        <w:rPr>
          <w:rFonts w:ascii="Times New Roman" w:hAnsi="Times New Roman"/>
          <w:sz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програма, шифрування, розшифрування, несанкціонований доступ, програма</w:t>
      </w:r>
    </w:p>
    <w:sectPr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