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79C4E154" w:rsidR="00F3054D" w:rsidRPr="0006733E" w:rsidRDefault="003814A5" w:rsidP="003814A5">
      <w:pPr>
        <w:jc w:val="both"/>
        <w:rPr>
          <w:sz w:val="28"/>
          <w:szCs w:val="28"/>
          <w:lang w:val="uk-UA"/>
        </w:rPr>
      </w:pPr>
      <w:proofErr w:type="spellStart"/>
      <w:r w:rsidRPr="006B1DE6">
        <w:rPr>
          <w:sz w:val="28"/>
          <w:szCs w:val="28"/>
          <w:lang w:val="uk-UA"/>
        </w:rPr>
        <w:t>Лісеціька</w:t>
      </w:r>
      <w:proofErr w:type="spellEnd"/>
      <w:r w:rsidRPr="006B1DE6">
        <w:rPr>
          <w:sz w:val="28"/>
          <w:szCs w:val="28"/>
          <w:lang w:val="uk-UA"/>
        </w:rPr>
        <w:t xml:space="preserve"> Наталія Вадимівна</w:t>
      </w:r>
      <w:r w:rsidR="005A3393">
        <w:rPr>
          <w:sz w:val="26"/>
          <w:szCs w:val="26"/>
          <w:lang w:val="uk-UA"/>
        </w:rPr>
        <w:t>.</w:t>
      </w:r>
      <w:r w:rsidR="005A3393" w:rsidRPr="00EF7C08">
        <w:rPr>
          <w:sz w:val="28"/>
          <w:szCs w:val="28"/>
          <w:lang w:val="uk-UA"/>
        </w:rPr>
        <w:t xml:space="preserve"> </w:t>
      </w:r>
      <w:r w:rsidRPr="006B1DE6">
        <w:rPr>
          <w:sz w:val="28"/>
          <w:szCs w:val="28"/>
          <w:lang w:val="uk-UA"/>
        </w:rPr>
        <w:t>Управління розвитком ТОВ «Вектор» на основі концепції диверсифікації</w:t>
      </w:r>
      <w:r>
        <w:rPr>
          <w:sz w:val="28"/>
          <w:szCs w:val="28"/>
          <w:lang w:val="uk-UA"/>
        </w:rPr>
        <w:t xml:space="preserve"> </w:t>
      </w:r>
      <w:r w:rsidR="00F3054D" w:rsidRPr="00FC249B">
        <w:rPr>
          <w:sz w:val="28"/>
          <w:szCs w:val="28"/>
          <w:lang w:val="uk-UA"/>
        </w:rPr>
        <w:t>[</w:t>
      </w:r>
      <w:r w:rsidR="00F3054D" w:rsidRPr="0006733E">
        <w:rPr>
          <w:sz w:val="28"/>
          <w:szCs w:val="28"/>
          <w:lang w:val="uk-UA"/>
        </w:rPr>
        <w:t>кваліфікаційна (</w:t>
      </w:r>
      <w:r w:rsidR="00791685">
        <w:rPr>
          <w:sz w:val="28"/>
          <w:szCs w:val="28"/>
          <w:lang w:val="uk-UA"/>
        </w:rPr>
        <w:t>бакалаврська</w:t>
      </w:r>
      <w:r w:rsidR="00F3054D" w:rsidRPr="0006733E">
        <w:rPr>
          <w:sz w:val="28"/>
          <w:szCs w:val="28"/>
          <w:lang w:val="uk-UA"/>
        </w:rPr>
        <w:t>) робота зі спеціальності 073 Менеджмент; ОПП «Менеджмент»</w:t>
      </w:r>
      <w:r w:rsidR="00F3054D" w:rsidRPr="00FC249B">
        <w:rPr>
          <w:sz w:val="28"/>
          <w:szCs w:val="28"/>
          <w:lang w:val="uk-UA"/>
        </w:rPr>
        <w:t>]</w:t>
      </w:r>
      <w:r w:rsidR="00F3054D" w:rsidRPr="0006733E">
        <w:rPr>
          <w:sz w:val="28"/>
          <w:szCs w:val="28"/>
          <w:lang w:val="uk-UA"/>
        </w:rPr>
        <w:t xml:space="preserve"> / Наук. кер.: </w:t>
      </w:r>
      <w:proofErr w:type="spellStart"/>
      <w:r w:rsidR="00E1744B">
        <w:rPr>
          <w:sz w:val="28"/>
          <w:szCs w:val="28"/>
          <w:lang w:val="uk-UA"/>
        </w:rPr>
        <w:t>д</w:t>
      </w:r>
      <w:r w:rsidR="00F3054D" w:rsidRPr="0006733E">
        <w:rPr>
          <w:sz w:val="28"/>
          <w:szCs w:val="28"/>
          <w:lang w:val="uk-UA"/>
        </w:rPr>
        <w:t>.е.н</w:t>
      </w:r>
      <w:proofErr w:type="spellEnd"/>
      <w:r w:rsidR="00F3054D" w:rsidRPr="0006733E">
        <w:rPr>
          <w:sz w:val="28"/>
          <w:szCs w:val="28"/>
          <w:lang w:val="uk-UA"/>
        </w:rPr>
        <w:t xml:space="preserve">., </w:t>
      </w:r>
      <w:r w:rsidR="00E1744B">
        <w:rPr>
          <w:sz w:val="28"/>
          <w:szCs w:val="28"/>
          <w:lang w:val="uk-UA"/>
        </w:rPr>
        <w:t>проф</w:t>
      </w:r>
      <w:r w:rsidR="00F3054D" w:rsidRPr="0006733E">
        <w:rPr>
          <w:sz w:val="28"/>
          <w:szCs w:val="28"/>
          <w:lang w:val="uk-UA"/>
        </w:rPr>
        <w:t>.</w:t>
      </w:r>
      <w:r w:rsidR="00E1744B">
        <w:rPr>
          <w:sz w:val="28"/>
          <w:szCs w:val="28"/>
          <w:lang w:val="uk-UA"/>
        </w:rPr>
        <w:t xml:space="preserve"> О</w:t>
      </w:r>
      <w:r w:rsidR="00791685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В</w:t>
      </w:r>
      <w:r w:rsidR="00791685"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Станіславик</w:t>
      </w:r>
      <w:proofErr w:type="spellEnd"/>
      <w:r w:rsidR="00F3054D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523135">
        <w:rPr>
          <w:sz w:val="28"/>
          <w:szCs w:val="28"/>
          <w:lang w:val="uk-UA"/>
        </w:rPr>
        <w:t>7</w:t>
      </w:r>
      <w:r>
        <w:rPr>
          <w:sz w:val="28"/>
          <w:szCs w:val="28"/>
          <w:lang w:val="uk-UA"/>
        </w:rPr>
        <w:t>2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3814A5">
      <w:pPr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14:paraId="22A9671F" w14:textId="77777777" w:rsidR="00F3054D" w:rsidRPr="0006733E" w:rsidRDefault="00F3054D" w:rsidP="00523135">
      <w:pPr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276EE145" w14:textId="77777777" w:rsidR="005A3393" w:rsidRDefault="005A3393" w:rsidP="00523135">
      <w:pPr>
        <w:ind w:firstLine="709"/>
        <w:jc w:val="both"/>
        <w:rPr>
          <w:sz w:val="28"/>
          <w:szCs w:val="28"/>
          <w:lang w:val="uk-UA"/>
        </w:rPr>
      </w:pPr>
    </w:p>
    <w:p w14:paraId="6D2F0111" w14:textId="5ADE47C2" w:rsidR="00523135" w:rsidRPr="003814A5" w:rsidRDefault="003814A5" w:rsidP="003814A5">
      <w:pPr>
        <w:ind w:firstLine="709"/>
        <w:jc w:val="both"/>
        <w:rPr>
          <w:sz w:val="28"/>
          <w:szCs w:val="28"/>
          <w:lang w:val="uk-UA"/>
        </w:rPr>
      </w:pPr>
      <w:r w:rsidRPr="003814A5">
        <w:rPr>
          <w:sz w:val="28"/>
          <w:szCs w:val="28"/>
          <w:lang w:val="uk-UA"/>
        </w:rPr>
        <w:t xml:space="preserve">В роботі узагальнені теоретико-методичні основи управління розвитком підприємства на основі концепції диверсифікації. Проведена стратегічна оцінка передумов управління розвитком ТОВ «Вектор» на основі концепції диверсифікації. </w:t>
      </w:r>
      <w:r>
        <w:rPr>
          <w:sz w:val="28"/>
          <w:szCs w:val="28"/>
          <w:lang w:val="uk-UA"/>
        </w:rPr>
        <w:t>П</w:t>
      </w:r>
      <w:r w:rsidRPr="003814A5">
        <w:rPr>
          <w:sz w:val="28"/>
          <w:szCs w:val="28"/>
          <w:lang w:val="uk-UA"/>
        </w:rPr>
        <w:t>роаналіз</w:t>
      </w:r>
      <w:r>
        <w:rPr>
          <w:sz w:val="28"/>
          <w:szCs w:val="28"/>
          <w:lang w:val="uk-UA"/>
        </w:rPr>
        <w:t>овані</w:t>
      </w:r>
      <w:r w:rsidRPr="003814A5">
        <w:rPr>
          <w:sz w:val="28"/>
          <w:szCs w:val="28"/>
          <w:lang w:val="uk-UA"/>
        </w:rPr>
        <w:t xml:space="preserve"> можливості реалізації стратегії  диверсифікації ТОВ «Вектор» на основі </w:t>
      </w:r>
      <w:proofErr w:type="spellStart"/>
      <w:r w:rsidRPr="003814A5">
        <w:rPr>
          <w:sz w:val="28"/>
          <w:szCs w:val="28"/>
          <w:lang w:val="uk-UA"/>
        </w:rPr>
        <w:t>колаборації</w:t>
      </w:r>
      <w:proofErr w:type="spellEnd"/>
      <w:r w:rsidRPr="003814A5">
        <w:rPr>
          <w:sz w:val="28"/>
          <w:szCs w:val="28"/>
          <w:lang w:val="uk-UA"/>
        </w:rPr>
        <w:t xml:space="preserve"> з ТМ «</w:t>
      </w:r>
      <w:proofErr w:type="spellStart"/>
      <w:r w:rsidRPr="003814A5">
        <w:rPr>
          <w:sz w:val="28"/>
          <w:szCs w:val="28"/>
          <w:lang w:val="en-US"/>
        </w:rPr>
        <w:t>NaVi</w:t>
      </w:r>
      <w:proofErr w:type="spellEnd"/>
      <w:r w:rsidRPr="003814A5">
        <w:rPr>
          <w:sz w:val="28"/>
          <w:szCs w:val="28"/>
          <w:lang w:val="uk-UA"/>
        </w:rPr>
        <w:t xml:space="preserve">» в сфері </w:t>
      </w:r>
      <w:proofErr w:type="spellStart"/>
      <w:r w:rsidRPr="003814A5">
        <w:rPr>
          <w:sz w:val="28"/>
          <w:szCs w:val="28"/>
          <w:lang w:val="uk-UA"/>
        </w:rPr>
        <w:t>стрімінгових</w:t>
      </w:r>
      <w:proofErr w:type="spellEnd"/>
      <w:r w:rsidRPr="003814A5">
        <w:rPr>
          <w:sz w:val="28"/>
          <w:szCs w:val="28"/>
          <w:lang w:val="uk-UA"/>
        </w:rPr>
        <w:t xml:space="preserve"> послуг</w:t>
      </w:r>
      <w:r>
        <w:rPr>
          <w:sz w:val="28"/>
          <w:szCs w:val="28"/>
          <w:lang w:val="uk-UA"/>
        </w:rPr>
        <w:t>. О</w:t>
      </w:r>
      <w:r w:rsidRPr="003814A5">
        <w:rPr>
          <w:sz w:val="28"/>
          <w:szCs w:val="28"/>
          <w:lang w:val="uk-UA"/>
        </w:rPr>
        <w:t>цін</w:t>
      </w:r>
      <w:r>
        <w:rPr>
          <w:sz w:val="28"/>
          <w:szCs w:val="28"/>
          <w:lang w:val="uk-UA"/>
        </w:rPr>
        <w:t>ені</w:t>
      </w:r>
      <w:r w:rsidRPr="003814A5">
        <w:rPr>
          <w:sz w:val="28"/>
          <w:szCs w:val="28"/>
          <w:lang w:val="uk-UA"/>
        </w:rPr>
        <w:t xml:space="preserve"> чинники впливу на формування стратегії  диверсифікації ТОВ </w:t>
      </w:r>
      <w:r w:rsidRPr="003814A5">
        <w:rPr>
          <w:sz w:val="28"/>
          <w:szCs w:val="28"/>
        </w:rPr>
        <w:t>«</w:t>
      </w:r>
      <w:r w:rsidRPr="003814A5">
        <w:rPr>
          <w:sz w:val="28"/>
          <w:szCs w:val="28"/>
          <w:lang w:val="uk-UA"/>
        </w:rPr>
        <w:t>Вектор</w:t>
      </w:r>
      <w:r w:rsidRPr="003814A5">
        <w:rPr>
          <w:sz w:val="28"/>
          <w:szCs w:val="28"/>
        </w:rPr>
        <w:t>»</w:t>
      </w:r>
      <w:r>
        <w:rPr>
          <w:sz w:val="28"/>
          <w:szCs w:val="28"/>
          <w:lang w:val="uk-UA"/>
        </w:rPr>
        <w:t>. П</w:t>
      </w:r>
      <w:r w:rsidRPr="003814A5">
        <w:rPr>
          <w:sz w:val="28"/>
          <w:szCs w:val="28"/>
          <w:lang w:val="uk-UA"/>
        </w:rPr>
        <w:t>роаналіз</w:t>
      </w:r>
      <w:r>
        <w:rPr>
          <w:sz w:val="28"/>
          <w:szCs w:val="28"/>
          <w:lang w:val="uk-UA"/>
        </w:rPr>
        <w:t>овано</w:t>
      </w:r>
      <w:r w:rsidRPr="003814A5">
        <w:rPr>
          <w:sz w:val="28"/>
          <w:szCs w:val="28"/>
          <w:lang w:val="uk-UA"/>
        </w:rPr>
        <w:t xml:space="preserve"> Інтернет-активності ТОВ</w:t>
      </w:r>
      <w:r w:rsidRPr="003814A5">
        <w:rPr>
          <w:sz w:val="28"/>
          <w:szCs w:val="28"/>
        </w:rPr>
        <w:t xml:space="preserve"> «</w:t>
      </w:r>
      <w:r w:rsidRPr="003814A5">
        <w:rPr>
          <w:sz w:val="28"/>
          <w:szCs w:val="28"/>
          <w:lang w:val="uk-UA"/>
        </w:rPr>
        <w:t>Вектор</w:t>
      </w:r>
      <w:r w:rsidRPr="003814A5">
        <w:rPr>
          <w:sz w:val="28"/>
          <w:szCs w:val="28"/>
        </w:rPr>
        <w:t>»</w:t>
      </w:r>
      <w:r>
        <w:rPr>
          <w:sz w:val="28"/>
          <w:szCs w:val="28"/>
          <w:lang w:val="uk-UA"/>
        </w:rPr>
        <w:t xml:space="preserve">. </w:t>
      </w:r>
      <w:r w:rsidRPr="003814A5">
        <w:rPr>
          <w:sz w:val="28"/>
          <w:szCs w:val="28"/>
          <w:lang w:val="uk-UA"/>
        </w:rPr>
        <w:t>Розроблені шляхи вдосконалення управління розвитком ТОВ «Вектор» на основі концепції диверсифікації</w:t>
      </w:r>
      <w:r w:rsidRPr="003814A5">
        <w:rPr>
          <w:sz w:val="28"/>
          <w:szCs w:val="28"/>
          <w:lang w:val="uk-UA"/>
        </w:rPr>
        <w:t>.</w:t>
      </w:r>
    </w:p>
    <w:p w14:paraId="1974517C" w14:textId="0FE5A8A3" w:rsidR="00FC249B" w:rsidRPr="003814A5" w:rsidRDefault="00FC249B" w:rsidP="003814A5">
      <w:pPr>
        <w:ind w:firstLine="709"/>
        <w:jc w:val="both"/>
        <w:rPr>
          <w:sz w:val="28"/>
          <w:szCs w:val="28"/>
          <w:lang w:val="uk-UA"/>
        </w:rPr>
      </w:pPr>
    </w:p>
    <w:p w14:paraId="57E5E00F" w14:textId="2FEE5975" w:rsidR="00F3054D" w:rsidRPr="00E1744B" w:rsidRDefault="00F3054D" w:rsidP="00E1744B">
      <w:pPr>
        <w:ind w:firstLine="709"/>
        <w:jc w:val="both"/>
        <w:rPr>
          <w:color w:val="000000"/>
          <w:sz w:val="28"/>
          <w:szCs w:val="28"/>
          <w:lang w:val="uk-UA"/>
        </w:rPr>
      </w:pPr>
    </w:p>
    <w:p w14:paraId="28D18A73" w14:textId="77777777" w:rsidR="00F3054D" w:rsidRPr="0006733E" w:rsidRDefault="00F3054D" w:rsidP="00FC249B">
      <w:pPr>
        <w:rPr>
          <w:color w:val="000000"/>
          <w:sz w:val="28"/>
          <w:szCs w:val="28"/>
          <w:lang w:val="uk-UA"/>
        </w:rPr>
      </w:pPr>
    </w:p>
    <w:p w14:paraId="09B91FF1" w14:textId="610DC13A" w:rsidR="00F3054D" w:rsidRPr="0006733E" w:rsidRDefault="00F3054D" w:rsidP="00FC249B">
      <w:pPr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>:</w:t>
      </w:r>
      <w:r w:rsidR="003814A5">
        <w:rPr>
          <w:sz w:val="28"/>
          <w:szCs w:val="28"/>
          <w:lang w:val="uk-UA"/>
        </w:rPr>
        <w:t xml:space="preserve"> управління розвитком, концепція диверсифікації</w:t>
      </w:r>
      <w:r w:rsidR="00523135">
        <w:rPr>
          <w:sz w:val="28"/>
          <w:szCs w:val="28"/>
          <w:lang w:val="uk-UA"/>
        </w:rPr>
        <w:t>.</w:t>
      </w:r>
    </w:p>
    <w:p w14:paraId="77E0E4EA" w14:textId="77777777" w:rsidR="00F12C76" w:rsidRPr="00F3054D" w:rsidRDefault="00F12C76" w:rsidP="00FC249B">
      <w:pPr>
        <w:ind w:firstLine="709"/>
        <w:jc w:val="both"/>
        <w:rPr>
          <w:lang w:val="uk-UA"/>
        </w:rPr>
      </w:pPr>
    </w:p>
    <w:sectPr w:rsidR="00F12C76" w:rsidRPr="00F305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7D6E33"/>
    <w:multiLevelType w:val="hybridMultilevel"/>
    <w:tmpl w:val="DAB4E9AE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875CFC"/>
    <w:multiLevelType w:val="hybridMultilevel"/>
    <w:tmpl w:val="D4182B7C"/>
    <w:lvl w:ilvl="0" w:tplc="DAFA60F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73223398"/>
    <w:multiLevelType w:val="hybridMultilevel"/>
    <w:tmpl w:val="1BB8DE7A"/>
    <w:lvl w:ilvl="0" w:tplc="9D507A2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7A6433D3"/>
    <w:multiLevelType w:val="hybridMultilevel"/>
    <w:tmpl w:val="D2C42D1A"/>
    <w:lvl w:ilvl="0" w:tplc="256628D0">
      <w:start w:val="5"/>
      <w:numFmt w:val="bullet"/>
      <w:lvlText w:val="—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7DD35656"/>
    <w:multiLevelType w:val="hybridMultilevel"/>
    <w:tmpl w:val="E45AF88A"/>
    <w:lvl w:ilvl="0" w:tplc="DAFA60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1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3814A5"/>
    <w:rsid w:val="00523135"/>
    <w:rsid w:val="005A3393"/>
    <w:rsid w:val="006C0B77"/>
    <w:rsid w:val="00791685"/>
    <w:rsid w:val="008242FF"/>
    <w:rsid w:val="00870751"/>
    <w:rsid w:val="00922C48"/>
    <w:rsid w:val="00B915B7"/>
    <w:rsid w:val="00E1744B"/>
    <w:rsid w:val="00EA59DF"/>
    <w:rsid w:val="00EE4070"/>
    <w:rsid w:val="00F12C76"/>
    <w:rsid w:val="00F3054D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5A3393"/>
    <w:pPr>
      <w:widowControl/>
      <w:autoSpaceDE/>
      <w:autoSpaceDN/>
      <w:adjustRightInd/>
      <w:ind w:left="720"/>
      <w:contextualSpacing/>
    </w:pPr>
    <w:rPr>
      <w:rFonts w:ascii="Calibri" w:hAnsi="Calibri"/>
      <w:sz w:val="24"/>
      <w:szCs w:val="24"/>
    </w:rPr>
  </w:style>
  <w:style w:type="character" w:customStyle="1" w:styleId="a4">
    <w:name w:val="Абзац списка Знак"/>
    <w:basedOn w:val="a0"/>
    <w:link w:val="a3"/>
    <w:uiPriority w:val="34"/>
    <w:locked/>
    <w:rsid w:val="005A3393"/>
    <w:rPr>
      <w:rFonts w:ascii="Calibri" w:eastAsia="Times New Roman" w:hAnsi="Calibri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147</Words>
  <Characters>844</Characters>
  <Application>Microsoft Office Word</Application>
  <DocSecurity>0</DocSecurity>
  <Lines>7</Lines>
  <Paragraphs>1</Paragraphs>
  <ScaleCrop>false</ScaleCrop>
  <Company/>
  <LinksUpToDate>false</LinksUpToDate>
  <CharactersWithSpaces>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7</cp:revision>
  <dcterms:created xsi:type="dcterms:W3CDTF">2024-10-05T04:12:00Z</dcterms:created>
  <dcterms:modified xsi:type="dcterms:W3CDTF">2024-10-07T16:31:00Z</dcterms:modified>
</cp:coreProperties>
</file>