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22B9FAD6" w:rsidR="00886E43" w:rsidRPr="00666DD9" w:rsidRDefault="00AF283B" w:rsidP="002B6A32">
      <w:pPr>
        <w:spacing w:line="360" w:lineRule="exact"/>
        <w:ind w:firstLine="709"/>
        <w:jc w:val="both"/>
        <w:rPr>
          <w:sz w:val="28"/>
          <w:szCs w:val="28"/>
          <w:lang w:val="uk-UA"/>
        </w:rPr>
      </w:pPr>
      <w:r w:rsidRPr="00AF283B">
        <w:rPr>
          <w:b/>
          <w:sz w:val="28"/>
          <w:szCs w:val="28"/>
          <w:lang w:val="uk-UA"/>
        </w:rPr>
        <w:t>Лукашевський</w:t>
      </w:r>
      <w:r w:rsidR="00753AF2" w:rsidRPr="00753AF2">
        <w:rPr>
          <w:b/>
          <w:sz w:val="28"/>
          <w:szCs w:val="28"/>
          <w:lang w:val="uk-UA"/>
        </w:rPr>
        <w:t xml:space="preserve"> </w:t>
      </w:r>
      <w:r>
        <w:rPr>
          <w:b/>
          <w:sz w:val="28"/>
          <w:szCs w:val="28"/>
          <w:lang w:val="uk-UA"/>
        </w:rPr>
        <w:t>М</w:t>
      </w:r>
      <w:r w:rsidR="00715598">
        <w:rPr>
          <w:b/>
          <w:sz w:val="28"/>
          <w:szCs w:val="28"/>
          <w:lang w:val="uk-UA"/>
        </w:rPr>
        <w:t>.</w:t>
      </w:r>
      <w:r w:rsidR="006E41FA">
        <w:rPr>
          <w:b/>
          <w:sz w:val="28"/>
          <w:szCs w:val="28"/>
          <w:lang w:val="uk-UA"/>
        </w:rPr>
        <w:t>В</w:t>
      </w:r>
      <w:r w:rsidR="00715598">
        <w:rPr>
          <w:b/>
          <w:sz w:val="28"/>
          <w:szCs w:val="28"/>
          <w:lang w:val="uk-UA"/>
        </w:rPr>
        <w:t>.</w:t>
      </w:r>
      <w:r w:rsidR="00886E43" w:rsidRPr="0006733E">
        <w:rPr>
          <w:sz w:val="28"/>
          <w:szCs w:val="28"/>
          <w:lang w:val="uk-UA"/>
        </w:rPr>
        <w:t xml:space="preserve"> </w:t>
      </w:r>
      <w:r w:rsidRPr="00B80CD1">
        <w:rPr>
          <w:sz w:val="28"/>
          <w:szCs w:val="28"/>
          <w:lang w:val="uk-UA"/>
        </w:rPr>
        <w:t>Оцінка якості професійної підготовки автослюсарів при працевлаштуванні</w:t>
      </w:r>
      <w:r w:rsidR="00983397" w:rsidRPr="002B6A32">
        <w:rPr>
          <w:sz w:val="28"/>
          <w:szCs w:val="28"/>
          <w:lang w:val="uk-UA"/>
        </w:rPr>
        <w:t xml:space="preserve"> </w:t>
      </w:r>
      <w:r w:rsidR="00886E43" w:rsidRPr="002B6A32">
        <w:rPr>
          <w:sz w:val="28"/>
          <w:szCs w:val="28"/>
          <w:lang w:val="uk-UA"/>
        </w:rPr>
        <w:t>[</w:t>
      </w:r>
      <w:r w:rsidR="00886E43" w:rsidRPr="0006733E">
        <w:rPr>
          <w:sz w:val="28"/>
          <w:szCs w:val="28"/>
          <w:lang w:val="uk-UA"/>
        </w:rPr>
        <w:t>кваліфікаційна (</w:t>
      </w:r>
      <w:r w:rsidR="001C708F">
        <w:rPr>
          <w:sz w:val="28"/>
          <w:szCs w:val="28"/>
          <w:lang w:val="uk-UA"/>
        </w:rPr>
        <w:t>магіст</w:t>
      </w:r>
      <w:r w:rsidR="00DD71F5">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6E41FA">
        <w:rPr>
          <w:sz w:val="28"/>
          <w:szCs w:val="28"/>
          <w:lang w:val="uk-UA"/>
        </w:rPr>
        <w:t>011 Освітні, педагогічні науки</w:t>
      </w:r>
      <w:r w:rsidR="00886E43" w:rsidRPr="0006733E">
        <w:rPr>
          <w:sz w:val="28"/>
          <w:szCs w:val="28"/>
          <w:lang w:val="uk-UA"/>
        </w:rPr>
        <w:t>; ОПП «</w:t>
      </w:r>
      <w:r w:rsidR="006E41FA">
        <w:rPr>
          <w:sz w:val="28"/>
          <w:szCs w:val="28"/>
          <w:lang w:val="uk-UA"/>
        </w:rPr>
        <w:t>Освітні вимірювання</w:t>
      </w:r>
      <w:r w:rsidR="00886E43" w:rsidRPr="0006733E">
        <w:rPr>
          <w:sz w:val="28"/>
          <w:szCs w:val="28"/>
          <w:lang w:val="uk-UA"/>
        </w:rPr>
        <w:t>»</w:t>
      </w:r>
      <w:r w:rsidR="00886E43" w:rsidRPr="002B6A32">
        <w:rPr>
          <w:sz w:val="28"/>
          <w:szCs w:val="28"/>
          <w:lang w:val="uk-UA"/>
        </w:rPr>
        <w:t>]</w:t>
      </w:r>
      <w:r w:rsidR="00886E43" w:rsidRPr="0006733E">
        <w:rPr>
          <w:sz w:val="28"/>
          <w:szCs w:val="28"/>
          <w:lang w:val="uk-UA"/>
        </w:rPr>
        <w:t xml:space="preserve"> / Наук. кер.</w:t>
      </w:r>
      <w:r w:rsidR="00405136" w:rsidRPr="0006733E">
        <w:rPr>
          <w:sz w:val="28"/>
          <w:szCs w:val="28"/>
          <w:lang w:val="uk-UA"/>
        </w:rPr>
        <w:t xml:space="preserve">: </w:t>
      </w:r>
      <w:r w:rsidR="006E41FA">
        <w:rPr>
          <w:sz w:val="28"/>
          <w:szCs w:val="28"/>
          <w:lang w:val="uk-UA"/>
        </w:rPr>
        <w:t>доцент О.І. Кисельова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6E41FA">
        <w:rPr>
          <w:sz w:val="28"/>
          <w:szCs w:val="28"/>
          <w:lang w:val="uk-UA"/>
        </w:rPr>
        <w:t>62</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24DA1CA2" w14:textId="77777777" w:rsidR="00AF283B" w:rsidRPr="00AF283B" w:rsidRDefault="00AF283B" w:rsidP="00AF283B">
      <w:pPr>
        <w:spacing w:line="360" w:lineRule="exact"/>
        <w:ind w:firstLine="709"/>
        <w:jc w:val="both"/>
        <w:rPr>
          <w:color w:val="000000"/>
          <w:sz w:val="28"/>
          <w:szCs w:val="28"/>
          <w:lang w:val="uk-UA"/>
        </w:rPr>
      </w:pPr>
      <w:r w:rsidRPr="00AF283B">
        <w:rPr>
          <w:color w:val="000000"/>
          <w:sz w:val="28"/>
          <w:szCs w:val="28"/>
          <w:lang w:val="uk-UA"/>
        </w:rPr>
        <w:t>У сучасних умовах успішна діяльність підприємства (компанії) будь якого напряму цілковито залежить від рівня професійної підготовки і розвитку персоналу, який працює в організації. У всьому світі людський капітал компанії визнається наріжним каменем її конкурентоспроможності на внутрішньому та зовнішньому ринках.</w:t>
      </w:r>
    </w:p>
    <w:p w14:paraId="5E89444C" w14:textId="77777777" w:rsidR="00AF283B" w:rsidRPr="00AF283B" w:rsidRDefault="00AF283B" w:rsidP="00AF283B">
      <w:pPr>
        <w:spacing w:line="360" w:lineRule="exact"/>
        <w:ind w:firstLine="709"/>
        <w:jc w:val="both"/>
        <w:rPr>
          <w:color w:val="000000"/>
          <w:sz w:val="28"/>
          <w:szCs w:val="28"/>
          <w:lang w:val="uk-UA"/>
        </w:rPr>
      </w:pPr>
      <w:r w:rsidRPr="00AF283B">
        <w:rPr>
          <w:color w:val="000000"/>
          <w:sz w:val="28"/>
          <w:szCs w:val="28"/>
          <w:lang w:val="uk-UA"/>
        </w:rPr>
        <w:t>Працедавець, який є замовником, здійснює вирішальний вплив на визначення вимог до професійних кваліфікацій.</w:t>
      </w:r>
    </w:p>
    <w:p w14:paraId="530E0275" w14:textId="77777777" w:rsidR="00AF283B" w:rsidRPr="00AF283B" w:rsidRDefault="00AF283B" w:rsidP="00AF283B">
      <w:pPr>
        <w:spacing w:line="360" w:lineRule="exact"/>
        <w:ind w:firstLine="709"/>
        <w:jc w:val="both"/>
        <w:rPr>
          <w:color w:val="000000"/>
          <w:sz w:val="28"/>
          <w:szCs w:val="28"/>
          <w:lang w:val="uk-UA"/>
        </w:rPr>
      </w:pPr>
      <w:r w:rsidRPr="00AF283B">
        <w:rPr>
          <w:color w:val="000000"/>
          <w:sz w:val="28"/>
          <w:szCs w:val="28"/>
          <w:lang w:val="uk-UA"/>
        </w:rPr>
        <w:t xml:space="preserve">Відбір персоналу має велике значення під час управління людськими ресурсами, оскільки від нього багато в чому залежить подальша діяльність організацій, оскільки тільки за наявності кваліфікованого персоналу можливо досягти найкращих результатів і поставлених завдань. </w:t>
      </w:r>
    </w:p>
    <w:p w14:paraId="5B811D17" w14:textId="77777777" w:rsidR="00AF283B" w:rsidRPr="00AF283B" w:rsidRDefault="00AF283B" w:rsidP="00AF283B">
      <w:pPr>
        <w:spacing w:line="360" w:lineRule="exact"/>
        <w:ind w:firstLine="709"/>
        <w:jc w:val="both"/>
        <w:rPr>
          <w:color w:val="000000"/>
          <w:sz w:val="28"/>
          <w:szCs w:val="28"/>
          <w:lang w:val="uk-UA"/>
        </w:rPr>
      </w:pPr>
      <w:r w:rsidRPr="00AF283B">
        <w:rPr>
          <w:color w:val="000000"/>
          <w:sz w:val="28"/>
          <w:szCs w:val="28"/>
          <w:lang w:val="uk-UA"/>
        </w:rPr>
        <w:t>Відбір та оцінювання персоналу – завдання не з простих. У теорії та практиці немає чіткої узгодженості щодо поняття оцінки, її потреб та методів проведення. Крім того, складнощі стосуються й законодавчо обґрунтованого застосування результатів оцінювання. Зміна поглядів щодо того, які якості працівника слід оцінювати, відбувається повільно, але впевнено. Поряд зі звичними параметрами, такими як освіта, кваліфікація, досвід роботи, постають такі психологічні характеристики, як пам’ять, увага, рівень інтелекту (IQ) тощо.</w:t>
      </w:r>
    </w:p>
    <w:p w14:paraId="0345EC5A" w14:textId="77777777" w:rsidR="00AF283B" w:rsidRPr="00AF283B" w:rsidRDefault="00AF283B" w:rsidP="00AF283B">
      <w:pPr>
        <w:spacing w:line="360" w:lineRule="exact"/>
        <w:ind w:firstLine="709"/>
        <w:jc w:val="both"/>
        <w:rPr>
          <w:color w:val="000000"/>
          <w:sz w:val="28"/>
          <w:szCs w:val="28"/>
          <w:lang w:val="uk-UA"/>
        </w:rPr>
      </w:pPr>
      <w:r w:rsidRPr="00AF283B">
        <w:rPr>
          <w:color w:val="000000"/>
          <w:sz w:val="28"/>
          <w:szCs w:val="28"/>
          <w:lang w:val="uk-UA"/>
        </w:rPr>
        <w:t>В умовах воєнного стану і недостатньої кількості робітників все більше уваги надається випускникам професійних училищ. Для успішного проходження співбесіди при вступі на роботу в зв’язку зі стресовою ситуацією їх необхідно готувати до співбесіди, а роботодавцям уважніше ставитися до підбору робітників.</w:t>
      </w:r>
    </w:p>
    <w:p w14:paraId="1BA554E1" w14:textId="2C88E8E0" w:rsidR="00405136" w:rsidRPr="0006733E" w:rsidRDefault="00AF283B" w:rsidP="00AF283B">
      <w:pPr>
        <w:spacing w:line="360" w:lineRule="exact"/>
        <w:ind w:firstLine="709"/>
        <w:jc w:val="both"/>
        <w:rPr>
          <w:color w:val="000000"/>
          <w:sz w:val="28"/>
          <w:szCs w:val="28"/>
          <w:lang w:val="uk-UA"/>
        </w:rPr>
      </w:pPr>
      <w:r w:rsidRPr="00AF283B">
        <w:rPr>
          <w:color w:val="000000"/>
          <w:sz w:val="28"/>
          <w:szCs w:val="28"/>
          <w:lang w:val="uk-UA"/>
        </w:rPr>
        <w:t>Тому це обумовлює актуальність теми магістерської роботи</w:t>
      </w:r>
      <w:r w:rsidR="006E41FA" w:rsidRPr="006E41FA">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257DE8B2"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AF283B">
        <w:rPr>
          <w:sz w:val="28"/>
          <w:szCs w:val="28"/>
          <w:lang w:val="uk-UA"/>
        </w:rPr>
        <w:t>о</w:t>
      </w:r>
      <w:r w:rsidR="00AF283B" w:rsidRPr="00B80CD1">
        <w:rPr>
          <w:sz w:val="28"/>
          <w:szCs w:val="28"/>
          <w:lang w:val="uk-UA"/>
        </w:rPr>
        <w:t>цінка якості</w:t>
      </w:r>
      <w:r w:rsidR="006E41FA" w:rsidRPr="006E41FA">
        <w:rPr>
          <w:sz w:val="28"/>
          <w:szCs w:val="28"/>
          <w:lang w:val="uk-UA"/>
        </w:rPr>
        <w:t xml:space="preserve">, </w:t>
      </w:r>
      <w:r w:rsidR="00AF283B" w:rsidRPr="00B80CD1">
        <w:rPr>
          <w:sz w:val="28"/>
          <w:szCs w:val="28"/>
          <w:lang w:val="uk-UA"/>
        </w:rPr>
        <w:t>професійн</w:t>
      </w:r>
      <w:r w:rsidR="00AF283B">
        <w:rPr>
          <w:sz w:val="28"/>
          <w:szCs w:val="28"/>
          <w:lang w:val="uk-UA"/>
        </w:rPr>
        <w:t>а</w:t>
      </w:r>
      <w:r w:rsidR="00AF283B" w:rsidRPr="00B80CD1">
        <w:rPr>
          <w:sz w:val="28"/>
          <w:szCs w:val="28"/>
          <w:lang w:val="uk-UA"/>
        </w:rPr>
        <w:t xml:space="preserve"> підготовк</w:t>
      </w:r>
      <w:r w:rsidR="00AF283B">
        <w:rPr>
          <w:sz w:val="28"/>
          <w:szCs w:val="28"/>
          <w:lang w:val="uk-UA"/>
        </w:rPr>
        <w:t>а</w:t>
      </w:r>
      <w:r w:rsidR="006E41FA" w:rsidRPr="006E41FA">
        <w:rPr>
          <w:sz w:val="28"/>
          <w:szCs w:val="28"/>
          <w:lang w:val="uk-UA"/>
        </w:rPr>
        <w:t xml:space="preserve">, вища освіта, </w:t>
      </w:r>
      <w:r w:rsidR="00AF283B" w:rsidRPr="00B80CD1">
        <w:rPr>
          <w:sz w:val="28"/>
          <w:szCs w:val="28"/>
          <w:lang w:val="uk-UA"/>
        </w:rPr>
        <w:t>автослюсарі</w:t>
      </w:r>
      <w:bookmarkStart w:id="0" w:name="_GoBack"/>
      <w:bookmarkEnd w:id="0"/>
      <w:r w:rsidR="00A51D79" w:rsidRPr="00A51D79">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2B6A32"/>
    <w:rsid w:val="00372285"/>
    <w:rsid w:val="003F4277"/>
    <w:rsid w:val="00405136"/>
    <w:rsid w:val="00467A62"/>
    <w:rsid w:val="004F4577"/>
    <w:rsid w:val="005170F7"/>
    <w:rsid w:val="005260C4"/>
    <w:rsid w:val="005463B4"/>
    <w:rsid w:val="005E0B0A"/>
    <w:rsid w:val="00623806"/>
    <w:rsid w:val="00666DD9"/>
    <w:rsid w:val="006E41FA"/>
    <w:rsid w:val="00715598"/>
    <w:rsid w:val="00725A56"/>
    <w:rsid w:val="00753AF2"/>
    <w:rsid w:val="00875E72"/>
    <w:rsid w:val="00886E43"/>
    <w:rsid w:val="008B2616"/>
    <w:rsid w:val="00983397"/>
    <w:rsid w:val="00A3223B"/>
    <w:rsid w:val="00A51D79"/>
    <w:rsid w:val="00AF283B"/>
    <w:rsid w:val="00BC3CB0"/>
    <w:rsid w:val="00DD71F5"/>
    <w:rsid w:val="00E43B39"/>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297</Words>
  <Characters>1698</Characters>
  <Application>Microsoft Office Word</Application>
  <DocSecurity>0</DocSecurity>
  <Lines>14</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20</cp:revision>
  <dcterms:created xsi:type="dcterms:W3CDTF">2024-10-07T10:10:00Z</dcterms:created>
  <dcterms:modified xsi:type="dcterms:W3CDTF">2024-10-07T17:14:00Z</dcterms:modified>
</cp:coreProperties>
</file>