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DD67A" w14:textId="42D1599E" w:rsidR="00F3054D" w:rsidRPr="0006733E" w:rsidRDefault="0098458F" w:rsidP="0098458F">
      <w:pPr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eastAsia="en-US"/>
        </w:rPr>
        <w:t>Сорочан Т</w:t>
      </w:r>
      <w:r w:rsidR="003E2E58">
        <w:rPr>
          <w:noProof/>
          <w:sz w:val="28"/>
          <w:szCs w:val="28"/>
          <w:lang w:eastAsia="en-US"/>
        </w:rPr>
        <w:t>.</w:t>
      </w:r>
      <w:r>
        <w:rPr>
          <w:noProof/>
          <w:sz w:val="28"/>
          <w:szCs w:val="28"/>
          <w:lang w:eastAsia="en-US"/>
        </w:rPr>
        <w:t xml:space="preserve"> А</w:t>
      </w:r>
      <w:r w:rsidR="005A3393" w:rsidRPr="00C11ED5">
        <w:rPr>
          <w:sz w:val="28"/>
          <w:szCs w:val="28"/>
          <w:lang w:val="uk-UA"/>
        </w:rPr>
        <w:t xml:space="preserve">. </w:t>
      </w:r>
      <w:r w:rsidRPr="003E2E58">
        <w:rPr>
          <w:sz w:val="28"/>
          <w:szCs w:val="28"/>
          <w:lang w:val="uk-UA" w:eastAsia="en-US"/>
        </w:rPr>
        <w:t>Мотивація персоналу як об'єкт управління на підприємстві АТ «Коблево» в умовах військового часу</w:t>
      </w:r>
      <w:r>
        <w:rPr>
          <w:sz w:val="28"/>
          <w:szCs w:val="28"/>
          <w:lang w:val="uk-UA" w:eastAsia="en-US"/>
        </w:rPr>
        <w:t xml:space="preserve"> </w:t>
      </w:r>
      <w:r w:rsidR="00F3054D" w:rsidRPr="00C11ED5">
        <w:rPr>
          <w:sz w:val="28"/>
          <w:szCs w:val="28"/>
          <w:lang w:val="uk-UA"/>
        </w:rPr>
        <w:t>[кваліфікаційна (</w:t>
      </w:r>
      <w:r w:rsidR="00791685" w:rsidRPr="00C11ED5">
        <w:rPr>
          <w:sz w:val="28"/>
          <w:szCs w:val="28"/>
          <w:lang w:val="uk-UA"/>
        </w:rPr>
        <w:t>бакалаврська</w:t>
      </w:r>
      <w:r w:rsidR="00F3054D" w:rsidRPr="00C11ED5">
        <w:rPr>
          <w:sz w:val="28"/>
          <w:szCs w:val="28"/>
          <w:lang w:val="uk-UA"/>
        </w:rPr>
        <w:t xml:space="preserve">) робота зі спеціальності 073 Менеджмент; ОПП «Менеджмент»] / Наук. кер.: </w:t>
      </w:r>
      <w:proofErr w:type="spellStart"/>
      <w:r w:rsidR="00742E56">
        <w:rPr>
          <w:sz w:val="28"/>
          <w:szCs w:val="28"/>
          <w:lang w:val="uk-UA"/>
        </w:rPr>
        <w:t>д</w:t>
      </w:r>
      <w:r w:rsidR="00F3054D" w:rsidRPr="00C11ED5">
        <w:rPr>
          <w:sz w:val="28"/>
          <w:szCs w:val="28"/>
          <w:lang w:val="uk-UA"/>
        </w:rPr>
        <w:t>.е.н</w:t>
      </w:r>
      <w:proofErr w:type="spellEnd"/>
      <w:r w:rsidR="00F3054D" w:rsidRPr="00C11ED5">
        <w:rPr>
          <w:sz w:val="28"/>
          <w:szCs w:val="28"/>
          <w:lang w:val="uk-UA"/>
        </w:rPr>
        <w:t xml:space="preserve">., </w:t>
      </w:r>
      <w:r w:rsidR="00742E56">
        <w:rPr>
          <w:sz w:val="28"/>
          <w:szCs w:val="28"/>
          <w:lang w:val="uk-UA"/>
        </w:rPr>
        <w:t>проф</w:t>
      </w:r>
      <w:r w:rsidR="00F3054D" w:rsidRPr="00C11ED5">
        <w:rPr>
          <w:sz w:val="28"/>
          <w:szCs w:val="28"/>
          <w:lang w:val="uk-UA"/>
        </w:rPr>
        <w:t>.</w:t>
      </w:r>
      <w:r w:rsidR="00E1744B" w:rsidRPr="00C11ED5">
        <w:rPr>
          <w:sz w:val="28"/>
          <w:szCs w:val="28"/>
          <w:lang w:val="uk-UA"/>
        </w:rPr>
        <w:t xml:space="preserve"> </w:t>
      </w:r>
      <w:r w:rsidR="003E2E58">
        <w:rPr>
          <w:sz w:val="28"/>
          <w:szCs w:val="28"/>
          <w:lang w:val="uk-UA"/>
        </w:rPr>
        <w:t>О</w:t>
      </w:r>
      <w:r w:rsidR="00791685" w:rsidRPr="00C11ED5">
        <w:rPr>
          <w:sz w:val="28"/>
          <w:szCs w:val="28"/>
          <w:lang w:val="uk-UA"/>
        </w:rPr>
        <w:t>.</w:t>
      </w:r>
      <w:r w:rsidR="003E2E58">
        <w:rPr>
          <w:sz w:val="28"/>
          <w:szCs w:val="28"/>
          <w:lang w:val="uk-UA"/>
        </w:rPr>
        <w:t>П.</w:t>
      </w:r>
      <w:r w:rsidR="00791685" w:rsidRPr="00C11ED5">
        <w:rPr>
          <w:sz w:val="28"/>
          <w:szCs w:val="28"/>
          <w:lang w:val="uk-UA"/>
        </w:rPr>
        <w:t xml:space="preserve"> </w:t>
      </w:r>
      <w:proofErr w:type="spellStart"/>
      <w:r w:rsidR="003E2E58">
        <w:rPr>
          <w:sz w:val="28"/>
          <w:szCs w:val="28"/>
          <w:lang w:val="uk-UA"/>
        </w:rPr>
        <w:t>Чукурна</w:t>
      </w:r>
      <w:proofErr w:type="spellEnd"/>
      <w:r w:rsidR="00F3054D" w:rsidRPr="00C11ED5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</w:t>
      </w:r>
      <w:r w:rsidR="00F3054D" w:rsidRPr="0006733E">
        <w:rPr>
          <w:sz w:val="28"/>
          <w:szCs w:val="28"/>
          <w:lang w:val="uk-UA"/>
        </w:rPr>
        <w:t xml:space="preserve">, 2024. </w:t>
      </w:r>
      <w:r w:rsidR="003E2E58">
        <w:rPr>
          <w:sz w:val="28"/>
          <w:szCs w:val="28"/>
          <w:lang w:val="uk-UA"/>
        </w:rPr>
        <w:t>87</w:t>
      </w:r>
      <w:r w:rsidR="00F3054D" w:rsidRPr="0006733E">
        <w:rPr>
          <w:sz w:val="28"/>
          <w:szCs w:val="28"/>
          <w:lang w:val="uk-UA"/>
        </w:rPr>
        <w:t xml:space="preserve"> с.</w:t>
      </w:r>
    </w:p>
    <w:p w14:paraId="03F9D693" w14:textId="77777777" w:rsidR="00F3054D" w:rsidRPr="0006733E" w:rsidRDefault="00F3054D" w:rsidP="003814A5">
      <w:pPr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14:paraId="22A9671F" w14:textId="77777777" w:rsidR="00F3054D" w:rsidRPr="0006733E" w:rsidRDefault="00F3054D" w:rsidP="00523135">
      <w:pPr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276EE145" w14:textId="77777777" w:rsidR="005A3393" w:rsidRDefault="005A3393" w:rsidP="00523135">
      <w:pPr>
        <w:ind w:firstLine="709"/>
        <w:jc w:val="both"/>
        <w:rPr>
          <w:sz w:val="28"/>
          <w:szCs w:val="28"/>
          <w:lang w:val="uk-UA"/>
        </w:rPr>
      </w:pPr>
    </w:p>
    <w:p w14:paraId="1FE79428" w14:textId="2EE62225" w:rsidR="00742E56" w:rsidRPr="003E2E58" w:rsidRDefault="003E2E58" w:rsidP="00E1744B">
      <w:pPr>
        <w:ind w:firstLine="709"/>
        <w:jc w:val="both"/>
        <w:rPr>
          <w:color w:val="000000"/>
          <w:sz w:val="28"/>
          <w:szCs w:val="28"/>
          <w:lang w:val="uk-UA"/>
        </w:rPr>
      </w:pPr>
      <w:r w:rsidRPr="003E2E58">
        <w:rPr>
          <w:sz w:val="28"/>
          <w:szCs w:val="28"/>
          <w:lang w:val="uk-UA"/>
        </w:rPr>
        <w:t xml:space="preserve">У роботі узагальнено теоретико-методичні основи мотивації персоналу на підприємстві в умовах військового часу. Проаналізовано стан та особливості мотивації працівників АТ «Коблево» в сучасних умовах. </w:t>
      </w:r>
      <w:r>
        <w:rPr>
          <w:color w:val="000000"/>
          <w:sz w:val="28"/>
          <w:szCs w:val="28"/>
          <w:lang w:val="uk-UA"/>
        </w:rPr>
        <w:t xml:space="preserve">Обґрунтовані </w:t>
      </w:r>
      <w:r w:rsidRPr="003E2E58">
        <w:rPr>
          <w:color w:val="000000"/>
          <w:sz w:val="28"/>
          <w:szCs w:val="28"/>
          <w:lang w:val="uk-UA"/>
        </w:rPr>
        <w:t>варіанти формування стратегії управління персоналом підприємства на основі цифрових платформ</w:t>
      </w:r>
      <w:r w:rsidRPr="003E2E58">
        <w:rPr>
          <w:color w:val="000000"/>
          <w:sz w:val="28"/>
          <w:szCs w:val="28"/>
          <w:lang w:val="uk-UA"/>
        </w:rPr>
        <w:t>.</w:t>
      </w:r>
      <w:r w:rsidRPr="003E2E58">
        <w:rPr>
          <w:sz w:val="28"/>
          <w:szCs w:val="28"/>
          <w:lang w:val="uk-UA"/>
        </w:rPr>
        <w:t xml:space="preserve"> </w:t>
      </w:r>
      <w:r w:rsidRPr="003E2E58">
        <w:rPr>
          <w:sz w:val="28"/>
          <w:szCs w:val="28"/>
          <w:lang w:val="uk-UA"/>
        </w:rPr>
        <w:t>Запропоновано напрями удосконалення системи мотивації для підвищення ефективності управління персоналом на підприємстві.</w:t>
      </w:r>
    </w:p>
    <w:p w14:paraId="28D18A73" w14:textId="77777777" w:rsidR="00F3054D" w:rsidRPr="003E2E58" w:rsidRDefault="00F3054D" w:rsidP="00FC249B">
      <w:pPr>
        <w:rPr>
          <w:color w:val="000000"/>
          <w:sz w:val="28"/>
          <w:szCs w:val="28"/>
          <w:lang w:val="uk-UA"/>
        </w:rPr>
      </w:pPr>
    </w:p>
    <w:p w14:paraId="09B91FF1" w14:textId="69C7ED60" w:rsidR="00F3054D" w:rsidRPr="003E2E58" w:rsidRDefault="00F3054D" w:rsidP="00FC249B">
      <w:pPr>
        <w:ind w:firstLine="708"/>
        <w:jc w:val="both"/>
        <w:rPr>
          <w:sz w:val="28"/>
          <w:szCs w:val="28"/>
          <w:lang w:val="uk-UA"/>
        </w:rPr>
      </w:pPr>
      <w:r w:rsidRPr="003E2E58">
        <w:rPr>
          <w:b/>
          <w:sz w:val="28"/>
          <w:szCs w:val="28"/>
          <w:lang w:val="uk-UA"/>
        </w:rPr>
        <w:t>Ключові слова</w:t>
      </w:r>
      <w:r w:rsidRPr="003E2E58">
        <w:rPr>
          <w:sz w:val="28"/>
          <w:szCs w:val="28"/>
          <w:lang w:val="uk-UA"/>
        </w:rPr>
        <w:t>:</w:t>
      </w:r>
      <w:r w:rsidR="003814A5" w:rsidRPr="003E2E58">
        <w:rPr>
          <w:sz w:val="28"/>
          <w:szCs w:val="28"/>
          <w:lang w:val="uk-UA"/>
        </w:rPr>
        <w:t xml:space="preserve"> </w:t>
      </w:r>
      <w:r w:rsidR="003E2E58" w:rsidRPr="003E2E58">
        <w:rPr>
          <w:sz w:val="28"/>
          <w:szCs w:val="28"/>
          <w:lang w:val="uk-UA"/>
        </w:rPr>
        <w:t xml:space="preserve">управління, мотивація персоналу, підприємство </w:t>
      </w:r>
      <w:r w:rsidR="003E2E58" w:rsidRPr="003E2E58">
        <w:rPr>
          <w:sz w:val="28"/>
          <w:szCs w:val="28"/>
          <w:lang w:val="uk-UA"/>
        </w:rPr>
        <w:t>АТ «Коблево»</w:t>
      </w:r>
      <w:r w:rsidR="003E2E58" w:rsidRPr="003E2E58">
        <w:rPr>
          <w:sz w:val="28"/>
          <w:szCs w:val="28"/>
          <w:lang w:val="uk-UA"/>
        </w:rPr>
        <w:t>, стимулювання, кризові умови</w:t>
      </w:r>
    </w:p>
    <w:p w14:paraId="77E0E4EA" w14:textId="77777777" w:rsidR="00F12C76" w:rsidRPr="003E2E58" w:rsidRDefault="00F12C76" w:rsidP="00FC249B">
      <w:pPr>
        <w:ind w:firstLine="709"/>
        <w:jc w:val="both"/>
        <w:rPr>
          <w:lang w:val="uk-UA"/>
        </w:rPr>
      </w:pPr>
    </w:p>
    <w:sectPr w:rsidR="00F12C76" w:rsidRPr="003E2E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D6E33"/>
    <w:multiLevelType w:val="hybridMultilevel"/>
    <w:tmpl w:val="DAB4E9AE"/>
    <w:lvl w:ilvl="0" w:tplc="9D507A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875CFC"/>
    <w:multiLevelType w:val="hybridMultilevel"/>
    <w:tmpl w:val="D4182B7C"/>
    <w:lvl w:ilvl="0" w:tplc="DAFA60F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601962A5"/>
    <w:multiLevelType w:val="hybridMultilevel"/>
    <w:tmpl w:val="650CDBE4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3223398"/>
    <w:multiLevelType w:val="hybridMultilevel"/>
    <w:tmpl w:val="1BB8DE7A"/>
    <w:lvl w:ilvl="0" w:tplc="9D507A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A6433D3"/>
    <w:multiLevelType w:val="hybridMultilevel"/>
    <w:tmpl w:val="D2C42D1A"/>
    <w:lvl w:ilvl="0" w:tplc="256628D0">
      <w:start w:val="5"/>
      <w:numFmt w:val="bullet"/>
      <w:lvlText w:val="—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7DD35656"/>
    <w:multiLevelType w:val="hybridMultilevel"/>
    <w:tmpl w:val="E45AF88A"/>
    <w:lvl w:ilvl="0" w:tplc="DAFA60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54D"/>
    <w:rsid w:val="003814A5"/>
    <w:rsid w:val="003E2E58"/>
    <w:rsid w:val="00417A39"/>
    <w:rsid w:val="00523135"/>
    <w:rsid w:val="005A3393"/>
    <w:rsid w:val="006B5B48"/>
    <w:rsid w:val="006C0B77"/>
    <w:rsid w:val="00742E56"/>
    <w:rsid w:val="00745C1A"/>
    <w:rsid w:val="00791685"/>
    <w:rsid w:val="007C5784"/>
    <w:rsid w:val="008242FF"/>
    <w:rsid w:val="00870751"/>
    <w:rsid w:val="00922C48"/>
    <w:rsid w:val="0098458F"/>
    <w:rsid w:val="00B915B7"/>
    <w:rsid w:val="00BE01C8"/>
    <w:rsid w:val="00C11ED5"/>
    <w:rsid w:val="00C819E5"/>
    <w:rsid w:val="00E1744B"/>
    <w:rsid w:val="00EA59DF"/>
    <w:rsid w:val="00EE4070"/>
    <w:rsid w:val="00F12C76"/>
    <w:rsid w:val="00F3054D"/>
    <w:rsid w:val="00F63FDB"/>
    <w:rsid w:val="00FC2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F3A6F"/>
  <w15:chartTrackingRefBased/>
  <w15:docId w15:val="{AE9582DD-1C3F-4EF8-92C4-090FCE3B5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054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5A3393"/>
    <w:pPr>
      <w:widowControl/>
      <w:autoSpaceDE/>
      <w:autoSpaceDN/>
      <w:adjustRightInd/>
      <w:ind w:left="720"/>
      <w:contextualSpacing/>
    </w:pPr>
    <w:rPr>
      <w:rFonts w:ascii="Calibri" w:hAnsi="Calibri"/>
      <w:sz w:val="24"/>
      <w:szCs w:val="24"/>
    </w:rPr>
  </w:style>
  <w:style w:type="character" w:customStyle="1" w:styleId="a4">
    <w:name w:val="Абзац списка Знак"/>
    <w:basedOn w:val="a0"/>
    <w:link w:val="a3"/>
    <w:uiPriority w:val="34"/>
    <w:locked/>
    <w:rsid w:val="005A3393"/>
    <w:rPr>
      <w:rFonts w:ascii="Calibri" w:eastAsia="Times New Roman" w:hAnsi="Calibri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Olena</dc:creator>
  <cp:keywords/>
  <dc:description/>
  <cp:lastModifiedBy>Olena</cp:lastModifiedBy>
  <cp:revision>20</cp:revision>
  <dcterms:created xsi:type="dcterms:W3CDTF">2024-10-05T04:12:00Z</dcterms:created>
  <dcterms:modified xsi:type="dcterms:W3CDTF">2024-10-07T17:11:00Z</dcterms:modified>
</cp:coreProperties>
</file>