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B3414" w:rsidRPr="00AB3414" w:rsidP="009A0C63">
      <w:pPr>
        <w:spacing w:before="0"/>
        <w:ind w:firstLine="709"/>
        <w:jc w:val="both"/>
        <w:rPr>
          <w:szCs w:val="28"/>
        </w:rPr>
      </w:pPr>
      <w:r w:rsidRPr="00AB3414">
        <w:rPr>
          <w:b/>
          <w:sz w:val="28"/>
          <w:szCs w:val="28"/>
        </w:rPr>
        <w:t>Козарезнюк А.О.</w:t>
      </w:r>
      <w:r>
        <w:rPr>
          <w:sz w:val="28"/>
          <w:szCs w:val="28"/>
          <w:lang w:val="uk-UA"/>
        </w:rPr>
        <w:t xml:space="preserve"> </w:t>
      </w:r>
      <w:r w:rsidRPr="00AB3414">
        <w:rPr>
          <w:sz w:val="28"/>
          <w:szCs w:val="28"/>
        </w:rPr>
        <w:t>Розробка розділу Web-сайту з експрес-аналізу рівня захищеності систем відеоспостереження</w:t>
      </w:r>
      <w:r w:rsidRPr="00AB3414"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</w:t>
      </w:r>
      <w:r w:rsidRPr="0006733E">
        <w:rPr>
          <w:sz w:val="28"/>
          <w:szCs w:val="28"/>
          <w:lang w:val="uk-UA"/>
        </w:rPr>
        <w:t>кер.</w:t>
      </w:r>
      <w:r>
        <w:rPr>
          <w:sz w:val="28"/>
          <w:szCs w:val="28"/>
          <w:lang w:val="uk-UA"/>
        </w:rPr>
        <w:t>: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 xml:space="preserve">.н., </w:t>
      </w:r>
      <w:r>
        <w:rPr>
          <w:sz w:val="28"/>
          <w:szCs w:val="28"/>
          <w:lang w:val="uk-UA"/>
        </w:rPr>
        <w:t>проф.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М.М. Гаджиєв</w:t>
      </w:r>
      <w:r w:rsidRPr="0006733E">
        <w:rPr>
          <w:sz w:val="28"/>
          <w:szCs w:val="28"/>
          <w:lang w:val="uk-UA"/>
        </w:rPr>
        <w:t>; Державний університет інтелектуаль</w:t>
      </w:r>
      <w:r>
        <w:rPr>
          <w:sz w:val="28"/>
          <w:szCs w:val="28"/>
          <w:lang w:val="uk-UA"/>
        </w:rPr>
        <w:t>них технологій і зв’язку. Одеса</w:t>
      </w:r>
      <w:r w:rsidRPr="0006733E">
        <w:rPr>
          <w:sz w:val="28"/>
          <w:szCs w:val="28"/>
          <w:lang w:val="uk-UA"/>
        </w:rPr>
        <w:t xml:space="preserve">: ДУІТЗ, 2024. </w:t>
      </w:r>
      <w:r>
        <w:rPr>
          <w:sz w:val="28"/>
          <w:szCs w:val="28"/>
          <w:lang w:val="uk-UA"/>
        </w:rPr>
        <w:t>60</w:t>
      </w:r>
      <w:r w:rsidRPr="0006733E">
        <w:rPr>
          <w:sz w:val="28"/>
          <w:szCs w:val="28"/>
          <w:lang w:val="uk-UA"/>
        </w:rPr>
        <w:t xml:space="preserve"> с.</w:t>
      </w:r>
    </w:p>
    <w:p w:rsidR="00AB3414" w:rsidP="00AB3414">
      <w:pPr>
        <w:pStyle w:val="Default"/>
        <w:ind w:firstLine="709"/>
        <w:jc w:val="both"/>
        <w:rPr>
          <w:rFonts w:eastAsia="Times New Roman"/>
          <w:sz w:val="28"/>
          <w:szCs w:val="28"/>
          <w:lang w:val="uk-UA"/>
        </w:rPr>
      </w:pPr>
    </w:p>
    <w:p w:rsidR="00AB3414" w:rsidP="00AB3414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AB3414" w:rsidRPr="006506E5" w:rsidP="00AB3414">
      <w:pPr>
        <w:pStyle w:val="Default"/>
        <w:ind w:firstLine="709"/>
        <w:jc w:val="center"/>
        <w:rPr>
          <w:rFonts w:eastAsia="Times New Roman"/>
          <w:sz w:val="28"/>
          <w:szCs w:val="28"/>
          <w:lang w:val="uk-UA"/>
        </w:rPr>
      </w:pPr>
    </w:p>
    <w:p w:rsidR="008D4AEE" w:rsidRPr="005730F0" w:rsidP="008D4AEE">
      <w:pPr>
        <w:pStyle w:val="BodyText"/>
        <w:spacing w:line="288" w:lineRule="auto"/>
        <w:rPr>
          <w:color w:val="FF0000"/>
        </w:rPr>
      </w:pPr>
      <w:r w:rsidRPr="00E10DBA">
        <w:rPr>
          <w:szCs w:val="28"/>
        </w:rPr>
        <w:t>В магістерській роботі проведено дослідження технологій та параметрів систем відеоспостереження</w:t>
      </w:r>
      <w:r w:rsidRPr="00E10DBA">
        <w:t>. Проведено дослідження екосистеми загроз та вразливостей систем відеоспостереження в напрямках фізичного впливу,  мережевих загроз, безпроводових мереж, персоналу тощо. Представлено Комплексний підхід в аспекті загроз сучасних систем відеоспостереження</w:t>
      </w:r>
      <w:r>
        <w:rPr>
          <w:color w:val="FF0000"/>
        </w:rPr>
        <w:t>.</w:t>
      </w:r>
    </w:p>
    <w:p w:rsidR="008D4AEE" w:rsidRPr="00EC332C" w:rsidP="008D4AEE">
      <w:pPr>
        <w:pStyle w:val="BodyText"/>
        <w:spacing w:line="288" w:lineRule="auto"/>
      </w:pPr>
      <w:r w:rsidRPr="00EC332C">
        <w:rPr>
          <w:szCs w:val="28"/>
        </w:rPr>
        <w:t xml:space="preserve">Представлено методи захисту систем відеоспостереження – фізичний захист, розмежування доступу, захист в мережі, захисту ПЗ, пентестинг тощо. Розроблено опитувальні листки, обрано вагові коефіцієнти, обрано механізми захисту, після чого проведена програмна реалізація рішення. В рамках експрес-оцінки побудовано радар загроз. </w:t>
      </w:r>
      <w:r w:rsidRPr="00EC332C">
        <w:t xml:space="preserve"> </w:t>
      </w:r>
    </w:p>
    <w:p w:rsidR="00AB3414" w:rsidP="00AB3414">
      <w:pPr>
        <w:pStyle w:val="Default"/>
        <w:ind w:firstLine="709"/>
        <w:jc w:val="both"/>
        <w:rPr>
          <w:rFonts w:eastAsia="Times New Roman"/>
          <w:sz w:val="28"/>
          <w:szCs w:val="28"/>
          <w:lang w:val="uk-UA"/>
        </w:rPr>
      </w:pPr>
    </w:p>
    <w:p w:rsidR="008D4AEE" w:rsidRPr="008D4AEE" w:rsidP="008D4AEE">
      <w:pPr>
        <w:spacing w:line="288" w:lineRule="auto"/>
        <w:ind w:firstLine="709"/>
        <w:jc w:val="both"/>
        <w:rPr>
          <w:rFonts w:eastAsia="Calibri"/>
          <w:sz w:val="28"/>
          <w:szCs w:val="28"/>
          <w:lang w:val="uk-UA" w:eastAsia="ja-JP"/>
        </w:rPr>
      </w:pPr>
      <w:r w:rsidRPr="006D0053">
        <w:rPr>
          <w:b/>
          <w:sz w:val="28"/>
          <w:szCs w:val="28"/>
          <w:lang w:val="uk-UA"/>
        </w:rPr>
        <w:t>Ключові слова</w:t>
      </w:r>
      <w:r w:rsidRPr="006D0053">
        <w:rPr>
          <w:sz w:val="28"/>
          <w:szCs w:val="28"/>
          <w:lang w:val="uk-UA"/>
        </w:rPr>
        <w:t>:</w:t>
      </w:r>
      <w:r w:rsidRPr="008D4AEE">
        <w:rPr>
          <w:sz w:val="28"/>
          <w:szCs w:val="28"/>
          <w:lang w:val="uk-UA"/>
        </w:rPr>
        <w:t xml:space="preserve"> </w:t>
      </w:r>
      <w:r w:rsidRPr="008D4AEE">
        <w:rPr>
          <w:rFonts w:eastAsia="Calibri"/>
          <w:sz w:val="28"/>
          <w:szCs w:val="28"/>
          <w:lang w:val="uk-UA" w:eastAsia="ja-JP"/>
        </w:rPr>
        <w:t>ВІДЕОСПОСТЕРЕЖЕННЯ, ВРАЗЛИВІСТЬ, ВІДЕОРЕЄСТРАТОР, КАМЕРА, ВІРУС, DAHUA, DDOS, ВАРДРАЙВІНГ, MITM, ІНСАЙДЕР, ЕКОСИСТЕМА ЗАГРОЗ, МЕХАНІЗМ ЗАХИСТУ, VPN, PENTEST, КАРТОГРАФУВАННЯ, РАДАР ЗАГРОЗ, JAVASCRIPT, CHARTJS</w:t>
      </w:r>
    </w:p>
    <w:p w:rsidR="00AB3414" w:rsidRPr="00B20149" w:rsidP="008D4AEE">
      <w:pPr>
        <w:ind w:firstLine="709"/>
        <w:jc w:val="both"/>
        <w:rPr>
          <w:sz w:val="28"/>
          <w:szCs w:val="28"/>
          <w:lang w:val="uk-UA"/>
        </w:rPr>
      </w:pPr>
    </w:p>
    <w:sectPr w:rsidSect="00D43E5C">
      <w:pgSz w:w="11906" w:h="16838"/>
      <w:pgMar w:top="1134" w:right="850" w:bottom="1134" w:left="1701" w:header="708" w:footer="708" w:gutter="0"/>
      <w:pgNumType w:start="22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