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9137C6" w:rsidRPr="009137C6" w:rsidP="009137C6">
      <w:pPr>
        <w:spacing w:line="360" w:lineRule="auto"/>
        <w:ind w:firstLine="708"/>
        <w:jc w:val="both"/>
        <w:rPr>
          <w:sz w:val="28"/>
          <w:szCs w:val="28"/>
          <w:lang w:val="uk-UA"/>
        </w:rPr>
      </w:pPr>
      <w:r w:rsidRPr="009137C6">
        <w:rPr>
          <w:b/>
          <w:sz w:val="28"/>
          <w:szCs w:val="28"/>
          <w:lang w:val="uk-UA"/>
        </w:rPr>
        <w:t>Пенкальська</w:t>
      </w:r>
      <w:r w:rsidRPr="009137C6">
        <w:rPr>
          <w:b/>
          <w:sz w:val="28"/>
          <w:szCs w:val="28"/>
          <w:lang w:val="uk-UA"/>
        </w:rPr>
        <w:t xml:space="preserve"> С.Р.</w:t>
      </w:r>
      <w:r w:rsidRPr="009137C6">
        <w:rPr>
          <w:sz w:val="28"/>
          <w:szCs w:val="28"/>
          <w:lang w:val="uk-UA"/>
        </w:rPr>
        <w:t xml:space="preserve"> Розробка системи моніторингу якості функціонування інформаційної мережі [кваліфікаційна (бакалаврська ) робота зі спеціальності 122 Комп’ютерні науки; ОПП «Комп’ютерні науки»] / Наук. кер. </w:t>
      </w:r>
      <w:r w:rsidRPr="009137C6">
        <w:rPr>
          <w:sz w:val="28"/>
          <w:szCs w:val="28"/>
          <w:lang w:val="uk-UA"/>
        </w:rPr>
        <w:t>к.т.н</w:t>
      </w:r>
      <w:r w:rsidRPr="009137C6">
        <w:rPr>
          <w:sz w:val="28"/>
          <w:szCs w:val="28"/>
          <w:lang w:val="uk-UA"/>
        </w:rPr>
        <w:t xml:space="preserve">., ст. </w:t>
      </w:r>
      <w:r w:rsidRPr="009137C6">
        <w:rPr>
          <w:sz w:val="28"/>
          <w:szCs w:val="28"/>
          <w:lang w:val="uk-UA"/>
        </w:rPr>
        <w:t>викл</w:t>
      </w:r>
      <w:r w:rsidRPr="009137C6">
        <w:rPr>
          <w:sz w:val="28"/>
          <w:szCs w:val="28"/>
          <w:lang w:val="uk-UA"/>
        </w:rPr>
        <w:t xml:space="preserve">. </w:t>
      </w:r>
      <w:r w:rsidRPr="009137C6">
        <w:rPr>
          <w:sz w:val="28"/>
          <w:szCs w:val="28"/>
          <w:lang w:val="uk-UA"/>
        </w:rPr>
        <w:t>Бубенцова</w:t>
      </w:r>
      <w:r w:rsidRPr="009137C6">
        <w:rPr>
          <w:sz w:val="28"/>
          <w:szCs w:val="28"/>
          <w:lang w:val="uk-UA"/>
        </w:rPr>
        <w:t xml:space="preserve"> Л.В.; Державний університет інтелектуальних технологій і зв’язку. Одеса : ДУІТЗ, 2024. 39 с.</w:t>
      </w:r>
    </w:p>
    <w:p w:rsidR="009137C6" w:rsidRPr="009137C6" w:rsidP="009137C6">
      <w:pPr>
        <w:spacing w:line="360" w:lineRule="auto"/>
        <w:ind w:firstLine="708"/>
        <w:jc w:val="both"/>
        <w:rPr>
          <w:sz w:val="28"/>
          <w:szCs w:val="28"/>
          <w:lang w:val="uk-UA"/>
        </w:rPr>
      </w:pPr>
    </w:p>
    <w:p w:rsidR="009137C6" w:rsidRPr="009137C6" w:rsidP="004152CD">
      <w:pPr>
        <w:spacing w:line="360" w:lineRule="auto"/>
        <w:ind w:firstLine="708"/>
        <w:jc w:val="center"/>
        <w:rPr>
          <w:b/>
          <w:sz w:val="28"/>
          <w:szCs w:val="28"/>
          <w:lang w:val="uk-UA"/>
        </w:rPr>
      </w:pPr>
      <w:r w:rsidRPr="009137C6">
        <w:rPr>
          <w:b/>
          <w:sz w:val="28"/>
          <w:szCs w:val="28"/>
          <w:lang w:val="uk-UA"/>
        </w:rPr>
        <w:t>Анотація</w:t>
      </w:r>
    </w:p>
    <w:p w:rsidR="009137C6" w:rsidRPr="009137C6" w:rsidP="009137C6">
      <w:pPr>
        <w:spacing w:line="360" w:lineRule="auto"/>
        <w:ind w:firstLine="708"/>
        <w:jc w:val="both"/>
        <w:rPr>
          <w:sz w:val="28"/>
          <w:szCs w:val="28"/>
          <w:lang w:val="uk-UA"/>
        </w:rPr>
      </w:pPr>
      <w:r w:rsidRPr="009137C6">
        <w:rPr>
          <w:sz w:val="28"/>
          <w:szCs w:val="28"/>
          <w:lang w:val="uk-UA"/>
        </w:rPr>
        <w:t xml:space="preserve">У бакалаврській роботі автором розглянуто призначення, архітектуру та загальні принципи функціонування систем моніторингу якості функціонування інформаційної мережі. Формалізована задача вибору системи моніторингу, запропоновано алгоритм вибору апаратної складової системи моніторингу на базі методу експертних оцінок. Проведено аналіз представлених на ринку систем моніторингу якості функціонування інформаційної мережі та здійснена їх оцінка на базі наведеного алгоритму. Обрана система моніторингу </w:t>
      </w:r>
      <w:r w:rsidRPr="009137C6">
        <w:rPr>
          <w:sz w:val="28"/>
          <w:szCs w:val="28"/>
          <w:lang w:val="uk-UA"/>
        </w:rPr>
        <w:t>Cacti</w:t>
      </w:r>
      <w:r w:rsidRPr="009137C6">
        <w:rPr>
          <w:sz w:val="28"/>
          <w:szCs w:val="28"/>
          <w:lang w:val="uk-UA"/>
        </w:rPr>
        <w:t xml:space="preserve">, відповідно до вимог замовника написано </w:t>
      </w:r>
      <w:r w:rsidRPr="009137C6">
        <w:rPr>
          <w:sz w:val="28"/>
          <w:szCs w:val="28"/>
          <w:lang w:val="uk-UA"/>
        </w:rPr>
        <w:t>скріпти</w:t>
      </w:r>
      <w:r w:rsidRPr="009137C6">
        <w:rPr>
          <w:sz w:val="28"/>
          <w:szCs w:val="28"/>
          <w:lang w:val="uk-UA"/>
        </w:rPr>
        <w:t xml:space="preserve"> для моніторингу визначених показників мережі, оцінено витрати на реалізацію </w:t>
      </w:r>
      <w:r w:rsidRPr="009137C6">
        <w:rPr>
          <w:sz w:val="28"/>
          <w:szCs w:val="28"/>
          <w:lang w:val="uk-UA"/>
        </w:rPr>
        <w:t>проєкту</w:t>
      </w:r>
      <w:r w:rsidRPr="009137C6">
        <w:rPr>
          <w:sz w:val="28"/>
          <w:szCs w:val="28"/>
          <w:lang w:val="uk-UA"/>
        </w:rPr>
        <w:t xml:space="preserve"> з впровадження системи на мережі провайдера.</w:t>
      </w:r>
    </w:p>
    <w:p w:rsidR="009137C6" w:rsidRPr="009137C6" w:rsidP="009137C6">
      <w:pPr>
        <w:spacing w:line="360" w:lineRule="auto"/>
        <w:ind w:firstLine="708"/>
        <w:jc w:val="both"/>
        <w:rPr>
          <w:sz w:val="28"/>
          <w:szCs w:val="28"/>
          <w:lang w:val="uk-UA"/>
        </w:rPr>
      </w:pPr>
    </w:p>
    <w:p w:rsidR="009137C6" w:rsidP="009137C6">
      <w:pPr>
        <w:spacing w:line="360" w:lineRule="auto"/>
        <w:ind w:firstLine="708"/>
        <w:jc w:val="both"/>
        <w:rPr>
          <w:sz w:val="28"/>
          <w:szCs w:val="28"/>
          <w:lang w:val="uk-UA"/>
        </w:rPr>
      </w:pPr>
      <w:r w:rsidRPr="009137C6">
        <w:rPr>
          <w:b/>
          <w:sz w:val="28"/>
          <w:szCs w:val="28"/>
          <w:lang w:val="uk-UA"/>
        </w:rPr>
        <w:t>Ключові слова:</w:t>
      </w:r>
      <w:r w:rsidRPr="009137C6">
        <w:rPr>
          <w:sz w:val="28"/>
          <w:szCs w:val="28"/>
          <w:lang w:val="uk-UA"/>
        </w:rPr>
        <w:t xml:space="preserve"> мережа, система моніторингу, діагностика, алгоритм, сервер, затримка, втрата пакетів, </w:t>
      </w:r>
      <w:r w:rsidRPr="009137C6">
        <w:rPr>
          <w:sz w:val="28"/>
          <w:szCs w:val="28"/>
          <w:lang w:val="uk-UA"/>
        </w:rPr>
        <w:t>скріпти</w:t>
      </w:r>
    </w:p>
    <w:p w:rsidR="009137C6" w:rsidP="009137C6">
      <w:pPr>
        <w:spacing w:line="360" w:lineRule="auto"/>
        <w:ind w:firstLine="708"/>
        <w:jc w:val="both"/>
        <w:rPr>
          <w:sz w:val="28"/>
          <w:szCs w:val="28"/>
          <w:lang w:val="uk-UA"/>
        </w:rPr>
      </w:pPr>
    </w:p>
    <w:sectPr w:rsidSect="009137C6">
      <w:pgSz w:w="11906" w:h="16838"/>
      <w:pgMar w:top="1134" w:right="850" w:bottom="1134" w:left="1134" w:header="708" w:footer="708" w:gutter="0"/>
      <w:pgNumType w:start="7"/>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028E3"/>
    <w:rsid w:val="0006733E"/>
    <w:rsid w:val="00331C19"/>
    <w:rsid w:val="00344F5C"/>
    <w:rsid w:val="003730B9"/>
    <w:rsid w:val="00405136"/>
    <w:rsid w:val="004152CD"/>
    <w:rsid w:val="00467A62"/>
    <w:rsid w:val="004A3E19"/>
    <w:rsid w:val="005260C4"/>
    <w:rsid w:val="00725A56"/>
    <w:rsid w:val="00886E43"/>
    <w:rsid w:val="009137C6"/>
    <w:rsid w:val="00C973AF"/>
    <w:rsid w:val="00E83A2C"/>
    <w:rsid w:val="00F82A39"/>
  </w:rsids>
  <m:mathPr>
    <m:mathFont m:val="Cambria Math"/>
    <m:smallFrac/>
  </m:mathPr>
  <w:themeFontLang w:val="uk-UA" w:eastAsia="ko-KR"/>
  <w:clrSchemeMapping w:bg1="light1" w:t1="dark1" w:bg2="light2" w:t2="dark2" w:accent1="accent1" w:accent2="accent2" w:accent3="accent3" w:accent4="accent4" w:accent5="accent5" w:accent6="accent6" w:hyperlink="hyperlink" w:followedHyperlink="followedHyperlink"/>
  <w15:docId w15:val="{F6AB0737-DBCD-48CC-A6E5-025DDC291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A3E19"/>
    <w:pPr>
      <w:autoSpaceDE w:val="0"/>
      <w:autoSpaceDN w:val="0"/>
      <w:adjustRightInd w:val="0"/>
      <w:spacing w:after="0" w:line="300" w:lineRule="auto"/>
      <w:ind w:firstLine="709"/>
      <w:jc w:val="both"/>
    </w:pPr>
    <w:rPr>
      <w:rFonts w:ascii="Times New Roman" w:eastAsia="Times New Roman" w:hAnsi="Times New Roman" w:cs="Times New Roman"/>
      <w:color w:val="000000"/>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1565</Words>
  <Characters>8925</Characters>
  <Application>Microsoft Office Word</Application>
  <DocSecurity>0</DocSecurity>
  <Lines>74</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Dana</cp:lastModifiedBy>
  <cp:revision>4</cp:revision>
  <dcterms:created xsi:type="dcterms:W3CDTF">2024-10-08T16:36:00Z</dcterms:created>
  <dcterms:modified xsi:type="dcterms:W3CDTF">2024-10-13T20:08:00Z</dcterms:modified>
</cp:coreProperties>
</file>