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61D4121D" w:rsidR="00F3054D" w:rsidRPr="0006733E" w:rsidRDefault="00086E8C" w:rsidP="00B35119">
      <w:pPr>
        <w:jc w:val="both"/>
        <w:rPr>
          <w:sz w:val="28"/>
          <w:szCs w:val="28"/>
          <w:lang w:val="uk-UA"/>
        </w:rPr>
      </w:pPr>
      <w:proofErr w:type="spellStart"/>
      <w:r w:rsidRPr="00941DCB">
        <w:rPr>
          <w:sz w:val="28"/>
          <w:szCs w:val="28"/>
          <w:lang w:val="uk-UA"/>
        </w:rPr>
        <w:t>Хмелевська</w:t>
      </w:r>
      <w:proofErr w:type="spellEnd"/>
      <w:r w:rsidRPr="00941DCB"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uk-UA"/>
        </w:rPr>
        <w:t>.</w:t>
      </w:r>
      <w:r w:rsidRPr="00941DCB">
        <w:rPr>
          <w:sz w:val="28"/>
          <w:szCs w:val="28"/>
          <w:lang w:val="uk-UA"/>
        </w:rPr>
        <w:t>В</w:t>
      </w:r>
      <w:r w:rsidR="00B35119">
        <w:rPr>
          <w:sz w:val="28"/>
          <w:szCs w:val="28"/>
          <w:lang w:val="uk-UA"/>
        </w:rPr>
        <w:t xml:space="preserve">. </w:t>
      </w:r>
      <w:r w:rsidRPr="001152A4">
        <w:rPr>
          <w:sz w:val="28"/>
          <w:szCs w:val="28"/>
          <w:lang w:val="uk-UA"/>
        </w:rPr>
        <w:t xml:space="preserve">Організація та ефективність міжнародних розрахунків </w:t>
      </w:r>
      <w:r>
        <w:rPr>
          <w:sz w:val="28"/>
          <w:szCs w:val="28"/>
          <w:lang w:val="uk-UA"/>
        </w:rPr>
        <w:br/>
      </w:r>
      <w:r w:rsidRPr="001152A4">
        <w:rPr>
          <w:sz w:val="28"/>
          <w:szCs w:val="28"/>
          <w:lang w:val="uk-UA"/>
        </w:rPr>
        <w:t>у банківській сфері ЗЕД України</w:t>
      </w:r>
      <w:r w:rsidR="00B35119">
        <w:rPr>
          <w:sz w:val="28"/>
          <w:szCs w:val="28"/>
          <w:lang w:val="uk-UA"/>
        </w:rPr>
        <w:t xml:space="preserve"> </w:t>
      </w:r>
      <w:r w:rsidRPr="00C11ED5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</w:t>
      </w:r>
      <w:r w:rsidR="00F3054D" w:rsidRPr="00C11ED5">
        <w:rPr>
          <w:sz w:val="28"/>
          <w:szCs w:val="28"/>
          <w:lang w:val="uk-UA"/>
        </w:rPr>
        <w:t xml:space="preserve"> / Наук. кер.:</w:t>
      </w:r>
      <w:r w:rsidR="00F65CDA">
        <w:rPr>
          <w:sz w:val="28"/>
          <w:szCs w:val="28"/>
          <w:lang w:val="uk-UA"/>
        </w:rPr>
        <w:t xml:space="preserve"> </w:t>
      </w:r>
      <w:proofErr w:type="spellStart"/>
      <w:r w:rsidR="00B35119">
        <w:rPr>
          <w:sz w:val="28"/>
          <w:szCs w:val="28"/>
          <w:lang w:val="uk-UA"/>
        </w:rPr>
        <w:t>д</w:t>
      </w:r>
      <w:r w:rsidR="00F3054D" w:rsidRPr="00C11ED5">
        <w:rPr>
          <w:sz w:val="28"/>
          <w:szCs w:val="28"/>
          <w:lang w:val="uk-UA"/>
        </w:rPr>
        <w:t>.е.н</w:t>
      </w:r>
      <w:proofErr w:type="spellEnd"/>
      <w:r w:rsidR="00F3054D" w:rsidRPr="00C11ED5">
        <w:rPr>
          <w:sz w:val="28"/>
          <w:szCs w:val="28"/>
          <w:lang w:val="uk-UA"/>
        </w:rPr>
        <w:t>.,</w:t>
      </w:r>
      <w:r w:rsidR="005A1A9F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проф.</w:t>
      </w:r>
      <w:r w:rsidR="00E1744B" w:rsidRPr="00C11ED5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В</w:t>
      </w:r>
      <w:r w:rsidR="00F65CDA">
        <w:rPr>
          <w:sz w:val="28"/>
          <w:szCs w:val="28"/>
          <w:lang w:val="uk-UA"/>
        </w:rPr>
        <w:t>.</w:t>
      </w:r>
      <w:r w:rsidR="00B35119">
        <w:rPr>
          <w:sz w:val="28"/>
          <w:szCs w:val="28"/>
          <w:lang w:val="uk-UA"/>
        </w:rPr>
        <w:t>О</w:t>
      </w:r>
      <w:r w:rsidR="00F65CDA">
        <w:rPr>
          <w:sz w:val="28"/>
          <w:szCs w:val="28"/>
          <w:lang w:val="uk-UA"/>
        </w:rPr>
        <w:t>.</w:t>
      </w:r>
      <w:r w:rsidR="005A1A9F">
        <w:rPr>
          <w:sz w:val="28"/>
          <w:szCs w:val="28"/>
          <w:lang w:val="uk-UA"/>
        </w:rPr>
        <w:t xml:space="preserve"> </w:t>
      </w:r>
      <w:r w:rsidR="00B35119">
        <w:rPr>
          <w:sz w:val="28"/>
          <w:szCs w:val="28"/>
          <w:lang w:val="uk-UA"/>
        </w:rPr>
        <w:t>Бабенко</w:t>
      </w:r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 w:rsidR="005A1A9F">
        <w:rPr>
          <w:sz w:val="28"/>
          <w:szCs w:val="28"/>
          <w:lang w:val="uk-UA"/>
        </w:rPr>
        <w:t>8</w:t>
      </w:r>
      <w:r w:rsidR="007778B6">
        <w:rPr>
          <w:sz w:val="28"/>
          <w:szCs w:val="28"/>
          <w:lang w:val="uk-UA"/>
        </w:rPr>
        <w:t>6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5A1A9F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A1A9F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7778B6">
      <w:pPr>
        <w:ind w:firstLine="709"/>
        <w:jc w:val="both"/>
        <w:rPr>
          <w:sz w:val="28"/>
          <w:szCs w:val="28"/>
          <w:lang w:val="uk-UA"/>
        </w:rPr>
      </w:pPr>
    </w:p>
    <w:p w14:paraId="79B1AA61" w14:textId="77777777" w:rsidR="007778B6" w:rsidRDefault="007778B6" w:rsidP="007778B6">
      <w:pPr>
        <w:contextualSpacing/>
        <w:jc w:val="both"/>
        <w:rPr>
          <w:sz w:val="28"/>
          <w:szCs w:val="28"/>
          <w:lang w:val="uk-UA"/>
        </w:rPr>
      </w:pPr>
      <w:r w:rsidRPr="00500D58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кваліфікаційній</w:t>
      </w:r>
      <w:r w:rsidRPr="00500D58">
        <w:rPr>
          <w:sz w:val="28"/>
          <w:szCs w:val="28"/>
          <w:lang w:val="uk-UA"/>
        </w:rPr>
        <w:t xml:space="preserve"> роботі розглядаються теоретичні аспекти </w:t>
      </w:r>
      <w:r>
        <w:rPr>
          <w:sz w:val="28"/>
          <w:szCs w:val="28"/>
          <w:lang w:val="uk-UA"/>
        </w:rPr>
        <w:t>о</w:t>
      </w:r>
      <w:r w:rsidRPr="008808B6">
        <w:rPr>
          <w:sz w:val="28"/>
          <w:szCs w:val="28"/>
          <w:lang w:val="uk-UA"/>
        </w:rPr>
        <w:t>рганізаці</w:t>
      </w:r>
      <w:r>
        <w:rPr>
          <w:sz w:val="28"/>
          <w:szCs w:val="28"/>
          <w:lang w:val="uk-UA"/>
        </w:rPr>
        <w:t xml:space="preserve">ї банківських </w:t>
      </w:r>
      <w:r w:rsidRPr="008808B6">
        <w:rPr>
          <w:sz w:val="28"/>
          <w:szCs w:val="28"/>
          <w:lang w:val="uk-UA"/>
        </w:rPr>
        <w:t>розрахунків</w:t>
      </w:r>
      <w:r>
        <w:rPr>
          <w:sz w:val="28"/>
          <w:szCs w:val="28"/>
          <w:lang w:val="uk-UA"/>
        </w:rPr>
        <w:t>.</w:t>
      </w:r>
      <w:r w:rsidRPr="00500D5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</w:t>
      </w:r>
      <w:r w:rsidRPr="00500D58">
        <w:rPr>
          <w:sz w:val="28"/>
          <w:szCs w:val="28"/>
          <w:lang w:val="uk-UA"/>
        </w:rPr>
        <w:t xml:space="preserve">озглянуто питання про сутність управління </w:t>
      </w:r>
      <w:r>
        <w:rPr>
          <w:sz w:val="28"/>
          <w:szCs w:val="28"/>
          <w:lang w:val="uk-UA"/>
        </w:rPr>
        <w:t xml:space="preserve">банківськими </w:t>
      </w:r>
      <w:proofErr w:type="spellStart"/>
      <w:r>
        <w:rPr>
          <w:sz w:val="28"/>
          <w:szCs w:val="28"/>
          <w:lang w:val="uk-UA"/>
        </w:rPr>
        <w:t>платежами</w:t>
      </w:r>
      <w:proofErr w:type="spellEnd"/>
      <w:r w:rsidRPr="00500D58">
        <w:rPr>
          <w:sz w:val="28"/>
          <w:szCs w:val="28"/>
          <w:lang w:val="uk-UA"/>
        </w:rPr>
        <w:t xml:space="preserve">. Виконано аналіз системи управління </w:t>
      </w:r>
      <w:r>
        <w:rPr>
          <w:sz w:val="28"/>
          <w:szCs w:val="28"/>
          <w:lang w:val="uk-UA"/>
        </w:rPr>
        <w:t xml:space="preserve">ефективності </w:t>
      </w:r>
      <w:r w:rsidRPr="009B67CF">
        <w:rPr>
          <w:sz w:val="28"/>
          <w:szCs w:val="28"/>
          <w:lang w:val="uk-UA"/>
        </w:rPr>
        <w:t>міжнародних розрахунків у банківській сфері ЗЕД України</w:t>
      </w:r>
      <w:r w:rsidRPr="00500D58">
        <w:rPr>
          <w:sz w:val="28"/>
          <w:szCs w:val="28"/>
          <w:lang w:val="uk-UA"/>
        </w:rPr>
        <w:t>. Дослідж</w:t>
      </w:r>
      <w:r>
        <w:rPr>
          <w:sz w:val="28"/>
          <w:szCs w:val="28"/>
          <w:lang w:val="uk-UA"/>
        </w:rPr>
        <w:t>ено п</w:t>
      </w:r>
      <w:r w:rsidRPr="00500D58">
        <w:rPr>
          <w:sz w:val="28"/>
          <w:szCs w:val="28"/>
          <w:lang w:val="uk-UA"/>
        </w:rPr>
        <w:t xml:space="preserve">роблеми та перспективи розвитку системи </w:t>
      </w:r>
      <w:r w:rsidRPr="009B67CF">
        <w:rPr>
          <w:sz w:val="28"/>
          <w:szCs w:val="28"/>
          <w:lang w:val="uk-UA"/>
        </w:rPr>
        <w:t>міжнародних розрахунків у банківській сфері</w:t>
      </w:r>
      <w:r>
        <w:rPr>
          <w:sz w:val="28"/>
          <w:szCs w:val="28"/>
          <w:lang w:val="uk-UA"/>
        </w:rPr>
        <w:t>.</w:t>
      </w:r>
    </w:p>
    <w:p w14:paraId="28D18A73" w14:textId="44E13EA3" w:rsidR="00F3054D" w:rsidRDefault="00F3054D" w:rsidP="00B35119">
      <w:pPr>
        <w:ind w:firstLine="709"/>
        <w:jc w:val="both"/>
        <w:rPr>
          <w:sz w:val="28"/>
          <w:szCs w:val="28"/>
          <w:lang w:val="uk-UA"/>
        </w:rPr>
      </w:pPr>
    </w:p>
    <w:p w14:paraId="211C6730" w14:textId="77777777" w:rsidR="005A1A9F" w:rsidRPr="003E2E58" w:rsidRDefault="005A1A9F" w:rsidP="005A1A9F">
      <w:pPr>
        <w:jc w:val="both"/>
        <w:rPr>
          <w:color w:val="000000"/>
          <w:sz w:val="28"/>
          <w:szCs w:val="28"/>
          <w:lang w:val="uk-UA"/>
        </w:rPr>
      </w:pPr>
    </w:p>
    <w:p w14:paraId="329728F6" w14:textId="1193A587" w:rsidR="00B35119" w:rsidRPr="00BC794E" w:rsidRDefault="00F3054D" w:rsidP="007778B6">
      <w:pPr>
        <w:ind w:firstLine="709"/>
        <w:contextualSpacing/>
        <w:jc w:val="both"/>
        <w:rPr>
          <w:sz w:val="28"/>
          <w:szCs w:val="28"/>
          <w:lang w:val="uk-UA"/>
        </w:rPr>
      </w:pPr>
      <w:r w:rsidRPr="003E2E58">
        <w:rPr>
          <w:b/>
          <w:sz w:val="28"/>
          <w:szCs w:val="28"/>
          <w:lang w:val="uk-UA"/>
        </w:rPr>
        <w:t>Ключові слова</w:t>
      </w:r>
      <w:r w:rsidRPr="003E2E58">
        <w:rPr>
          <w:sz w:val="28"/>
          <w:szCs w:val="28"/>
          <w:lang w:val="uk-UA"/>
        </w:rPr>
        <w:t>:</w:t>
      </w:r>
      <w:r w:rsidR="003814A5" w:rsidRPr="003E2E58">
        <w:rPr>
          <w:sz w:val="28"/>
          <w:szCs w:val="28"/>
          <w:lang w:val="uk-UA"/>
        </w:rPr>
        <w:t xml:space="preserve"> </w:t>
      </w:r>
      <w:r w:rsidR="007778B6" w:rsidRPr="00484302">
        <w:rPr>
          <w:sz w:val="28"/>
          <w:szCs w:val="28"/>
          <w:lang w:val="uk-UA"/>
        </w:rPr>
        <w:t xml:space="preserve">управління </w:t>
      </w:r>
      <w:r w:rsidR="007778B6">
        <w:rPr>
          <w:sz w:val="28"/>
          <w:szCs w:val="28"/>
          <w:lang w:val="uk-UA"/>
        </w:rPr>
        <w:t>банківськими розрахунками</w:t>
      </w:r>
      <w:r w:rsidR="007778B6" w:rsidRPr="00484302">
        <w:rPr>
          <w:sz w:val="28"/>
          <w:szCs w:val="28"/>
          <w:lang w:val="uk-UA"/>
        </w:rPr>
        <w:t xml:space="preserve">, система управління, </w:t>
      </w:r>
      <w:r w:rsidR="007778B6" w:rsidRPr="009B67CF">
        <w:rPr>
          <w:sz w:val="28"/>
          <w:szCs w:val="28"/>
          <w:shd w:val="clear" w:color="auto" w:fill="FFFFFF"/>
          <w:lang w:val="uk-UA"/>
        </w:rPr>
        <w:t>ефективності</w:t>
      </w:r>
      <w:r w:rsidR="007778B6" w:rsidRPr="009B67CF">
        <w:rPr>
          <w:sz w:val="28"/>
          <w:szCs w:val="28"/>
          <w:shd w:val="clear" w:color="auto" w:fill="FFFFFF"/>
          <w:lang w:val="uk-UA"/>
        </w:rPr>
        <w:t xml:space="preserve"> системи управління</w:t>
      </w:r>
      <w:r w:rsidR="007778B6" w:rsidRPr="00484302">
        <w:rPr>
          <w:sz w:val="28"/>
          <w:szCs w:val="28"/>
          <w:lang w:val="uk-UA"/>
        </w:rPr>
        <w:t xml:space="preserve">, </w:t>
      </w:r>
      <w:r w:rsidR="007778B6" w:rsidRPr="009B67CF">
        <w:rPr>
          <w:sz w:val="28"/>
          <w:szCs w:val="28"/>
          <w:lang w:val="uk-UA"/>
        </w:rPr>
        <w:t>банківськ</w:t>
      </w:r>
      <w:r w:rsidR="007778B6">
        <w:rPr>
          <w:sz w:val="28"/>
          <w:szCs w:val="28"/>
          <w:lang w:val="uk-UA"/>
        </w:rPr>
        <w:t>а</w:t>
      </w:r>
      <w:r w:rsidR="007778B6" w:rsidRPr="009B67CF">
        <w:rPr>
          <w:sz w:val="28"/>
          <w:szCs w:val="28"/>
          <w:lang w:val="uk-UA"/>
        </w:rPr>
        <w:t xml:space="preserve"> сфер</w:t>
      </w:r>
      <w:r w:rsidR="007778B6">
        <w:rPr>
          <w:sz w:val="28"/>
          <w:szCs w:val="28"/>
          <w:lang w:val="uk-UA"/>
        </w:rPr>
        <w:t>а</w:t>
      </w:r>
      <w:r w:rsidR="007778B6">
        <w:rPr>
          <w:sz w:val="28"/>
          <w:szCs w:val="28"/>
          <w:lang w:val="uk-UA"/>
        </w:rPr>
        <w:t xml:space="preserve"> </w:t>
      </w:r>
      <w:r w:rsidR="007778B6" w:rsidRPr="009B67CF">
        <w:rPr>
          <w:sz w:val="28"/>
          <w:szCs w:val="28"/>
          <w:lang w:val="uk-UA"/>
        </w:rPr>
        <w:t>ЗЕД України</w:t>
      </w:r>
      <w:r w:rsidR="00B35119" w:rsidRPr="00484302">
        <w:rPr>
          <w:sz w:val="28"/>
          <w:szCs w:val="28"/>
          <w:shd w:val="clear" w:color="auto" w:fill="FFFFFF"/>
        </w:rPr>
        <w:t>.</w:t>
      </w:r>
    </w:p>
    <w:p w14:paraId="77E0E4EA" w14:textId="6C0B34A4" w:rsidR="00F12C76" w:rsidRPr="003E2E58" w:rsidRDefault="00F12C76" w:rsidP="005A1A9F">
      <w:pPr>
        <w:ind w:firstLine="708"/>
        <w:jc w:val="both"/>
        <w:rPr>
          <w:lang w:val="uk-UA"/>
        </w:rPr>
      </w:pPr>
    </w:p>
    <w:sectPr w:rsidR="00F12C76" w:rsidRPr="003E2E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46855"/>
    <w:multiLevelType w:val="hybridMultilevel"/>
    <w:tmpl w:val="91B65F16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E800CB8"/>
    <w:multiLevelType w:val="hybridMultilevel"/>
    <w:tmpl w:val="318EA5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BA70622"/>
    <w:multiLevelType w:val="hybridMultilevel"/>
    <w:tmpl w:val="EFBC8C98"/>
    <w:lvl w:ilvl="0" w:tplc="256628D0">
      <w:start w:val="5"/>
      <w:numFmt w:val="bullet"/>
      <w:lvlText w:val="—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0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086E8C"/>
    <w:rsid w:val="003814A5"/>
    <w:rsid w:val="003E2E58"/>
    <w:rsid w:val="00417A39"/>
    <w:rsid w:val="00523135"/>
    <w:rsid w:val="005A1A9F"/>
    <w:rsid w:val="005A3393"/>
    <w:rsid w:val="0062164A"/>
    <w:rsid w:val="006B5B48"/>
    <w:rsid w:val="006C0B77"/>
    <w:rsid w:val="00742E56"/>
    <w:rsid w:val="00745C1A"/>
    <w:rsid w:val="007778B6"/>
    <w:rsid w:val="00791685"/>
    <w:rsid w:val="007C5784"/>
    <w:rsid w:val="008242FF"/>
    <w:rsid w:val="00870751"/>
    <w:rsid w:val="00922C48"/>
    <w:rsid w:val="0098458F"/>
    <w:rsid w:val="00B35119"/>
    <w:rsid w:val="00B915B7"/>
    <w:rsid w:val="00BE01C8"/>
    <w:rsid w:val="00C11ED5"/>
    <w:rsid w:val="00C819E5"/>
    <w:rsid w:val="00D26F7B"/>
    <w:rsid w:val="00E1744B"/>
    <w:rsid w:val="00EA59DF"/>
    <w:rsid w:val="00EE4070"/>
    <w:rsid w:val="00F12C76"/>
    <w:rsid w:val="00F3054D"/>
    <w:rsid w:val="00F63FDB"/>
    <w:rsid w:val="00F65CDA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30</cp:revision>
  <dcterms:created xsi:type="dcterms:W3CDTF">2024-10-05T04:12:00Z</dcterms:created>
  <dcterms:modified xsi:type="dcterms:W3CDTF">2024-10-07T17:54:00Z</dcterms:modified>
</cp:coreProperties>
</file>