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B25BDD" w:rsidP="00B25BDD" w14:paraId="0D9C51D2" w14:textId="73A7B02D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Касім</w:t>
      </w:r>
      <w:r>
        <w:rPr>
          <w:b/>
          <w:bCs/>
          <w:sz w:val="28"/>
          <w:szCs w:val="28"/>
          <w:lang w:val="uk-UA"/>
        </w:rPr>
        <w:t xml:space="preserve"> В.Д.</w:t>
      </w:r>
      <w:r>
        <w:rPr>
          <w:sz w:val="28"/>
          <w:szCs w:val="28"/>
          <w:lang w:val="uk-UA"/>
        </w:rPr>
        <w:t xml:space="preserve"> </w:t>
      </w:r>
      <w:r w:rsidRPr="00B25BDD">
        <w:rPr>
          <w:sz w:val="28"/>
          <w:szCs w:val="28"/>
          <w:lang w:val="uk-UA"/>
        </w:rPr>
        <w:t>А</w:t>
      </w:r>
      <w:r w:rsidRPr="00B25BDD">
        <w:rPr>
          <w:sz w:val="28"/>
          <w:szCs w:val="28"/>
          <w:lang w:val="uk-UA"/>
        </w:rPr>
        <w:t>втоматизація ділянки пресування при виробництві деревино-</w:t>
      </w:r>
      <w:r w:rsidRPr="00B25BDD">
        <w:rPr>
          <w:sz w:val="28"/>
          <w:szCs w:val="28"/>
          <w:lang w:val="uk-UA"/>
        </w:rPr>
        <w:t>стружкових</w:t>
      </w:r>
      <w:r w:rsidRPr="00B25BDD">
        <w:rPr>
          <w:sz w:val="28"/>
          <w:szCs w:val="28"/>
          <w:lang w:val="uk-UA"/>
        </w:rPr>
        <w:t xml:space="preserve"> плит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BC1CB7">
        <w:rPr>
          <w:sz w:val="28"/>
          <w:szCs w:val="28"/>
          <w:lang w:val="uk-UA"/>
        </w:rPr>
        <w:t>к.т.н</w:t>
      </w:r>
      <w:r w:rsidR="00BC1CB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А.М. </w:t>
      </w:r>
      <w:r>
        <w:rPr>
          <w:sz w:val="28"/>
          <w:szCs w:val="28"/>
          <w:lang w:val="uk-UA"/>
        </w:rPr>
        <w:t>Тігарєв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68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B25BDD" w:rsidP="00B25BDD" w14:paraId="4F38F17F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B25BDD" w:rsidRPr="00362BBC" w:rsidP="00B25BDD" w14:paraId="0F07058C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B25BDD" w:rsidRPr="00B25BDD" w:rsidP="00B25BDD" w14:paraId="5252BEA0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 xml:space="preserve">Об’єкт дослідження – система автоматизації ділянки пресування при виробництві </w:t>
      </w:r>
      <w:r w:rsidRPr="00B25BDD">
        <w:rPr>
          <w:sz w:val="28"/>
          <w:szCs w:val="28"/>
          <w:lang w:val="uk-UA"/>
        </w:rPr>
        <w:t>деревинно-стружкових</w:t>
      </w:r>
      <w:r w:rsidRPr="00B25BDD">
        <w:rPr>
          <w:sz w:val="28"/>
          <w:szCs w:val="28"/>
          <w:lang w:val="uk-UA"/>
        </w:rPr>
        <w:t xml:space="preserve"> плит.</w:t>
      </w:r>
    </w:p>
    <w:p w:rsidR="00B25BDD" w:rsidRPr="00B25BDD" w:rsidP="00B25BDD" w14:paraId="4B67E0D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>Мета роботи – модернізація системи керування пресуванням ДСП.</w:t>
      </w:r>
    </w:p>
    <w:p w:rsidR="00B25BDD" w:rsidRPr="00B25BDD" w:rsidP="00B25BDD" w14:paraId="49E118C0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 xml:space="preserve">В роботі запропонована система стабілізації кількості обертів преса, яка дозволяє забезпечити умови безперервності технологічного процесу виробництва цементу, зменшити можливість виникнення аварійних ситуацій при пресуванні сировини. </w:t>
      </w:r>
    </w:p>
    <w:p w:rsidR="00B25BDD" w:rsidP="00B25BDD" w14:paraId="7939FA87" w14:textId="5B7F482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>Для цього розроблена структурна схема, математичні моделі і проведено моделювання показало їх працездатність. Розроблена модернізована система автоматизації преса ДСП на сучасних засобах автоматизації. Виконано програмування мовами ПЛК на мовах програмування за стандартом МЕК-61131-3. Модернізація системи дозволить досягти необхідної якості регулювання.</w:t>
      </w:r>
    </w:p>
    <w:p w:rsidR="00533943" w:rsidP="00B25BDD" w14:paraId="53897700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B25BDD" w:rsidP="00B25BDD" w14:paraId="16A8C704" w14:textId="50AE8DF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B25BDD">
        <w:rPr>
          <w:sz w:val="28"/>
          <w:szCs w:val="28"/>
          <w:lang w:val="uk-UA"/>
        </w:rPr>
        <w:t>пресування, гарячий прес ДСП, параметрична схема, математична модель, схема автоматизації, програмування.</w:t>
      </w:r>
    </w:p>
    <w:sectPr>
      <w:pgSz w:w="11906" w:h="16838"/>
      <w:pgMar w:top="1134" w:right="850" w:bottom="1134" w:left="1701" w:header="708" w:footer="708" w:gutter="0"/>
      <w:pgNumType w:start="2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