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FC508C" w:rsidRPr="004C4EED" w:rsidP="004C4EED" w14:paraId="02895C2A" w14:textId="07BD30EB">
      <w:pPr>
        <w:pStyle w:val="NormalWeb"/>
        <w:spacing w:before="0"/>
        <w:jc w:val="both"/>
        <w:rPr>
          <w:b/>
          <w:sz w:val="28"/>
          <w:szCs w:val="28"/>
        </w:rPr>
      </w:pPr>
      <w:r w:rsidRPr="004C4EED">
        <w:rPr>
          <w:rStyle w:val="Strong"/>
          <w:bCs w:val="0"/>
          <w:sz w:val="28"/>
          <w:szCs w:val="28"/>
          <w:lang w:val="uk-UA"/>
        </w:rPr>
        <w:t>Панів В.В.</w:t>
      </w:r>
      <w:r w:rsidRPr="004C4EED">
        <w:rPr>
          <w:rStyle w:val="Strong"/>
          <w:b w:val="0"/>
          <w:sz w:val="28"/>
          <w:szCs w:val="28"/>
          <w:lang w:val="uk-UA"/>
        </w:rPr>
        <w:t xml:space="preserve"> Побудова мережі доступу для </w:t>
      </w:r>
      <w:r w:rsidRPr="004C4EED">
        <w:rPr>
          <w:rStyle w:val="Strong"/>
          <w:b w:val="0"/>
          <w:sz w:val="28"/>
          <w:szCs w:val="28"/>
          <w:lang w:val="uk-UA"/>
        </w:rPr>
        <w:t>котеджного</w:t>
      </w:r>
      <w:r w:rsidRPr="004C4EED">
        <w:rPr>
          <w:rStyle w:val="Strong"/>
          <w:b w:val="0"/>
          <w:sz w:val="28"/>
          <w:szCs w:val="28"/>
          <w:lang w:val="uk-UA"/>
        </w:rPr>
        <w:t xml:space="preserve"> селища на базі оптичних технологій [кваліфікаційна (бакалаврська) робота зі спеціальності 172 Телекомунікації та радіотехніка; ОПП «Телекомунікації та радіотехніка»] / Наук. кер.: І.В. </w:t>
      </w:r>
      <w:r w:rsidRPr="004C4EED">
        <w:rPr>
          <w:rStyle w:val="Strong"/>
          <w:b w:val="0"/>
          <w:sz w:val="28"/>
          <w:szCs w:val="28"/>
          <w:lang w:val="uk-UA"/>
        </w:rPr>
        <w:t>Шерепа</w:t>
      </w:r>
      <w:r w:rsidRPr="004C4EED">
        <w:rPr>
          <w:rStyle w:val="Strong"/>
          <w:b w:val="0"/>
          <w:sz w:val="28"/>
          <w:szCs w:val="28"/>
          <w:lang w:val="uk-UA"/>
        </w:rPr>
        <w:t xml:space="preserve">; Державний університет інтелектуальних технологій і зв’язку. </w:t>
      </w:r>
      <w:r w:rsidRPr="004C4EED">
        <w:rPr>
          <w:rStyle w:val="Strong"/>
          <w:b w:val="0"/>
          <w:sz w:val="28"/>
          <w:szCs w:val="28"/>
        </w:rPr>
        <w:t>Одеса: ДУІТЗ, 2024, 60 с.</w:t>
      </w:r>
    </w:p>
    <w:p w:rsidR="00FC508C" w:rsidRPr="004C4EED" w:rsidP="004C4EED" w14:paraId="6AA17991" w14:textId="77777777">
      <w:pPr>
        <w:pStyle w:val="NormalWeb"/>
        <w:jc w:val="center"/>
        <w:rPr>
          <w:sz w:val="28"/>
          <w:szCs w:val="28"/>
        </w:rPr>
      </w:pPr>
      <w:r w:rsidRPr="004C4EED">
        <w:rPr>
          <w:rStyle w:val="Strong"/>
          <w:sz w:val="28"/>
          <w:szCs w:val="28"/>
        </w:rPr>
        <w:t>Анотація</w:t>
      </w:r>
    </w:p>
    <w:p w:rsidR="00FC508C" w:rsidRPr="004C4EED" w:rsidP="004C4EED" w14:paraId="4FC1A65D" w14:textId="77777777">
      <w:pPr>
        <w:pStyle w:val="NormalWeb"/>
        <w:jc w:val="both"/>
        <w:rPr>
          <w:sz w:val="28"/>
          <w:szCs w:val="28"/>
        </w:rPr>
      </w:pPr>
      <w:r w:rsidRPr="004C4EED">
        <w:rPr>
          <w:sz w:val="28"/>
          <w:szCs w:val="28"/>
        </w:rPr>
        <w:t xml:space="preserve">У </w:t>
      </w:r>
      <w:r w:rsidRPr="004C4EED">
        <w:rPr>
          <w:sz w:val="28"/>
          <w:szCs w:val="28"/>
        </w:rPr>
        <w:t>роботі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розглянуто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питання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побудови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мережі</w:t>
      </w:r>
      <w:r w:rsidRPr="004C4EED">
        <w:rPr>
          <w:sz w:val="28"/>
          <w:szCs w:val="28"/>
        </w:rPr>
        <w:t xml:space="preserve"> доступу для </w:t>
      </w:r>
      <w:r w:rsidRPr="004C4EED">
        <w:rPr>
          <w:sz w:val="28"/>
          <w:szCs w:val="28"/>
        </w:rPr>
        <w:t>котеджного</w:t>
      </w:r>
      <w:r w:rsidRPr="004C4EED">
        <w:rPr>
          <w:sz w:val="28"/>
          <w:szCs w:val="28"/>
        </w:rPr>
        <w:t xml:space="preserve"> селища на </w:t>
      </w:r>
      <w:r w:rsidRPr="004C4EED">
        <w:rPr>
          <w:sz w:val="28"/>
          <w:szCs w:val="28"/>
        </w:rPr>
        <w:t>базі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оптичних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технологій</w:t>
      </w:r>
      <w:r w:rsidRPr="004C4EED">
        <w:rPr>
          <w:sz w:val="28"/>
          <w:szCs w:val="28"/>
        </w:rPr>
        <w:t xml:space="preserve">. </w:t>
      </w:r>
      <w:r w:rsidRPr="004C4EED">
        <w:rPr>
          <w:sz w:val="28"/>
          <w:szCs w:val="28"/>
        </w:rPr>
        <w:t>Вивчено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протяжні</w:t>
      </w:r>
      <w:r w:rsidRPr="004C4EED">
        <w:rPr>
          <w:sz w:val="28"/>
          <w:szCs w:val="28"/>
        </w:rPr>
        <w:t xml:space="preserve"> WDM </w:t>
      </w:r>
      <w:r w:rsidRPr="004C4EED">
        <w:rPr>
          <w:sz w:val="28"/>
          <w:szCs w:val="28"/>
        </w:rPr>
        <w:t>лінійні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тракти</w:t>
      </w:r>
      <w:r w:rsidRPr="004C4EED">
        <w:rPr>
          <w:sz w:val="28"/>
          <w:szCs w:val="28"/>
        </w:rPr>
        <w:t xml:space="preserve">, </w:t>
      </w:r>
      <w:r w:rsidRPr="004C4EED">
        <w:rPr>
          <w:sz w:val="28"/>
          <w:szCs w:val="28"/>
        </w:rPr>
        <w:t>які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забезпечують</w:t>
      </w:r>
      <w:r w:rsidRPr="004C4EED">
        <w:rPr>
          <w:sz w:val="28"/>
          <w:szCs w:val="28"/>
        </w:rPr>
        <w:t xml:space="preserve"> передачу </w:t>
      </w:r>
      <w:r w:rsidRPr="004C4EED">
        <w:rPr>
          <w:sz w:val="28"/>
          <w:szCs w:val="28"/>
        </w:rPr>
        <w:t>даних</w:t>
      </w:r>
      <w:r w:rsidRPr="004C4EED">
        <w:rPr>
          <w:sz w:val="28"/>
          <w:szCs w:val="28"/>
        </w:rPr>
        <w:t xml:space="preserve"> на великих </w:t>
      </w:r>
      <w:r w:rsidRPr="004C4EED">
        <w:rPr>
          <w:sz w:val="28"/>
          <w:szCs w:val="28"/>
        </w:rPr>
        <w:t>відстанях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із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високою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швидкістю</w:t>
      </w:r>
      <w:r w:rsidRPr="004C4EED">
        <w:rPr>
          <w:sz w:val="28"/>
          <w:szCs w:val="28"/>
        </w:rPr>
        <w:t xml:space="preserve"> та </w:t>
      </w:r>
      <w:r w:rsidRPr="004C4EED">
        <w:rPr>
          <w:sz w:val="28"/>
          <w:szCs w:val="28"/>
        </w:rPr>
        <w:t>надійністю</w:t>
      </w:r>
      <w:r w:rsidRPr="004C4EED">
        <w:rPr>
          <w:sz w:val="28"/>
          <w:szCs w:val="28"/>
        </w:rPr>
        <w:t xml:space="preserve">. Проведено </w:t>
      </w:r>
      <w:r w:rsidRPr="004C4EED">
        <w:rPr>
          <w:sz w:val="28"/>
          <w:szCs w:val="28"/>
        </w:rPr>
        <w:t>дослідження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оптичних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сигналів</w:t>
      </w:r>
      <w:r w:rsidRPr="004C4EED">
        <w:rPr>
          <w:sz w:val="28"/>
          <w:szCs w:val="28"/>
        </w:rPr>
        <w:t xml:space="preserve"> та </w:t>
      </w:r>
      <w:r w:rsidRPr="004C4EED">
        <w:rPr>
          <w:sz w:val="28"/>
          <w:szCs w:val="28"/>
        </w:rPr>
        <w:t>шумів</w:t>
      </w:r>
      <w:r w:rsidRPr="004C4EED">
        <w:rPr>
          <w:sz w:val="28"/>
          <w:szCs w:val="28"/>
        </w:rPr>
        <w:t xml:space="preserve"> для </w:t>
      </w:r>
      <w:r w:rsidRPr="004C4EED">
        <w:rPr>
          <w:sz w:val="28"/>
          <w:szCs w:val="28"/>
        </w:rPr>
        <w:t>оптимізації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мережі</w:t>
      </w:r>
      <w:r w:rsidRPr="004C4EED">
        <w:rPr>
          <w:sz w:val="28"/>
          <w:szCs w:val="28"/>
        </w:rPr>
        <w:t xml:space="preserve">. </w:t>
      </w:r>
      <w:r w:rsidRPr="004C4EED">
        <w:rPr>
          <w:sz w:val="28"/>
          <w:szCs w:val="28"/>
        </w:rPr>
        <w:t>Важливість</w:t>
      </w:r>
      <w:r w:rsidRPr="004C4EED">
        <w:rPr>
          <w:sz w:val="28"/>
          <w:szCs w:val="28"/>
        </w:rPr>
        <w:t xml:space="preserve"> теми </w:t>
      </w:r>
      <w:r w:rsidRPr="004C4EED">
        <w:rPr>
          <w:sz w:val="28"/>
          <w:szCs w:val="28"/>
        </w:rPr>
        <w:t>пов'язана</w:t>
      </w:r>
      <w:r w:rsidRPr="004C4EED">
        <w:rPr>
          <w:sz w:val="28"/>
          <w:szCs w:val="28"/>
        </w:rPr>
        <w:t xml:space="preserve"> з </w:t>
      </w:r>
      <w:r w:rsidRPr="004C4EED">
        <w:rPr>
          <w:sz w:val="28"/>
          <w:szCs w:val="28"/>
        </w:rPr>
        <w:t>тим</w:t>
      </w:r>
      <w:r w:rsidRPr="004C4EED">
        <w:rPr>
          <w:sz w:val="28"/>
          <w:szCs w:val="28"/>
        </w:rPr>
        <w:t xml:space="preserve">, </w:t>
      </w:r>
      <w:r w:rsidRPr="004C4EED">
        <w:rPr>
          <w:sz w:val="28"/>
          <w:szCs w:val="28"/>
        </w:rPr>
        <w:t>що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оптичні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технології</w:t>
      </w:r>
      <w:r w:rsidRPr="004C4EED">
        <w:rPr>
          <w:sz w:val="28"/>
          <w:szCs w:val="28"/>
        </w:rPr>
        <w:t xml:space="preserve"> є </w:t>
      </w:r>
      <w:r w:rsidRPr="004C4EED">
        <w:rPr>
          <w:sz w:val="28"/>
          <w:szCs w:val="28"/>
        </w:rPr>
        <w:t>провідними</w:t>
      </w:r>
      <w:r w:rsidRPr="004C4EED">
        <w:rPr>
          <w:sz w:val="28"/>
          <w:szCs w:val="28"/>
        </w:rPr>
        <w:t xml:space="preserve"> в </w:t>
      </w:r>
      <w:r w:rsidRPr="004C4EED">
        <w:rPr>
          <w:sz w:val="28"/>
          <w:szCs w:val="28"/>
        </w:rPr>
        <w:t>області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передачі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даних</w:t>
      </w:r>
      <w:r w:rsidRPr="004C4EED">
        <w:rPr>
          <w:sz w:val="28"/>
          <w:szCs w:val="28"/>
        </w:rPr>
        <w:t xml:space="preserve">, </w:t>
      </w:r>
      <w:r w:rsidRPr="004C4EED">
        <w:rPr>
          <w:sz w:val="28"/>
          <w:szCs w:val="28"/>
        </w:rPr>
        <w:t>що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робить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їх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ідеальними</w:t>
      </w:r>
      <w:r w:rsidRPr="004C4EED">
        <w:rPr>
          <w:sz w:val="28"/>
          <w:szCs w:val="28"/>
        </w:rPr>
        <w:t xml:space="preserve"> для </w:t>
      </w:r>
      <w:r w:rsidRPr="004C4EED">
        <w:rPr>
          <w:sz w:val="28"/>
          <w:szCs w:val="28"/>
        </w:rPr>
        <w:t>впровадження</w:t>
      </w:r>
      <w:r w:rsidRPr="004C4EED">
        <w:rPr>
          <w:sz w:val="28"/>
          <w:szCs w:val="28"/>
        </w:rPr>
        <w:t xml:space="preserve"> в мережах доступу у </w:t>
      </w:r>
      <w:r w:rsidRPr="004C4EED">
        <w:rPr>
          <w:sz w:val="28"/>
          <w:szCs w:val="28"/>
        </w:rPr>
        <w:t>приватних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житлових</w:t>
      </w:r>
      <w:r w:rsidRPr="004C4EED">
        <w:rPr>
          <w:sz w:val="28"/>
          <w:szCs w:val="28"/>
        </w:rPr>
        <w:t xml:space="preserve"> комплексах. Робота </w:t>
      </w:r>
      <w:r w:rsidRPr="004C4EED">
        <w:rPr>
          <w:sz w:val="28"/>
          <w:szCs w:val="28"/>
        </w:rPr>
        <w:t>містить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результати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аналізу</w:t>
      </w:r>
      <w:r w:rsidRPr="004C4EED">
        <w:rPr>
          <w:sz w:val="28"/>
          <w:szCs w:val="28"/>
        </w:rPr>
        <w:t xml:space="preserve">, </w:t>
      </w:r>
      <w:r w:rsidRPr="004C4EED">
        <w:rPr>
          <w:sz w:val="28"/>
          <w:szCs w:val="28"/>
        </w:rPr>
        <w:t>рекомендації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щодо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впровадження</w:t>
      </w:r>
      <w:r w:rsidRPr="004C4EED">
        <w:rPr>
          <w:sz w:val="28"/>
          <w:szCs w:val="28"/>
        </w:rPr>
        <w:t xml:space="preserve"> та </w:t>
      </w:r>
      <w:r w:rsidRPr="004C4EED">
        <w:rPr>
          <w:sz w:val="28"/>
          <w:szCs w:val="28"/>
        </w:rPr>
        <w:t>перспективи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розвитку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оптичних</w:t>
      </w:r>
      <w:r w:rsidRPr="004C4EED">
        <w:rPr>
          <w:sz w:val="28"/>
          <w:szCs w:val="28"/>
        </w:rPr>
        <w:t xml:space="preserve"> мереж для селищ.</w:t>
      </w:r>
    </w:p>
    <w:p w:rsidR="00FC508C" w:rsidRPr="004C4EED" w:rsidP="004C4EED" w14:paraId="531823D6" w14:textId="77777777">
      <w:pPr>
        <w:pStyle w:val="NormalWeb"/>
        <w:jc w:val="both"/>
        <w:rPr>
          <w:sz w:val="28"/>
          <w:szCs w:val="28"/>
        </w:rPr>
      </w:pPr>
      <w:r w:rsidRPr="004C4EED">
        <w:rPr>
          <w:rStyle w:val="Strong"/>
          <w:sz w:val="28"/>
          <w:szCs w:val="28"/>
        </w:rPr>
        <w:t>Ключові</w:t>
      </w:r>
      <w:r w:rsidRPr="004C4EED">
        <w:rPr>
          <w:rStyle w:val="Strong"/>
          <w:sz w:val="28"/>
          <w:szCs w:val="28"/>
        </w:rPr>
        <w:t xml:space="preserve"> слова: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оптичні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технології</w:t>
      </w:r>
      <w:r w:rsidRPr="004C4EED">
        <w:rPr>
          <w:sz w:val="28"/>
          <w:szCs w:val="28"/>
        </w:rPr>
        <w:t xml:space="preserve">, WDM, </w:t>
      </w:r>
      <w:r w:rsidRPr="004C4EED">
        <w:rPr>
          <w:sz w:val="28"/>
          <w:szCs w:val="28"/>
        </w:rPr>
        <w:t>мережі</w:t>
      </w:r>
      <w:r w:rsidRPr="004C4EED">
        <w:rPr>
          <w:sz w:val="28"/>
          <w:szCs w:val="28"/>
        </w:rPr>
        <w:t xml:space="preserve"> доступу, </w:t>
      </w:r>
      <w:r w:rsidRPr="004C4EED">
        <w:rPr>
          <w:sz w:val="28"/>
          <w:szCs w:val="28"/>
        </w:rPr>
        <w:t>оптичний</w:t>
      </w:r>
      <w:r w:rsidRPr="004C4EED">
        <w:rPr>
          <w:sz w:val="28"/>
          <w:szCs w:val="28"/>
        </w:rPr>
        <w:t xml:space="preserve"> сигнал, шум, </w:t>
      </w:r>
      <w:r w:rsidRPr="004C4EED">
        <w:rPr>
          <w:sz w:val="28"/>
          <w:szCs w:val="28"/>
        </w:rPr>
        <w:t>котеджне</w:t>
      </w:r>
      <w:r w:rsidRPr="004C4EED">
        <w:rPr>
          <w:sz w:val="28"/>
          <w:szCs w:val="28"/>
        </w:rPr>
        <w:t xml:space="preserve"> селище.</w:t>
      </w:r>
    </w:p>
    <w:p w:rsidR="004F6A9F" w:rsidRPr="004C4EED" w:rsidP="004C4EED" w14:paraId="2E03C42B" w14:textId="7777777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C4EED" w:rsidP="004C4EED" w14:paraId="399BD939" w14:textId="7F43BDA3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P="004C4EED" w14:paraId="64CF12F8" w14:textId="77179E90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P="004C4EED" w14:paraId="602AFEC9" w14:textId="6C7D4440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P="004C4EED" w14:paraId="1CB04649" w14:textId="31851BE3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P="004C4EED" w14:paraId="5A8BA43C" w14:textId="3A288AA8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P="004C4EED" w14:paraId="405C2859" w14:textId="2A84A597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P="004C4EED" w14:paraId="3DD161BB" w14:textId="249F0E8A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P="004C4EED" w14:paraId="04FD822D" w14:textId="0C77BB1D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P="004C4EED" w14:paraId="6851F4F1" w14:textId="2B2E9E3D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P="004C4EED" w14:paraId="36795816" w14:textId="68351A3C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P="004C4EED" w14:paraId="583C4C42" w14:textId="1C465F5D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P="004C4EED" w14:paraId="52C52F07" w14:textId="71A9FAE1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P="004C4EED" w14:paraId="210A73B0" w14:textId="2904FAC9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P="004C4EED" w14:paraId="3F15AE50" w14:textId="3DCCFCDE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7C0DA743" w14:textId="77777777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4EC92339" w14:textId="77777777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15072C9B" w14:textId="77777777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6F7ACA91" w14:textId="77777777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0182C60B" w14:textId="77777777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05F0E3F0" w14:textId="77777777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sectPr>
      <w:pgSz w:w="11906" w:h="16838"/>
      <w:pgMar w:top="1440" w:right="1440" w:bottom="1440" w:left="1440" w:header="708" w:footer="708" w:gutter="0"/>
      <w:pgNumType w:start="19"/>
      <w:cols w:space="708"/>
      <w:titlePg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21CB"/>
    <w:rsid w:val="0015508F"/>
    <w:rsid w:val="00276E68"/>
    <w:rsid w:val="002A712A"/>
    <w:rsid w:val="00451D2A"/>
    <w:rsid w:val="004C4EED"/>
    <w:rsid w:val="004F6A9F"/>
    <w:rsid w:val="0050645D"/>
    <w:rsid w:val="00607BA3"/>
    <w:rsid w:val="00645110"/>
    <w:rsid w:val="008A5705"/>
    <w:rsid w:val="008F0E12"/>
    <w:rsid w:val="008F5927"/>
    <w:rsid w:val="009021CB"/>
    <w:rsid w:val="00962B0B"/>
    <w:rsid w:val="009C7F06"/>
    <w:rsid w:val="009F5BEA"/>
    <w:rsid w:val="00BA3ED3"/>
    <w:rsid w:val="00D65002"/>
    <w:rsid w:val="00E403BD"/>
    <w:rsid w:val="00EF6FD3"/>
    <w:rsid w:val="00F173F1"/>
    <w:rsid w:val="00FC508C"/>
  </w:rsids>
  <m:mathPr>
    <m:mathFont m:val="Cambria Math"/>
  </m:mathPr>
  <w:themeFontLang w:val="ru-RU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ocId w14:val="213BDA2D"/>
  <w15:chartTrackingRefBased/>
  <w15:docId w15:val="{2628107F-C94E-4B83-808D-8C30AACD4C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9021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Strong">
    <w:name w:val="Strong"/>
    <w:basedOn w:val="DefaultParagraphFont"/>
    <w:uiPriority w:val="22"/>
    <w:qFormat/>
    <w:rsid w:val="009021C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23</Pages>
  <Words>2927</Words>
  <Characters>22318</Characters>
  <Application>Microsoft Office Word</Application>
  <DocSecurity>0</DocSecurity>
  <Lines>185</Lines>
  <Paragraphs>50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Учетная запись Майкрософт</dc:creator>
  <cp:lastModifiedBy>Dana</cp:lastModifiedBy>
  <cp:revision>3</cp:revision>
  <dcterms:created xsi:type="dcterms:W3CDTF">2024-10-08T11:11:00Z</dcterms:created>
  <dcterms:modified xsi:type="dcterms:W3CDTF">2024-10-14T20:24:00Z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4b984732-ed8c-4cf3-b2a1-60d257f88f7d</vt:lpwstr>
  </property>
</Properties>
</file>