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296584" w:rsidRPr="00225FA9" w:rsidP="00296584">
      <w:pPr>
        <w:pStyle w:val="Default"/>
        <w:spacing w:before="0"/>
        <w:ind w:firstLine="709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296584">
        <w:rPr>
          <w:rFonts w:eastAsia="Calibri"/>
          <w:b/>
          <w:sz w:val="28"/>
          <w:szCs w:val="28"/>
        </w:rPr>
        <w:t>Осадчук Р.В.</w:t>
      </w:r>
      <w:r w:rsidRPr="00296584">
        <w:rPr>
          <w:rFonts w:eastAsia="Calibri"/>
          <w:sz w:val="28"/>
          <w:szCs w:val="28"/>
          <w:lang w:val="uk-UA"/>
        </w:rPr>
        <w:t xml:space="preserve"> </w:t>
      </w:r>
      <w:r w:rsidRPr="00296584">
        <w:rPr>
          <w:rFonts w:eastAsia="Times New Roman"/>
          <w:sz w:val="28"/>
          <w:szCs w:val="28"/>
          <w:lang w:eastAsia="ru-RU"/>
        </w:rPr>
        <w:t>Розробка гри для ПК на базі рушія Unity з випадковою генерацією рівнів: дослідження алгоритмів та технік</w:t>
      </w:r>
      <w:r>
        <w:rPr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кер.:</w:t>
      </w:r>
      <w:r w:rsidRPr="0006733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к.т.н., доц. Калініна Т.О.;</w:t>
      </w:r>
      <w:r w:rsidRPr="00225FA9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  <w:lang w:val="uk-UA"/>
        </w:rPr>
        <w:t>Державний університет інтелектуальних технологій і зв’язку. Одеса : ДУІТЗ, 2024.</w:t>
      </w:r>
      <w:r>
        <w:rPr>
          <w:sz w:val="28"/>
          <w:szCs w:val="28"/>
          <w:lang w:val="uk-UA"/>
        </w:rPr>
        <w:t xml:space="preserve"> 65</w:t>
      </w:r>
      <w:r>
        <w:rPr>
          <w:sz w:val="28"/>
          <w:szCs w:val="28"/>
          <w:lang w:val="uk-UA"/>
        </w:rPr>
        <w:t xml:space="preserve"> с.</w:t>
      </w:r>
    </w:p>
    <w:p w:rsidR="00296584" w:rsidP="0029658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296584" w:rsidP="0029658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296584" w:rsidRPr="0006733E" w:rsidP="0029658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296584" w:rsidRPr="00296584" w:rsidP="00296584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96584">
        <w:rPr>
          <w:rFonts w:eastAsia="Times New Roman"/>
          <w:sz w:val="28"/>
          <w:szCs w:val="28"/>
        </w:rPr>
        <w:t>У магістерській роботі була проаналізована предметна область, розглянуті методи реалізації випадкової генерації рівнів, на базі яких розроблено ігровий застосунок, визначено наступні кроки для покращення продукту в майбутньому</w:t>
      </w:r>
      <w:r>
        <w:rPr>
          <w:rFonts w:eastAsia="Times New Roman"/>
          <w:sz w:val="28"/>
          <w:szCs w:val="28"/>
          <w:lang w:val="uk-UA"/>
        </w:rPr>
        <w:t>.</w:t>
      </w:r>
      <w:r w:rsidRPr="00296584">
        <w:rPr>
          <w:rFonts w:eastAsia="Times New Roman"/>
          <w:szCs w:val="28"/>
        </w:rPr>
        <w:t xml:space="preserve"> </w:t>
      </w:r>
      <w:r>
        <w:rPr>
          <w:rFonts w:eastAsia="Times New Roman"/>
          <w:sz w:val="28"/>
          <w:szCs w:val="28"/>
        </w:rPr>
        <w:t>Метою роботи є</w:t>
      </w:r>
      <w:r w:rsidRPr="00296584">
        <w:rPr>
          <w:rFonts w:eastAsia="Times New Roman"/>
          <w:sz w:val="28"/>
          <w:szCs w:val="28"/>
        </w:rPr>
        <w:t xml:space="preserve"> розробка та реалізація ігрового застосунку на базі рушія </w:t>
      </w:r>
      <w:r w:rsidRPr="00296584">
        <w:rPr>
          <w:rFonts w:eastAsia="Times New Roman"/>
          <w:sz w:val="28"/>
          <w:szCs w:val="28"/>
          <w:lang w:val="en-US"/>
        </w:rPr>
        <w:t>Unity</w:t>
      </w:r>
      <w:r w:rsidRPr="00296584">
        <w:rPr>
          <w:rFonts w:eastAsia="Times New Roman"/>
          <w:sz w:val="28"/>
          <w:szCs w:val="28"/>
        </w:rPr>
        <w:t xml:space="preserve"> з випадковою генерацією рівнів</w:t>
      </w:r>
    </w:p>
    <w:p w:rsidR="00296584" w:rsidP="00296584">
      <w:pPr>
        <w:pStyle w:val="Default"/>
        <w:ind w:firstLine="709"/>
        <w:jc w:val="both"/>
        <w:rPr>
          <w:sz w:val="28"/>
          <w:szCs w:val="28"/>
        </w:rPr>
      </w:pPr>
    </w:p>
    <w:p w:rsidR="00296584" w:rsidRPr="00891529" w:rsidP="00296584">
      <w:pPr>
        <w:tabs>
          <w:tab w:val="left" w:pos="709"/>
        </w:tabs>
        <w:ind w:firstLine="709"/>
        <w:jc w:val="both"/>
        <w:rPr>
          <w:color w:val="000000"/>
          <w:szCs w:val="28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 xml:space="preserve">: </w:t>
      </w:r>
      <w:r w:rsidRPr="00296584">
        <w:rPr>
          <w:color w:val="000000"/>
          <w:sz w:val="28"/>
          <w:szCs w:val="28"/>
        </w:rPr>
        <w:t xml:space="preserve">ІГРОВА ІНДУСТРІЯ, РУШІЙ </w:t>
      </w:r>
      <w:r w:rsidRPr="00296584">
        <w:rPr>
          <w:color w:val="000000"/>
          <w:sz w:val="28"/>
          <w:szCs w:val="28"/>
          <w:lang w:val="en-US"/>
        </w:rPr>
        <w:t>UNITY</w:t>
      </w:r>
      <w:r w:rsidRPr="00296584">
        <w:rPr>
          <w:color w:val="000000"/>
          <w:sz w:val="28"/>
          <w:szCs w:val="28"/>
        </w:rPr>
        <w:t>, АЛГОРИТМИ ВИПАДКОВОЇ ГЕНЕРАЦІЇ, ІГРОВИЙ ЗАСТОСУНОК, РОЗРОБКА</w:t>
      </w:r>
    </w:p>
    <w:sectPr w:rsidSect="00D43E5C">
      <w:pgSz w:w="11906" w:h="16838"/>
      <w:pgMar w:top="1134" w:right="850" w:bottom="1134" w:left="1701" w:header="708" w:footer="708" w:gutter="0"/>
      <w:pgNumType w:start="3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