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>
      <w:pPr>
        <w:pStyle w:val="BodyText"/>
        <w:spacing w:before="76" w:line="288" w:lineRule="auto"/>
        <w:ind w:right="155"/>
      </w:pPr>
      <w:r>
        <w:rPr>
          <w:b/>
        </w:rPr>
        <w:t>Шиш</w:t>
      </w:r>
      <w:r>
        <w:rPr>
          <w:b/>
          <w:spacing w:val="-15"/>
        </w:rPr>
        <w:t xml:space="preserve"> </w:t>
      </w:r>
      <w:r>
        <w:rPr>
          <w:b/>
        </w:rPr>
        <w:t>В.</w:t>
      </w:r>
      <w:r>
        <w:rPr>
          <w:b/>
          <w:spacing w:val="-15"/>
        </w:rPr>
        <w:t xml:space="preserve"> </w:t>
      </w:r>
      <w:r>
        <w:rPr>
          <w:b/>
        </w:rPr>
        <w:t>В.</w:t>
      </w:r>
      <w:r>
        <w:rPr>
          <w:b/>
          <w:spacing w:val="-15"/>
        </w:rPr>
        <w:t xml:space="preserve"> </w:t>
      </w:r>
      <w:r>
        <w:rPr>
          <w:color w:val="000009"/>
        </w:rPr>
        <w:t>Дослідження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ефективності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застосування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атмосферних</w:t>
      </w:r>
      <w:r>
        <w:rPr>
          <w:color w:val="000009"/>
          <w:spacing w:val="-15"/>
        </w:rPr>
        <w:t xml:space="preserve"> </w:t>
      </w:r>
      <w:r>
        <w:rPr>
          <w:color w:val="000009"/>
        </w:rPr>
        <w:t>оптичних</w:t>
      </w:r>
      <w:r>
        <w:rPr>
          <w:color w:val="000009"/>
          <w:spacing w:val="-14"/>
        </w:rPr>
        <w:t xml:space="preserve"> </w:t>
      </w:r>
      <w:r>
        <w:rPr>
          <w:color w:val="000009"/>
        </w:rPr>
        <w:t>ліній зв'язку</w:t>
      </w:r>
      <w:r>
        <w:t>[кваліфікаційна (магістерська) робота зі спеціальності 172 Телекомунікації та радіотехніка; ОПП «Телекомунікації та радіотехніка»] / Наук. кер.: Л. А. Нікітюк; Державний університет</w:t>
      </w:r>
      <w:r>
        <w:rPr>
          <w:spacing w:val="-2"/>
        </w:rPr>
        <w:t xml:space="preserve"> </w:t>
      </w:r>
      <w:r>
        <w:t>інтелектуальних</w:t>
      </w:r>
      <w:r>
        <w:rPr>
          <w:spacing w:val="-1"/>
        </w:rPr>
        <w:t xml:space="preserve"> </w:t>
      </w:r>
      <w:r>
        <w:t>технологій</w:t>
      </w:r>
      <w:r>
        <w:rPr>
          <w:spacing w:val="-2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зв’язку. Одеса:</w:t>
      </w:r>
      <w:r>
        <w:rPr>
          <w:spacing w:val="-8"/>
        </w:rPr>
        <w:t xml:space="preserve"> </w:t>
      </w:r>
      <w:r>
        <w:t>ДУІТЗ,</w:t>
      </w:r>
      <w:r>
        <w:rPr>
          <w:spacing w:val="-1"/>
        </w:rPr>
        <w:t xml:space="preserve"> </w:t>
      </w:r>
      <w:r>
        <w:t>2024. 65</w:t>
      </w:r>
      <w:r>
        <w:rPr>
          <w:spacing w:val="-1"/>
        </w:rPr>
        <w:t xml:space="preserve"> </w:t>
      </w:r>
      <w:r>
        <w:t>с.</w:t>
      </w:r>
    </w:p>
    <w:p>
      <w:pPr>
        <w:pStyle w:val="BodyText"/>
        <w:spacing w:before="59"/>
        <w:ind w:left="0" w:firstLine="0"/>
        <w:jc w:val="left"/>
      </w:pPr>
    </w:p>
    <w:p>
      <w:pPr>
        <w:pStyle w:val="Heading1"/>
        <w:spacing w:before="1"/>
      </w:pPr>
      <w:r>
        <w:rPr>
          <w:spacing w:val="-2"/>
        </w:rPr>
        <w:t>Анотація</w:t>
      </w:r>
    </w:p>
    <w:p>
      <w:pPr>
        <w:pStyle w:val="BodyText"/>
        <w:spacing w:before="52" w:line="288" w:lineRule="auto"/>
        <w:ind w:right="154"/>
      </w:pPr>
      <w:r>
        <w:t>У магістерській роботі розглянуто напрями розвитку сучасних мереж електронних</w:t>
      </w:r>
      <w:r>
        <w:rPr>
          <w:spacing w:val="-15"/>
        </w:rPr>
        <w:t xml:space="preserve"> </w:t>
      </w:r>
      <w:r>
        <w:t>комунікацій.</w:t>
      </w:r>
      <w:r>
        <w:rPr>
          <w:spacing w:val="-15"/>
        </w:rPr>
        <w:t xml:space="preserve"> </w:t>
      </w:r>
      <w:r>
        <w:t>Виконано</w:t>
      </w:r>
      <w:r>
        <w:rPr>
          <w:spacing w:val="-15"/>
        </w:rPr>
        <w:t xml:space="preserve"> </w:t>
      </w:r>
      <w:r>
        <w:t>аналіз</w:t>
      </w:r>
      <w:r>
        <w:rPr>
          <w:spacing w:val="-15"/>
        </w:rPr>
        <w:t xml:space="preserve"> </w:t>
      </w:r>
      <w:r>
        <w:t>технологій</w:t>
      </w:r>
      <w:r>
        <w:rPr>
          <w:spacing w:val="-15"/>
        </w:rPr>
        <w:t xml:space="preserve"> </w:t>
      </w:r>
      <w:r>
        <w:t>передавання</w:t>
      </w:r>
      <w:r>
        <w:rPr>
          <w:spacing w:val="-15"/>
        </w:rPr>
        <w:t xml:space="preserve"> </w:t>
      </w:r>
      <w:r>
        <w:t>цифрової</w:t>
      </w:r>
      <w:r>
        <w:rPr>
          <w:spacing w:val="-15"/>
        </w:rPr>
        <w:t xml:space="preserve"> </w:t>
      </w:r>
      <w:r>
        <w:t>інформації для сучасних мереж доступу. Проведено дослідження якісних показників оптичної системи</w:t>
      </w:r>
      <w:r>
        <w:rPr>
          <w:spacing w:val="-15"/>
        </w:rPr>
        <w:t xml:space="preserve"> </w:t>
      </w:r>
      <w:r>
        <w:t>передачі</w:t>
      </w:r>
      <w:r>
        <w:rPr>
          <w:spacing w:val="-15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t>поширенням</w:t>
      </w:r>
      <w:r>
        <w:rPr>
          <w:spacing w:val="-15"/>
        </w:rPr>
        <w:t xml:space="preserve"> </w:t>
      </w:r>
      <w:r>
        <w:t>випромінювання</w:t>
      </w:r>
      <w:r>
        <w:rPr>
          <w:spacing w:val="-15"/>
        </w:rPr>
        <w:t xml:space="preserve"> </w:t>
      </w:r>
      <w:r>
        <w:t>у</w:t>
      </w:r>
      <w:r>
        <w:rPr>
          <w:spacing w:val="-15"/>
        </w:rPr>
        <w:t xml:space="preserve"> </w:t>
      </w:r>
      <w:r>
        <w:t>вільному</w:t>
      </w:r>
      <w:r>
        <w:rPr>
          <w:spacing w:val="-15"/>
        </w:rPr>
        <w:t xml:space="preserve"> </w:t>
      </w:r>
      <w:r>
        <w:t>просторі</w:t>
      </w:r>
      <w:r>
        <w:rPr>
          <w:spacing w:val="-15"/>
        </w:rPr>
        <w:t xml:space="preserve"> </w:t>
      </w:r>
      <w:r>
        <w:t>-</w:t>
      </w:r>
      <w:r>
        <w:rPr>
          <w:spacing w:val="-15"/>
        </w:rPr>
        <w:t xml:space="preserve"> </w:t>
      </w:r>
      <w:r>
        <w:t>земній</w:t>
      </w:r>
      <w:r>
        <w:rPr>
          <w:spacing w:val="-15"/>
        </w:rPr>
        <w:t xml:space="preserve"> </w:t>
      </w:r>
      <w:r>
        <w:t>атмосфері з врахуванням її забруднення частинками пилу та туману. Проведено порівняння результатів аналітичного розрахунку за відомими моделями атмосферних каналів зв'язку з експериментальними даними, доступними в літературі.</w:t>
      </w:r>
    </w:p>
    <w:p>
      <w:pPr>
        <w:pStyle w:val="BodyText"/>
        <w:spacing w:before="54"/>
        <w:ind w:left="0" w:firstLine="0"/>
        <w:jc w:val="left"/>
      </w:pPr>
    </w:p>
    <w:p>
      <w:pPr>
        <w:pStyle w:val="BodyText"/>
        <w:spacing w:line="288" w:lineRule="auto"/>
        <w:ind w:right="167"/>
      </w:pPr>
      <w:r>
        <w:rPr>
          <w:b/>
        </w:rPr>
        <w:t>Ключові слова</w:t>
      </w:r>
      <w:r>
        <w:t>: оптична система передавання, мережа доступу, середовище розповсюдження, атмосфера, моделювання, ethernet, вірогідність помилки</w:t>
      </w:r>
    </w:p>
    <w:p>
      <w:pPr>
        <w:spacing w:after="0" w:line="288" w:lineRule="auto"/>
      </w:pPr>
    </w:p>
    <w:sectPr>
      <w:pgSz w:w="11910" w:h="16840"/>
      <w:pgMar w:top="1340" w:right="1280" w:bottom="280" w:left="1340" w:header="708" w:footer="708"/>
      <w:pgNumType w:start="2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charset w:val="00"/>
    <w:family w:val="roman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spacing w:before="0" w:after="0" w:line="240" w:lineRule="auto"/>
        <w:ind w:left="0" w:right="0"/>
        <w:jc w:val="lef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uk-UA" w:eastAsia="en-US" w:bidi="ar-SA"/>
    </w:rPr>
  </w:style>
  <w:style w:type="paragraph" w:styleId="Heading1">
    <w:name w:val="heading 1"/>
    <w:basedOn w:val="Normal"/>
    <w:uiPriority w:val="1"/>
    <w:qFormat/>
    <w:pPr>
      <w:ind w:left="649" w:right="1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uk-UA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00" w:firstLine="708"/>
      <w:jc w:val="both"/>
    </w:pPr>
    <w:rPr>
      <w:rFonts w:ascii="Times New Roman" w:eastAsia="Times New Roman" w:hAnsi="Times New Roman" w:cs="Times New Roman"/>
      <w:sz w:val="24"/>
      <w:szCs w:val="24"/>
      <w:lang w:val="uk-UA" w:eastAsia="en-US" w:bidi="ar-SA"/>
    </w:rPr>
  </w:style>
  <w:style w:type="paragraph" w:styleId="ListParagraph">
    <w:name w:val="List Paragraph"/>
    <w:basedOn w:val="Normal"/>
    <w:uiPriority w:val="1"/>
    <w:qFormat/>
    <w:rPr>
      <w:lang w:val="uk-UA" w:eastAsia="en-US" w:bidi="ar-SA"/>
    </w:rPr>
  </w:style>
  <w:style w:type="paragraph" w:customStyle="1" w:styleId="TableParagraph">
    <w:name w:val="Table Paragraph"/>
    <w:basedOn w:val="Normal"/>
    <w:uiPriority w:val="1"/>
    <w:qFormat/>
    <w:rPr>
      <w:lang w:val="uk-UA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2024-10-22T10:51:42Z</dcterms:created>
  <dcterms:modified xsi:type="dcterms:W3CDTF">2024-10-22T10:51:42Z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2024-10-22T00:00:00Z</vt:filetime>
  </property>
  <property fmtid="{D5CDD505-2E9C-101B-9397-08002B2CF9AE}" pid="3" name="Producer">
    <vt:lpwstr>3-Heights(TM) PDF Security Shell 4.8.25.2 (http://www.pdf-tools.com)</vt:lpwstr>
  </property>
</Properties>
</file>