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373D17" w:rsidRPr="0006733E" w:rsidP="00373D17" w14:paraId="0E8B1A40" w14:textId="664ADB1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435CFF">
        <w:rPr>
          <w:b/>
          <w:sz w:val="28"/>
          <w:szCs w:val="28"/>
          <w:lang w:val="uk-UA"/>
        </w:rPr>
        <w:t>Суханова О.І.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</w:t>
      </w:r>
      <w:r w:rsidRPr="00435CFF">
        <w:rPr>
          <w:sz w:val="28"/>
          <w:szCs w:val="28"/>
          <w:lang w:val="uk-UA"/>
        </w:rPr>
        <w:t xml:space="preserve">етод криптографічного перетворення даних на базі модифікованого алгоритму ітеративного кодування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 xml:space="preserve">., доц. </w:t>
      </w:r>
      <w:r>
        <w:rPr>
          <w:sz w:val="28"/>
          <w:szCs w:val="28"/>
          <w:lang w:val="uk-UA"/>
        </w:rPr>
        <w:t xml:space="preserve">В.Й. </w:t>
      </w:r>
      <w:r>
        <w:rPr>
          <w:sz w:val="28"/>
          <w:szCs w:val="28"/>
          <w:lang w:val="uk-UA"/>
        </w:rPr>
        <w:t>Кільдішев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3</w:t>
      </w:r>
      <w:r w:rsidRPr="0006733E">
        <w:rPr>
          <w:sz w:val="28"/>
          <w:szCs w:val="28"/>
          <w:lang w:val="uk-UA"/>
        </w:rPr>
        <w:t xml:space="preserve"> с.</w:t>
      </w:r>
    </w:p>
    <w:p w:rsidR="00373D17" w:rsidRPr="0006733E" w:rsidP="00373D17" w14:paraId="097AD0A9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373D17" w:rsidRPr="0006733E" w:rsidP="00373D17" w14:paraId="47A39AD7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373D17" w:rsidRPr="0006733E" w:rsidP="00373D17" w14:paraId="6A7813D4" w14:textId="4CEFCA5A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35CFF">
        <w:rPr>
          <w:color w:val="000000"/>
          <w:sz w:val="28"/>
          <w:szCs w:val="28"/>
          <w:lang w:val="uk-UA"/>
        </w:rPr>
        <w:t>В магістерській роботі надано аналіз методам шифрування інформації на основі завадостійкого кодування. Результати досліджень дали змогу виявити механізмі завадостійкого кодування, на основі яких є можливість створення додаткової функції шифрування інформації. Розглянута задача криптографічного перетворення даних на основі ітеративного кодування з функцією шифрування. Для завдання дослідження обрано ітеративний код з перевіркою даних на парність. Криптографічне перетворення реалізується на основі задавання матриці певного розміру, формування перевірочних елементів та зчитування даних за певним алгоритмом за допомогою датчика псевдовипадкових чисел.</w:t>
      </w:r>
    </w:p>
    <w:p w:rsidR="00373D17" w:rsidRPr="00411776" w:rsidP="00373D17" w14:paraId="1B9D912C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373D17" w:rsidP="00373D17" w14:paraId="06D700B5" w14:textId="5677A7EF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435CFF" w:rsidR="00435CFF">
        <w:rPr>
          <w:sz w:val="28"/>
          <w:szCs w:val="28"/>
          <w:lang w:val="uk-UA"/>
        </w:rPr>
        <w:t>ШИФРУВАННЯ, ІНФОРМАЦІЯ, КРИПТОСТІЙКІСТЬ, ЗАХИСТ ІНФОРМАЦІЇ, КОДУВАННЯ, ЗАВАДОСТІЙКІСТЬ, КОД, КОДЕР, ДЕКОДЕР</w:t>
      </w:r>
    </w:p>
    <w:p w:rsidR="00373D17" w:rsidP="00373D17" w14:paraId="0142CA51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373D17" w:rsidP="00373D17" w14:paraId="7A583F7E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373D17">
      <w:pgSz w:w="11906" w:h="16838"/>
      <w:pgMar w:top="1134" w:right="850" w:bottom="1134" w:left="1701" w:header="708" w:footer="708" w:gutter="0"/>
      <w:pgNumType w:start="4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