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272F5" w:rsidRPr="00AB3414" w:rsidP="003272F5">
      <w:pPr>
        <w:spacing w:before="0"/>
        <w:ind w:firstLine="0"/>
        <w:jc w:val="both"/>
        <w:rPr>
          <w:szCs w:val="28"/>
        </w:rPr>
      </w:pPr>
      <w:r w:rsidRPr="003272F5">
        <w:rPr>
          <w:rFonts w:eastAsia="TimesNewRomanPSMT-Identity-H"/>
          <w:b/>
          <w:sz w:val="28"/>
          <w:szCs w:val="28"/>
          <w:lang w:eastAsia="en-US"/>
        </w:rPr>
        <w:t>Цуркан М.</w:t>
      </w:r>
      <w:r>
        <w:rPr>
          <w:rFonts w:eastAsia="TimesNewRomanPSMT-Identity-H"/>
          <w:b/>
          <w:sz w:val="28"/>
          <w:szCs w:val="28"/>
          <w:lang w:val="uk-UA" w:eastAsia="en-US"/>
        </w:rPr>
        <w:t xml:space="preserve"> </w:t>
      </w:r>
      <w:r w:rsidRPr="003272F5">
        <w:rPr>
          <w:rFonts w:eastAsia="TimesNewRomanPSMT-Identity-H"/>
          <w:b/>
          <w:sz w:val="28"/>
          <w:szCs w:val="28"/>
          <w:lang w:eastAsia="en-US"/>
        </w:rPr>
        <w:t>Ю.</w:t>
      </w:r>
      <w:r>
        <w:rPr>
          <w:rFonts w:eastAsia="TimesNewRomanPSMT-Identity-H"/>
          <w:b/>
          <w:sz w:val="28"/>
          <w:szCs w:val="28"/>
          <w:lang w:val="uk-UA" w:eastAsia="en-US"/>
        </w:rPr>
        <w:t xml:space="preserve"> </w:t>
      </w:r>
      <w:r w:rsidRPr="003272F5">
        <w:rPr>
          <w:rFonts w:eastAsia="TimesNewRomanPSMT-Identity-H"/>
          <w:sz w:val="28"/>
          <w:szCs w:val="28"/>
          <w:lang w:eastAsia="en-US"/>
        </w:rPr>
        <w:t>Розробка інформаційно-освітнього Інтернет-Порталу додаткової освіти школярів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ст. викл.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В.Б. Русаловський</w:t>
      </w:r>
      <w:r w:rsidRPr="0006733E">
        <w:rPr>
          <w:sz w:val="28"/>
          <w:szCs w:val="28"/>
          <w:lang w:val="uk-UA"/>
        </w:rPr>
        <w:t>; Державний університет інтелектуаль</w:t>
      </w:r>
      <w:r>
        <w:rPr>
          <w:sz w:val="28"/>
          <w:szCs w:val="28"/>
          <w:lang w:val="uk-UA"/>
        </w:rPr>
        <w:t>них технологій і зв’язку. Одеса</w:t>
      </w:r>
      <w:r w:rsidRPr="0006733E">
        <w:rPr>
          <w:sz w:val="28"/>
          <w:szCs w:val="28"/>
          <w:lang w:val="uk-UA"/>
        </w:rPr>
        <w:t xml:space="preserve">: ДУІТЗ, 2024. </w:t>
      </w:r>
      <w:r w:rsidR="00595899">
        <w:rPr>
          <w:sz w:val="28"/>
          <w:szCs w:val="28"/>
          <w:lang w:val="uk-UA"/>
        </w:rPr>
        <w:t>65</w:t>
      </w:r>
      <w:r w:rsidRPr="0006733E">
        <w:rPr>
          <w:sz w:val="28"/>
          <w:szCs w:val="28"/>
          <w:lang w:val="uk-UA"/>
        </w:rPr>
        <w:t xml:space="preserve"> с.</w:t>
      </w:r>
    </w:p>
    <w:p w:rsidR="003272F5" w:rsidP="003272F5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3272F5" w:rsidP="003272F5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272F5" w:rsidRPr="006506E5" w:rsidP="003272F5">
      <w:pPr>
        <w:pStyle w:val="Default"/>
        <w:ind w:firstLine="709"/>
        <w:jc w:val="center"/>
        <w:rPr>
          <w:rFonts w:eastAsia="Times New Roman"/>
          <w:sz w:val="28"/>
          <w:szCs w:val="28"/>
          <w:lang w:val="uk-UA"/>
        </w:rPr>
      </w:pPr>
    </w:p>
    <w:p w:rsidR="003272F5" w:rsidRPr="00354AF9" w:rsidP="00354AF9">
      <w:pPr>
        <w:widowControl/>
        <w:ind w:firstLine="709"/>
        <w:jc w:val="both"/>
        <w:rPr>
          <w:rFonts w:eastAsia="TimesNewRomanPSMT-Identity-H"/>
          <w:sz w:val="28"/>
          <w:szCs w:val="28"/>
          <w:lang w:val="uk-UA" w:eastAsia="en-US"/>
        </w:rPr>
      </w:pPr>
      <w:r w:rsidRPr="00595899">
        <w:rPr>
          <w:rFonts w:eastAsia="TimesNewRomanPSMT-Identity-H"/>
          <w:sz w:val="28"/>
          <w:szCs w:val="28"/>
          <w:lang w:eastAsia="en-US"/>
        </w:rPr>
        <w:t>У магістерській роботі проведено аналіз створення та просування сайтів,</w:t>
      </w:r>
      <w:r>
        <w:rPr>
          <w:rFonts w:eastAsia="TimesNewRomanPSMT-Identity-H"/>
          <w:sz w:val="28"/>
          <w:szCs w:val="28"/>
          <w:lang w:val="uk-UA" w:eastAsia="en-US"/>
        </w:rPr>
        <w:t xml:space="preserve"> </w:t>
      </w:r>
      <w:r w:rsidRPr="00595899">
        <w:rPr>
          <w:rFonts w:eastAsia="TimesNewRomanPSMT-Identity-H"/>
          <w:sz w:val="28"/>
          <w:szCs w:val="28"/>
          <w:lang w:eastAsia="en-US"/>
        </w:rPr>
        <w:t>вимоги до інтернет порталів додаткової освіти та здійснено опис розробленого</w:t>
      </w:r>
      <w:r>
        <w:rPr>
          <w:rFonts w:eastAsia="TimesNewRomanPSMT-Identity-H"/>
          <w:sz w:val="28"/>
          <w:szCs w:val="28"/>
          <w:lang w:val="uk-UA" w:eastAsia="en-US"/>
        </w:rPr>
        <w:t xml:space="preserve"> </w:t>
      </w:r>
      <w:r w:rsidRPr="00595899">
        <w:rPr>
          <w:rFonts w:eastAsia="TimesNewRomanPSMT-Identity-H"/>
          <w:sz w:val="28"/>
          <w:szCs w:val="28"/>
          <w:lang w:eastAsia="en-US"/>
        </w:rPr>
        <w:t>інтернет порталу додаткової освіти школярів.</w:t>
      </w:r>
      <w:r w:rsidR="00354AF9">
        <w:rPr>
          <w:rFonts w:eastAsia="TimesNewRomanPSMT-Identity-H"/>
          <w:sz w:val="28"/>
          <w:szCs w:val="28"/>
          <w:lang w:val="uk-UA" w:eastAsia="en-US"/>
        </w:rPr>
        <w:t xml:space="preserve"> </w:t>
      </w:r>
      <w:r w:rsidRPr="00354AF9" w:rsidR="00354AF9">
        <w:rPr>
          <w:rFonts w:eastAsia="TimesNewRomanPSMT-Identity-H"/>
          <w:sz w:val="28"/>
          <w:szCs w:val="28"/>
          <w:lang w:eastAsia="en-US"/>
        </w:rPr>
        <w:t>Мета роботи – створення інноваційного та ефективного інструменту,</w:t>
      </w:r>
      <w:r w:rsidR="00354AF9">
        <w:rPr>
          <w:rFonts w:eastAsia="TimesNewRomanPSMT-Identity-H"/>
          <w:sz w:val="28"/>
          <w:szCs w:val="28"/>
          <w:lang w:val="uk-UA" w:eastAsia="en-US"/>
        </w:rPr>
        <w:t xml:space="preserve"> </w:t>
      </w:r>
      <w:r w:rsidRPr="00354AF9" w:rsidR="00354AF9">
        <w:rPr>
          <w:rFonts w:eastAsia="TimesNewRomanPSMT-Identity-H"/>
          <w:sz w:val="28"/>
          <w:szCs w:val="28"/>
          <w:lang w:eastAsia="en-US"/>
        </w:rPr>
        <w:t>спрямованого на поліпшення якості освіти для школярів.</w:t>
      </w:r>
      <w:r w:rsidRPr="00354AF9" w:rsidR="00354AF9">
        <w:rPr>
          <w:rFonts w:eastAsia="TimesNewRomanPSMT-Identity-H"/>
          <w:sz w:val="28"/>
          <w:szCs w:val="28"/>
          <w:lang w:val="uk-UA" w:eastAsia="en-US"/>
        </w:rPr>
        <w:t xml:space="preserve"> </w:t>
      </w:r>
      <w:r w:rsidRPr="00354AF9" w:rsidR="00354AF9">
        <w:rPr>
          <w:rFonts w:eastAsia="TimesNewRomanPSMT-Identity-H"/>
          <w:sz w:val="28"/>
          <w:szCs w:val="28"/>
          <w:lang w:eastAsia="en-US"/>
        </w:rPr>
        <w:t>Об’єкт дослідження – вплив інформаційно-освітнього інтернет-порталу</w:t>
      </w:r>
      <w:r w:rsidR="00354AF9">
        <w:rPr>
          <w:rFonts w:eastAsia="TimesNewRomanPSMT-Identity-H"/>
          <w:sz w:val="28"/>
          <w:szCs w:val="28"/>
          <w:lang w:val="uk-UA" w:eastAsia="en-US"/>
        </w:rPr>
        <w:t xml:space="preserve"> </w:t>
      </w:r>
      <w:r w:rsidRPr="00354AF9" w:rsidR="00354AF9">
        <w:rPr>
          <w:rFonts w:eastAsia="TimesNewRomanPSMT-Identity-H"/>
          <w:sz w:val="28"/>
          <w:szCs w:val="28"/>
          <w:lang w:eastAsia="en-US"/>
        </w:rPr>
        <w:t>додаткової освіти на розвиток навчального процесу</w:t>
      </w:r>
      <w:r w:rsidR="00354AF9">
        <w:rPr>
          <w:rFonts w:eastAsia="TimesNewRomanPSMT-Identity-H"/>
          <w:sz w:val="28"/>
          <w:szCs w:val="28"/>
          <w:lang w:val="uk-UA" w:eastAsia="en-US"/>
        </w:rPr>
        <w:t>.</w:t>
      </w:r>
    </w:p>
    <w:p w:rsidR="00595899" w:rsidRPr="00595899" w:rsidP="00595899">
      <w:pPr>
        <w:widowControl/>
        <w:jc w:val="both"/>
        <w:rPr>
          <w:sz w:val="28"/>
          <w:szCs w:val="28"/>
        </w:rPr>
      </w:pPr>
    </w:p>
    <w:p w:rsidR="006506E5" w:rsidP="00595899">
      <w:pPr>
        <w:widowControl/>
        <w:ind w:firstLine="709"/>
        <w:jc w:val="both"/>
        <w:rPr>
          <w:rFonts w:eastAsia="TimesNewRomanPSMT-Identity-H"/>
          <w:sz w:val="28"/>
          <w:szCs w:val="28"/>
          <w:lang w:eastAsia="en-US"/>
        </w:rPr>
      </w:pPr>
      <w:r w:rsidRPr="006D0053">
        <w:rPr>
          <w:b/>
          <w:sz w:val="28"/>
          <w:szCs w:val="28"/>
          <w:lang w:val="uk-UA"/>
        </w:rPr>
        <w:t>Ключові слова</w:t>
      </w:r>
      <w:r w:rsidRPr="006D0053">
        <w:rPr>
          <w:sz w:val="28"/>
          <w:szCs w:val="28"/>
          <w:lang w:val="uk-UA"/>
        </w:rPr>
        <w:t>:</w:t>
      </w:r>
      <w:r w:rsidRPr="008D4AEE">
        <w:rPr>
          <w:sz w:val="28"/>
          <w:szCs w:val="28"/>
          <w:lang w:val="uk-UA"/>
        </w:rPr>
        <w:t xml:space="preserve"> </w:t>
      </w:r>
      <w:r w:rsidRPr="00595899" w:rsidR="00595899">
        <w:rPr>
          <w:rFonts w:eastAsia="TimesNewRomanPSMT-Identity-H"/>
          <w:sz w:val="28"/>
          <w:szCs w:val="28"/>
          <w:lang w:eastAsia="en-US"/>
        </w:rPr>
        <w:t xml:space="preserve">АНАЛІЗ СТВОРЕННЯ ТА ПРОСУВАННЯ САЙТІВ, </w:t>
      </w:r>
      <w:r w:rsidR="00595899">
        <w:rPr>
          <w:rFonts w:eastAsia="TimesNewRomanPSMT-Identity-H"/>
          <w:sz w:val="28"/>
          <w:szCs w:val="28"/>
          <w:lang w:val="uk-UA" w:eastAsia="en-US"/>
        </w:rPr>
        <w:t>В</w:t>
      </w:r>
      <w:r w:rsidRPr="00595899" w:rsidR="00595899">
        <w:rPr>
          <w:rFonts w:eastAsia="TimesNewRomanPSMT-Identity-H"/>
          <w:sz w:val="28"/>
          <w:szCs w:val="28"/>
          <w:lang w:eastAsia="en-US"/>
        </w:rPr>
        <w:t>ИМОГИ ДО</w:t>
      </w:r>
      <w:r w:rsidR="00595899">
        <w:rPr>
          <w:rFonts w:eastAsia="TimesNewRomanPSMT-Identity-H"/>
          <w:sz w:val="28"/>
          <w:szCs w:val="28"/>
          <w:lang w:val="uk-UA" w:eastAsia="en-US"/>
        </w:rPr>
        <w:t xml:space="preserve"> </w:t>
      </w:r>
      <w:r w:rsidRPr="00595899" w:rsidR="00595899">
        <w:rPr>
          <w:rFonts w:eastAsia="TimesNewRomanPSMT-Identity-H"/>
          <w:sz w:val="28"/>
          <w:szCs w:val="28"/>
          <w:lang w:eastAsia="en-US"/>
        </w:rPr>
        <w:t>ІНТЕРНЕТ ПОРТАЛІВ ДОДАТКОВОЇ ОСВІТИ</w:t>
      </w:r>
      <w:r w:rsidR="00595899">
        <w:rPr>
          <w:rFonts w:eastAsia="TimesNewRomanPSMT-Identity-H"/>
          <w:sz w:val="28"/>
          <w:szCs w:val="28"/>
          <w:lang w:eastAsia="en-US"/>
        </w:rPr>
        <w:t>,</w:t>
      </w:r>
      <w:r w:rsidRPr="00595899" w:rsidR="00595899">
        <w:rPr>
          <w:rFonts w:eastAsia="TimesNewRomanPSMT-Identity-H"/>
          <w:sz w:val="28"/>
          <w:szCs w:val="28"/>
          <w:lang w:eastAsia="en-US"/>
        </w:rPr>
        <w:t xml:space="preserve"> CMS, БАЗА ДАННИХ, MySQL,</w:t>
      </w:r>
      <w:r w:rsidR="00595899">
        <w:rPr>
          <w:rFonts w:eastAsia="TimesNewRomanPSMT-Identity-H"/>
          <w:sz w:val="28"/>
          <w:szCs w:val="28"/>
          <w:lang w:val="uk-UA" w:eastAsia="en-US"/>
        </w:rPr>
        <w:t xml:space="preserve"> </w:t>
      </w:r>
      <w:r w:rsidRPr="00595899" w:rsidR="00595899">
        <w:rPr>
          <w:rFonts w:eastAsia="TimesNewRomanPSMT-Identity-H"/>
          <w:sz w:val="28"/>
          <w:szCs w:val="28"/>
          <w:lang w:eastAsia="en-US"/>
        </w:rPr>
        <w:t>WORDPRESS, ЕТАПИ РОЗРОБКИ, ІНТЕРФЕЙС.</w:t>
      </w:r>
    </w:p>
    <w:sectPr w:rsidSect="00D43E5C">
      <w:pgSz w:w="11906" w:h="16838"/>
      <w:pgMar w:top="1134" w:right="850" w:bottom="1134" w:left="1701" w:header="708" w:footer="708" w:gutter="0"/>
      <w:pgNumType w:start="28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