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886E43" w:rsidRPr="0006733E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Балан </w:t>
      </w:r>
      <w:r w:rsidR="00FC3D20">
        <w:rPr>
          <w:b/>
          <w:sz w:val="28"/>
          <w:szCs w:val="28"/>
          <w:lang w:val="uk-UA"/>
        </w:rPr>
        <w:t xml:space="preserve"> </w:t>
      </w:r>
      <w:r w:rsidR="00FC3D2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М</w:t>
      </w:r>
      <w:r w:rsidR="00FC3D20">
        <w:rPr>
          <w:b/>
          <w:sz w:val="28"/>
          <w:szCs w:val="28"/>
          <w:lang w:val="uk-UA"/>
        </w:rPr>
        <w:t>.</w:t>
      </w:r>
      <w:r w:rsidR="00FC3D20">
        <w:rPr>
          <w:b/>
          <w:sz w:val="28"/>
          <w:szCs w:val="28"/>
        </w:rPr>
        <w:t>О</w:t>
      </w:r>
      <w:r w:rsidR="00FC3D20">
        <w:rPr>
          <w:b/>
          <w:sz w:val="28"/>
          <w:szCs w:val="28"/>
          <w:lang w:val="uk-UA"/>
        </w:rPr>
        <w:t>.</w:t>
      </w:r>
      <w:r w:rsidRPr="0079439C" w:rsidR="0079439C">
        <w:rPr>
          <w:b/>
          <w:sz w:val="28"/>
          <w:szCs w:val="28"/>
        </w:rPr>
        <w:t xml:space="preserve">   </w:t>
      </w:r>
      <w:r w:rsidRPr="00575B35">
        <w:rPr>
          <w:rStyle w:val="fontstyle21"/>
          <w:sz w:val="28"/>
          <w:szCs w:val="28"/>
          <w:lang w:val="uk-UA"/>
        </w:rPr>
        <w:t>Розробка навчальної інтерактивної платформи</w:t>
      </w:r>
      <w:r>
        <w:rPr>
          <w:rStyle w:val="fontstyle21"/>
          <w:sz w:val="28"/>
          <w:szCs w:val="28"/>
          <w:lang w:val="uk-UA"/>
        </w:rPr>
        <w:t>.</w:t>
      </w:r>
      <w:r w:rsidRPr="00FC3D20">
        <w:rPr>
          <w:bCs/>
          <w:sz w:val="28"/>
          <w:szCs w:val="28"/>
          <w:lang w:val="uk-UA"/>
        </w:rPr>
        <w:t xml:space="preserve"> </w:t>
      </w:r>
      <w:r w:rsidRPr="00F16F1A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 w:rsidR="0079439C"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 w:rsidR="0079439C">
        <w:rPr>
          <w:sz w:val="28"/>
          <w:szCs w:val="28"/>
          <w:lang w:val="uk-UA"/>
        </w:rPr>
        <w:t>І</w:t>
      </w:r>
      <w:r w:rsidRPr="00F16F1A" w:rsidR="0079439C">
        <w:rPr>
          <w:sz w:val="28"/>
          <w:szCs w:val="28"/>
          <w:lang w:val="uk-UA"/>
        </w:rPr>
        <w:t>нженері</w:t>
      </w:r>
      <w:r w:rsidRPr="0079439C" w:rsidR="0079439C">
        <w:rPr>
          <w:sz w:val="28"/>
          <w:szCs w:val="28"/>
          <w:lang w:val="uk-UA"/>
        </w:rPr>
        <w:t>я</w:t>
      </w:r>
      <w:r w:rsidRPr="00F16F1A" w:rsidR="0079439C">
        <w:rPr>
          <w:sz w:val="28"/>
          <w:szCs w:val="28"/>
          <w:lang w:val="uk-UA"/>
        </w:rPr>
        <w:t xml:space="preserve"> програмного забезпечення</w:t>
      </w:r>
      <w:r w:rsidR="0079439C"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F16F1A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</w:t>
      </w:r>
      <w:r w:rsidRPr="0006733E" w:rsidR="00405136">
        <w:rPr>
          <w:sz w:val="28"/>
          <w:szCs w:val="28"/>
          <w:lang w:val="uk-UA"/>
        </w:rPr>
        <w:t xml:space="preserve">: </w:t>
      </w:r>
      <w:r w:rsidRPr="0006733E">
        <w:rPr>
          <w:sz w:val="28"/>
          <w:szCs w:val="28"/>
          <w:lang w:val="uk-UA"/>
        </w:rPr>
        <w:t xml:space="preserve"> </w:t>
      </w:r>
      <w:r w:rsidR="0079439C">
        <w:rPr>
          <w:sz w:val="28"/>
          <w:szCs w:val="28"/>
          <w:lang w:val="uk-UA"/>
        </w:rPr>
        <w:t>к.т</w:t>
      </w:r>
      <w:r w:rsidRPr="0006733E" w:rsidR="00405136">
        <w:rPr>
          <w:sz w:val="28"/>
          <w:szCs w:val="28"/>
          <w:lang w:val="uk-UA"/>
        </w:rPr>
        <w:t xml:space="preserve">.н., </w:t>
      </w:r>
      <w:r w:rsidR="0079439C">
        <w:rPr>
          <w:sz w:val="28"/>
          <w:szCs w:val="28"/>
          <w:lang w:val="uk-UA"/>
        </w:rPr>
        <w:t>ст. викл Бабіч Ю.О.</w:t>
      </w:r>
      <w:r w:rsidRPr="0006733E" w:rsidR="00405136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5</w:t>
      </w:r>
      <w:r w:rsidR="00FC3D20">
        <w:rPr>
          <w:sz w:val="28"/>
          <w:szCs w:val="28"/>
          <w:lang w:val="uk-UA"/>
        </w:rPr>
        <w:t>2</w:t>
      </w:r>
      <w:r w:rsidRPr="0006733E" w:rsidR="00405136">
        <w:rPr>
          <w:sz w:val="28"/>
          <w:szCs w:val="28"/>
          <w:lang w:val="uk-UA"/>
        </w:rPr>
        <w:t xml:space="preserve"> с.</w:t>
      </w:r>
    </w:p>
    <w:p w:rsidR="00405136" w:rsidRPr="0006733E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</w:p>
    <w:p w:rsidR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FC3D20" w:rsidRPr="0006733E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26F30" w:rsidRPr="00426F30" w:rsidP="00426F30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9439C">
        <w:rPr>
          <w:color w:val="000000"/>
          <w:sz w:val="28"/>
          <w:szCs w:val="28"/>
          <w:lang w:val="uk-UA"/>
        </w:rPr>
        <w:t xml:space="preserve">У </w:t>
      </w:r>
      <w:r w:rsidRPr="0079439C" w:rsidR="0079439C">
        <w:rPr>
          <w:color w:val="000000"/>
          <w:sz w:val="28"/>
          <w:szCs w:val="28"/>
          <w:lang w:val="uk-UA"/>
        </w:rPr>
        <w:t>бакалаврській</w:t>
      </w:r>
      <w:r w:rsidRPr="0079439C" w:rsidR="00405136">
        <w:rPr>
          <w:color w:val="000000"/>
          <w:sz w:val="28"/>
          <w:szCs w:val="28"/>
          <w:lang w:val="uk-UA"/>
        </w:rPr>
        <w:t xml:space="preserve"> </w:t>
      </w:r>
      <w:r w:rsidRPr="0079439C">
        <w:rPr>
          <w:color w:val="000000"/>
          <w:sz w:val="28"/>
          <w:szCs w:val="28"/>
          <w:lang w:val="uk-UA"/>
        </w:rPr>
        <w:t xml:space="preserve">роботі </w:t>
      </w:r>
      <w:r w:rsidRPr="0079439C" w:rsidR="00405136">
        <w:rPr>
          <w:color w:val="000000"/>
          <w:sz w:val="28"/>
          <w:szCs w:val="28"/>
          <w:lang w:val="uk-UA"/>
        </w:rPr>
        <w:t xml:space="preserve">автором </w:t>
      </w:r>
      <w:r w:rsidR="00FC3D20">
        <w:rPr>
          <w:color w:val="000000"/>
          <w:sz w:val="28"/>
          <w:szCs w:val="28"/>
          <w:lang w:val="uk-UA"/>
        </w:rPr>
        <w:t xml:space="preserve">розроблено </w:t>
      </w:r>
      <w:r>
        <w:rPr>
          <w:color w:val="000000"/>
          <w:sz w:val="28"/>
          <w:szCs w:val="28"/>
          <w:lang w:val="uk-UA"/>
        </w:rPr>
        <w:t>навчальну інтерактивну платформу. П</w:t>
      </w:r>
      <w:r w:rsidRPr="00426F30">
        <w:rPr>
          <w:color w:val="000000"/>
          <w:sz w:val="28"/>
          <w:szCs w:val="28"/>
          <w:lang w:val="uk-UA"/>
        </w:rPr>
        <w:t>роведено анал</w:t>
      </w:r>
      <w:r>
        <w:rPr>
          <w:color w:val="000000"/>
          <w:sz w:val="28"/>
          <w:szCs w:val="28"/>
          <w:lang w:val="uk-UA"/>
        </w:rPr>
        <w:t>із предметної області, виділено категорії</w:t>
      </w:r>
      <w:r w:rsidRPr="00426F30">
        <w:rPr>
          <w:color w:val="000000"/>
          <w:sz w:val="28"/>
          <w:szCs w:val="28"/>
          <w:lang w:val="uk-UA"/>
        </w:rPr>
        <w:t xml:space="preserve"> користувачів системи; аналіз вже існуючих аналогічних програм; вибір архітектури та шаблону дизайну інформаційної системи, що створюється; проектування бази даних; забезпечення цілісності та безпеки даних як на рівні бази даних, так і на рівні програми; розробка Front-End та Back-end частини програми; тестування.</w:t>
      </w:r>
    </w:p>
    <w:p w:rsidR="00405136" w:rsidRPr="0079439C" w:rsidP="0006733E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467A62" w:rsidRPr="0006733E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:rsidR="00426F30" w:rsidRPr="00426F30" w:rsidP="00426F30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426F30">
        <w:rPr>
          <w:sz w:val="28"/>
          <w:szCs w:val="28"/>
          <w:lang w:val="uk-UA"/>
        </w:rPr>
        <w:t>ВЕБ ДОДАТОК, РОЗРОБКА, НАВЧАЛЬНА ІНТЕРАКТИВНА ПЛАТФОРМА, НАВЧАЛЬНИЙ ПРОЦЕС</w:t>
      </w:r>
      <w:r>
        <w:rPr>
          <w:sz w:val="28"/>
          <w:szCs w:val="28"/>
          <w:lang w:val="uk-UA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