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3458330B" w:rsidR="00886E43" w:rsidRPr="0006733E" w:rsidRDefault="00344522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Босак Є.А.</w:t>
      </w:r>
      <w:r w:rsidR="00886E43" w:rsidRPr="0006733E">
        <w:rPr>
          <w:sz w:val="28"/>
          <w:szCs w:val="28"/>
          <w:lang w:val="uk-UA"/>
        </w:rPr>
        <w:t xml:space="preserve"> </w:t>
      </w:r>
      <w:r w:rsidRPr="00344522">
        <w:rPr>
          <w:sz w:val="28"/>
          <w:szCs w:val="28"/>
          <w:lang w:val="uk-UA"/>
        </w:rPr>
        <w:t>Р</w:t>
      </w:r>
      <w:r w:rsidRPr="00344522">
        <w:rPr>
          <w:sz w:val="28"/>
          <w:szCs w:val="28"/>
          <w:lang w:val="uk-UA"/>
        </w:rPr>
        <w:t>озробка пропозицій удосконалення та впровадження інтелектуальних транспортних систем за рахунок аналізу їх використання в закордонній практиці</w:t>
      </w:r>
      <w:r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proofErr w:type="spellStart"/>
      <w:r w:rsidR="005F2F0B">
        <w:rPr>
          <w:sz w:val="28"/>
          <w:szCs w:val="28"/>
          <w:lang w:val="uk-UA"/>
        </w:rPr>
        <w:t>к.т.н</w:t>
      </w:r>
      <w:proofErr w:type="spellEnd"/>
      <w:r w:rsidR="005F2F0B">
        <w:rPr>
          <w:sz w:val="28"/>
          <w:szCs w:val="28"/>
          <w:lang w:val="uk-UA"/>
        </w:rPr>
        <w:t>., доцент Ю.Л. Лимаренко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5F2F0B">
        <w:rPr>
          <w:sz w:val="28"/>
          <w:szCs w:val="28"/>
          <w:lang w:val="uk-UA"/>
        </w:rPr>
        <w:t>6</w:t>
      </w:r>
      <w:r w:rsidR="00A82BB8">
        <w:rPr>
          <w:sz w:val="28"/>
          <w:szCs w:val="28"/>
          <w:lang w:val="uk-UA"/>
        </w:rPr>
        <w:t>0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1207179F" w14:textId="77777777" w:rsidR="004B4CE0" w:rsidRPr="004B4CE0" w:rsidRDefault="004B4CE0" w:rsidP="004B4CE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B4CE0">
        <w:rPr>
          <w:color w:val="000000"/>
          <w:sz w:val="28"/>
          <w:szCs w:val="28"/>
          <w:lang w:val="uk-UA"/>
        </w:rPr>
        <w:t xml:space="preserve">Дискретний характер транспортних робіт та обмежені можливості транспортних систем вимагають упорядкування </w:t>
      </w:r>
      <w:proofErr w:type="spellStart"/>
      <w:r w:rsidRPr="004B4CE0">
        <w:rPr>
          <w:color w:val="000000"/>
          <w:sz w:val="28"/>
          <w:szCs w:val="28"/>
          <w:lang w:val="uk-UA"/>
        </w:rPr>
        <w:t>навантажувально</w:t>
      </w:r>
      <w:proofErr w:type="spellEnd"/>
      <w:r w:rsidRPr="004B4CE0">
        <w:rPr>
          <w:color w:val="000000"/>
          <w:sz w:val="28"/>
          <w:szCs w:val="28"/>
          <w:lang w:val="uk-UA"/>
        </w:rPr>
        <w:t xml:space="preserve">-розвантажувальних робіт та подачі транспорту в пункт вантаження з метою узгодження роботи суміжних технологічних підсистем. </w:t>
      </w:r>
    </w:p>
    <w:p w14:paraId="3521FBB7" w14:textId="77777777" w:rsidR="004B4CE0" w:rsidRPr="004B4CE0" w:rsidRDefault="004B4CE0" w:rsidP="004B4CE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B4CE0">
        <w:rPr>
          <w:color w:val="000000"/>
          <w:sz w:val="28"/>
          <w:szCs w:val="28"/>
          <w:lang w:val="uk-UA"/>
        </w:rPr>
        <w:t>Вирішення цієї проблеми дозволить оптимізувати роботу всіх виконавчих ланок, задіяних у русі матеріального потоку від виробника до споживача.</w:t>
      </w:r>
    </w:p>
    <w:p w14:paraId="73C263DC" w14:textId="77777777" w:rsidR="004B4CE0" w:rsidRPr="004B4CE0" w:rsidRDefault="004B4CE0" w:rsidP="004B4CE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B4CE0">
        <w:rPr>
          <w:color w:val="000000"/>
          <w:sz w:val="28"/>
          <w:szCs w:val="28"/>
          <w:lang w:val="uk-UA"/>
        </w:rPr>
        <w:t xml:space="preserve">Постановка проблеми. Під час розробки єдиного технологічного процесу доставки товарів одною з основних задач є складання графіків подачі транспорту на склади і особливо це є необхідним при регулярних (в тому числі сезонних) перевезеннях. Застосування графіків роботи автотранспорту створює умови для встановлення раціонального співвідношення роботи </w:t>
      </w:r>
      <w:proofErr w:type="spellStart"/>
      <w:r w:rsidRPr="004B4CE0">
        <w:rPr>
          <w:color w:val="000000"/>
          <w:sz w:val="28"/>
          <w:szCs w:val="28"/>
          <w:lang w:val="uk-UA"/>
        </w:rPr>
        <w:t>навантажувально</w:t>
      </w:r>
      <w:proofErr w:type="spellEnd"/>
      <w:r w:rsidRPr="004B4CE0">
        <w:rPr>
          <w:color w:val="000000"/>
          <w:sz w:val="28"/>
          <w:szCs w:val="28"/>
          <w:lang w:val="uk-UA"/>
        </w:rPr>
        <w:t xml:space="preserve">-розвантажувальних засобів і рухомого складу з урахуванням виробничих потужностей виробників, попиту споживачів і можливостей автотранспортних підприємств. Як бачимо, це є багатокритеріальна задача і вирішення її є актуальним в усьому процесі руху матеріального  потоку. </w:t>
      </w:r>
    </w:p>
    <w:p w14:paraId="545D5641" w14:textId="77777777" w:rsidR="004B4CE0" w:rsidRDefault="004B4CE0" w:rsidP="004B4CE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B4CE0">
        <w:rPr>
          <w:color w:val="000000"/>
          <w:sz w:val="28"/>
          <w:szCs w:val="28"/>
          <w:lang w:val="uk-UA"/>
        </w:rPr>
        <w:t xml:space="preserve">Таким чином, метою роботи є обґрунтування функціональної моделі, що дозволяє ефективно узгоджувати роботу автотранспортних і </w:t>
      </w:r>
      <w:proofErr w:type="spellStart"/>
      <w:r w:rsidRPr="004B4CE0">
        <w:rPr>
          <w:color w:val="000000"/>
          <w:sz w:val="28"/>
          <w:szCs w:val="28"/>
          <w:lang w:val="uk-UA"/>
        </w:rPr>
        <w:t>навантажувально</w:t>
      </w:r>
      <w:proofErr w:type="spellEnd"/>
      <w:r w:rsidRPr="004B4CE0">
        <w:rPr>
          <w:color w:val="000000"/>
          <w:sz w:val="28"/>
          <w:szCs w:val="28"/>
          <w:lang w:val="uk-UA"/>
        </w:rPr>
        <w:t xml:space="preserve">-розвантажувальних засобів у заданих часових обмеженнях. </w:t>
      </w:r>
    </w:p>
    <w:p w14:paraId="037DDA99" w14:textId="1E1322D7" w:rsidR="004B4CE0" w:rsidRPr="004B4CE0" w:rsidRDefault="004B4CE0" w:rsidP="004B4CE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4B4CE0">
        <w:rPr>
          <w:color w:val="000000"/>
          <w:sz w:val="28"/>
          <w:szCs w:val="28"/>
          <w:lang w:val="uk-UA"/>
        </w:rPr>
        <w:t xml:space="preserve">Ключові слова: </w:t>
      </w:r>
      <w:r w:rsidRPr="004B4CE0">
        <w:rPr>
          <w:color w:val="000000"/>
          <w:sz w:val="28"/>
          <w:szCs w:val="28"/>
          <w:lang w:val="uk-UA"/>
        </w:rPr>
        <w:t>автотранспорт; автоперевезення; управління автоперевезеннями; вантажні перевезення, оборотний рейс, транспортний процес</w:t>
      </w:r>
      <w:r w:rsidRPr="004B4CE0">
        <w:rPr>
          <w:color w:val="000000"/>
          <w:sz w:val="28"/>
          <w:szCs w:val="28"/>
          <w:lang w:val="uk-UA"/>
        </w:rPr>
        <w:t>.</w:t>
      </w:r>
    </w:p>
    <w:p w14:paraId="524A38C0" w14:textId="0E37D3CF" w:rsidR="0006733E" w:rsidRPr="0006733E" w:rsidRDefault="004B4CE0" w:rsidP="004B4CE0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4B4CE0">
        <w:rPr>
          <w:color w:val="000000"/>
          <w:sz w:val="28"/>
          <w:szCs w:val="28"/>
          <w:lang w:val="uk-UA"/>
        </w:rPr>
        <w:t> 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B4980"/>
    <w:rsid w:val="00344522"/>
    <w:rsid w:val="003C53A2"/>
    <w:rsid w:val="00405136"/>
    <w:rsid w:val="00467A62"/>
    <w:rsid w:val="004B4CE0"/>
    <w:rsid w:val="005260C4"/>
    <w:rsid w:val="005E0B0A"/>
    <w:rsid w:val="005F2F0B"/>
    <w:rsid w:val="00623806"/>
    <w:rsid w:val="00725A56"/>
    <w:rsid w:val="00807367"/>
    <w:rsid w:val="008109A5"/>
    <w:rsid w:val="00875E72"/>
    <w:rsid w:val="00886E43"/>
    <w:rsid w:val="008A0A5C"/>
    <w:rsid w:val="008B2616"/>
    <w:rsid w:val="00A30FB0"/>
    <w:rsid w:val="00A3223B"/>
    <w:rsid w:val="00A76131"/>
    <w:rsid w:val="00A82BB8"/>
    <w:rsid w:val="00C22B65"/>
    <w:rsid w:val="00C4186D"/>
    <w:rsid w:val="00CB094D"/>
    <w:rsid w:val="00DA58CF"/>
    <w:rsid w:val="00E43B39"/>
    <w:rsid w:val="00EC505D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270</Words>
  <Characters>1544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3</cp:revision>
  <dcterms:created xsi:type="dcterms:W3CDTF">2024-10-07T19:42:00Z</dcterms:created>
  <dcterms:modified xsi:type="dcterms:W3CDTF">2024-10-07T19:47:00Z</dcterms:modified>
</cp:coreProperties>
</file>