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1D0814" w:rsidRPr="0006733E" w:rsidP="001D0814">
      <w:pPr>
        <w:spacing w:before="0"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Рояко Г.С</w:t>
      </w:r>
      <w:r w:rsidRPr="001D0814">
        <w:rPr>
          <w:b/>
          <w:sz w:val="28"/>
          <w:szCs w:val="28"/>
          <w:lang w:val="uk-UA"/>
        </w:rPr>
        <w:t>.</w:t>
      </w:r>
      <w:r w:rsidRPr="00720FA1">
        <w:rPr>
          <w:b/>
          <w:sz w:val="28"/>
          <w:szCs w:val="28"/>
          <w:lang w:val="uk-UA"/>
        </w:rPr>
        <w:t xml:space="preserve">   </w:t>
      </w:r>
      <w:r w:rsidRPr="001D0814">
        <w:rPr>
          <w:bCs/>
          <w:sz w:val="28"/>
          <w:szCs w:val="28"/>
          <w:lang w:val="uk-UA"/>
        </w:rPr>
        <w:t xml:space="preserve">Розробка інформаційної системи для інтернет-магазину електротоварів «ТехноСпектр </w:t>
      </w:r>
      <w:r w:rsidRPr="00720FA1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</w:t>
      </w:r>
      <w:r>
        <w:rPr>
          <w:sz w:val="28"/>
          <w:szCs w:val="28"/>
          <w:lang w:val="uk-UA"/>
        </w:rPr>
        <w:t xml:space="preserve">бакалаврська) робота зі спеціальності 121 </w:t>
      </w:r>
      <w:r w:rsidRPr="0079439C">
        <w:rPr>
          <w:sz w:val="28"/>
          <w:szCs w:val="28"/>
          <w:lang w:val="uk-UA"/>
        </w:rPr>
        <w:t>І</w:t>
      </w:r>
      <w:r w:rsidRPr="00720FA1">
        <w:rPr>
          <w:sz w:val="28"/>
          <w:szCs w:val="28"/>
          <w:lang w:val="uk-UA"/>
        </w:rPr>
        <w:t>нженері</w:t>
      </w:r>
      <w:r w:rsidRPr="0079439C">
        <w:rPr>
          <w:sz w:val="28"/>
          <w:szCs w:val="28"/>
          <w:lang w:val="uk-UA"/>
        </w:rPr>
        <w:t>я</w:t>
      </w:r>
      <w:r w:rsidRPr="00720FA1">
        <w:rPr>
          <w:sz w:val="28"/>
          <w:szCs w:val="28"/>
          <w:lang w:val="uk-UA"/>
        </w:rPr>
        <w:t xml:space="preserve"> програмного забезпечення</w:t>
      </w:r>
      <w:r>
        <w:rPr>
          <w:sz w:val="28"/>
          <w:szCs w:val="28"/>
          <w:lang w:val="uk-UA"/>
        </w:rPr>
        <w:t>; ОПП «Інженерія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720FA1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викл Петрович Я.О.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</w:t>
      </w:r>
      <w:r>
        <w:rPr>
          <w:sz w:val="28"/>
          <w:szCs w:val="28"/>
          <w:lang w:val="uk-UA"/>
        </w:rPr>
        <w:t>зв’язку. Одеса : ДУІТЗ, 2024. 76</w:t>
      </w:r>
      <w:r w:rsidRPr="0006733E">
        <w:rPr>
          <w:sz w:val="28"/>
          <w:szCs w:val="28"/>
          <w:lang w:val="uk-UA"/>
        </w:rPr>
        <w:t xml:space="preserve"> с.</w:t>
      </w:r>
    </w:p>
    <w:p w:rsidR="001D0814" w:rsidRPr="0006733E" w:rsidP="001D0814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1D0814" w:rsidP="001D0814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1D0814" w:rsidRPr="0006733E" w:rsidP="001D0814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1D0814" w:rsidRPr="003931AD" w:rsidP="001D0814">
      <w:pPr>
        <w:spacing w:line="360" w:lineRule="auto"/>
        <w:ind w:firstLine="709"/>
        <w:jc w:val="both"/>
        <w:rPr>
          <w:sz w:val="28"/>
          <w:lang w:val="uk-UA"/>
        </w:rPr>
      </w:pPr>
      <w:r w:rsidRPr="00065259">
        <w:rPr>
          <w:rFonts w:eastAsia="Calibri"/>
          <w:sz w:val="28"/>
          <w:lang w:val="uk-UA"/>
        </w:rPr>
        <w:t xml:space="preserve">У результаті виконання роботи </w:t>
      </w:r>
      <w:r>
        <w:rPr>
          <w:rFonts w:eastAsia="Calibri"/>
          <w:sz w:val="28"/>
          <w:lang w:val="uk-UA"/>
        </w:rPr>
        <w:t xml:space="preserve">автором </w:t>
      </w:r>
      <w:r w:rsidRPr="00B27DD7">
        <w:rPr>
          <w:rFonts w:eastAsia="Calibri"/>
          <w:sz w:val="28"/>
        </w:rPr>
        <w:t>д</w:t>
      </w:r>
      <w:r w:rsidRPr="000E28A1">
        <w:rPr>
          <w:sz w:val="28"/>
          <w:lang w:val="uk-UA"/>
        </w:rPr>
        <w:t>осліджено та аналізовано інформаційну систему для інтернет-магазину електротоварів "ТехноСпектр". Після проведення аналізу існуючих сайтів та сервісів були виявлені основні недоліки, які потребують вдосконалення. На основі цього аналізу була розроблена нова інформаційна система з вдосконаленими опціями</w:t>
      </w:r>
      <w:r w:rsidRPr="003931AD">
        <w:rPr>
          <w:sz w:val="28"/>
          <w:lang w:val="uk-UA"/>
        </w:rPr>
        <w:t>, спрямована на поліпшення користувацького досвіду та оптимізацію роботи інтернет-магазину. Для реалізації використано СУБД SQLite, фреймворк Django, бібліотеки Bootstrap, Bycrypt, Csrftoken, Chart.js, Taggit, Jazzmin.</w:t>
      </w:r>
    </w:p>
    <w:p w:rsidR="001D0814" w:rsidRPr="003931AD" w:rsidP="001D0814">
      <w:pPr>
        <w:spacing w:line="360" w:lineRule="auto"/>
        <w:ind w:firstLine="709"/>
        <w:jc w:val="both"/>
        <w:rPr>
          <w:sz w:val="28"/>
          <w:lang w:val="uk-UA"/>
        </w:rPr>
      </w:pPr>
      <w:r w:rsidRPr="003931AD">
        <w:rPr>
          <w:sz w:val="28"/>
          <w:lang w:val="uk-UA"/>
        </w:rPr>
        <w:t>Результати розробки можуть бути використані різними категоріями користувачів, починаючи від звичайних користувачів, що шукають товари, до фірм та компаній, що мають інтерес до оптової покупки електротоварів.</w:t>
      </w:r>
    </w:p>
    <w:p w:rsidR="001D0814" w:rsidRPr="001D0814" w:rsidP="001D0814">
      <w:pPr>
        <w:spacing w:line="298" w:lineRule="auto"/>
        <w:ind w:firstLine="709"/>
        <w:jc w:val="both"/>
        <w:rPr>
          <w:bCs/>
          <w:sz w:val="28"/>
          <w:szCs w:val="28"/>
          <w:lang w:val="uk-UA"/>
        </w:rPr>
      </w:pPr>
    </w:p>
    <w:p w:rsidR="001D0814" w:rsidRPr="001D0814" w:rsidP="001D0814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</w:p>
    <w:p w:rsidR="001D0814" w:rsidRPr="00720FA1" w:rsidP="001D0814">
      <w:pPr>
        <w:spacing w:line="360" w:lineRule="exact"/>
        <w:rPr>
          <w:color w:val="000000"/>
          <w:sz w:val="28"/>
          <w:szCs w:val="28"/>
          <w:lang w:val="uk-UA"/>
        </w:rPr>
      </w:pPr>
    </w:p>
    <w:p w:rsidR="001D0814" w:rsidRPr="00B8405F" w:rsidP="001D0814">
      <w:pPr>
        <w:widowControl/>
        <w:autoSpaceDE/>
        <w:autoSpaceDN/>
        <w:spacing w:line="360" w:lineRule="auto"/>
        <w:ind w:firstLine="709"/>
        <w:jc w:val="both"/>
        <w:rPr>
          <w:rFonts w:eastAsia="Calibri"/>
          <w:sz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>
        <w:rPr>
          <w:rFonts w:eastAsia="Calibri"/>
          <w:sz w:val="28"/>
          <w:lang w:val="uk-UA"/>
        </w:rPr>
        <w:t>АДМІНІСТРАТИВНА ПАНЕЛЬ, БАЗА ДАНИХ, ВЕБ-ДОДАТОК, ІНФОРМАЦІЙНА СИСТЕМА, ЛОГІСТИЧНИЙ ОБЛІК, СТАТИСТИЧНІ ДАНІ.</w:t>
      </w:r>
    </w:p>
    <w:sectPr w:rsidSect="00D43E5C">
      <w:pgSz w:w="11906" w:h="16838"/>
      <w:pgMar w:top="1134" w:right="850" w:bottom="1134" w:left="1701" w:header="708" w:footer="708" w:gutter="0"/>
      <w:pgNumType w:start="10"/>
      <w:cols w:space="708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