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D55C08" w:rsidP="00D55C08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 w:rsidRPr="00D55C08">
        <w:rPr>
          <w:b/>
          <w:iCs/>
          <w:sz w:val="28"/>
          <w:szCs w:val="28"/>
          <w:lang w:val="uk-UA"/>
        </w:rPr>
        <w:t>Кердяк</w:t>
      </w:r>
      <w:proofErr w:type="spellEnd"/>
      <w:r w:rsidR="00B516C4" w:rsidRPr="00B516C4">
        <w:rPr>
          <w:b/>
          <w:iCs/>
          <w:sz w:val="28"/>
          <w:szCs w:val="28"/>
        </w:rPr>
        <w:t xml:space="preserve"> </w:t>
      </w:r>
      <w:r>
        <w:rPr>
          <w:b/>
          <w:iCs/>
          <w:sz w:val="28"/>
          <w:szCs w:val="28"/>
          <w:lang w:val="uk-UA"/>
        </w:rPr>
        <w:t>Я</w:t>
      </w:r>
      <w:r w:rsidR="00B516C4">
        <w:rPr>
          <w:b/>
          <w:iCs/>
          <w:sz w:val="28"/>
          <w:szCs w:val="28"/>
          <w:lang w:val="uk-UA"/>
        </w:rPr>
        <w:t xml:space="preserve">. </w:t>
      </w:r>
      <w:r>
        <w:rPr>
          <w:b/>
          <w:iCs/>
          <w:sz w:val="28"/>
          <w:szCs w:val="28"/>
          <w:lang w:val="uk-UA"/>
        </w:rPr>
        <w:t>О</w:t>
      </w:r>
      <w:r w:rsidR="00B516C4">
        <w:rPr>
          <w:b/>
          <w:iCs/>
          <w:sz w:val="28"/>
          <w:szCs w:val="28"/>
          <w:lang w:val="uk-UA"/>
        </w:rPr>
        <w:t xml:space="preserve">. </w:t>
      </w:r>
      <w:r w:rsidRPr="00D55C08">
        <w:rPr>
          <w:iCs/>
          <w:sz w:val="28"/>
          <w:szCs w:val="28"/>
          <w:lang w:val="uk-UA"/>
        </w:rPr>
        <w:t>Удосконалення системи підвищення інвестиційної привабливості АТ КБ Приватбанк</w:t>
      </w:r>
      <w:r w:rsidRPr="00D55C08">
        <w:rPr>
          <w:iCs/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</w:t>
      </w:r>
      <w:proofErr w:type="spellStart"/>
      <w:r w:rsidR="00886E43" w:rsidRPr="0006733E">
        <w:rPr>
          <w:sz w:val="28"/>
          <w:szCs w:val="28"/>
          <w:lang w:val="uk-UA"/>
        </w:rPr>
        <w:t>кер</w:t>
      </w:r>
      <w:proofErr w:type="spellEnd"/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4039A9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4039A9">
        <w:rPr>
          <w:sz w:val="28"/>
          <w:szCs w:val="28"/>
          <w:lang w:val="uk-UA"/>
        </w:rPr>
        <w:t>Л.В. Галан</w:t>
      </w:r>
      <w:r w:rsidR="00405136"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 w:rsidR="00B92608">
        <w:rPr>
          <w:sz w:val="28"/>
          <w:szCs w:val="28"/>
          <w:lang w:val="uk-UA"/>
        </w:rPr>
        <w:t>3</w:t>
      </w:r>
      <w:bookmarkStart w:id="0" w:name="_GoBack"/>
      <w:bookmarkEnd w:id="0"/>
      <w:r w:rsidR="00405136" w:rsidRPr="0006733E">
        <w:rPr>
          <w:sz w:val="28"/>
          <w:szCs w:val="28"/>
          <w:lang w:val="uk-UA"/>
        </w:rPr>
        <w:t xml:space="preserve">. </w:t>
      </w:r>
      <w:r w:rsidR="002C7B13">
        <w:rPr>
          <w:sz w:val="28"/>
          <w:szCs w:val="28"/>
          <w:lang w:val="uk-UA"/>
        </w:rPr>
        <w:t>110</w:t>
      </w:r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DA3063" w:rsidRPr="00DA3063" w:rsidRDefault="00DA3063" w:rsidP="00DA3063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DA3063">
        <w:rPr>
          <w:color w:val="000000"/>
          <w:sz w:val="28"/>
          <w:szCs w:val="28"/>
          <w:lang w:val="uk-UA"/>
        </w:rPr>
        <w:t>У роботі були розглянуті основні складові інвестицій та інвестиційної діяльності підприємства, виділено інвестиційну привабливість підприємства в системі інвестиційного ринку. Також проведено аналіз роботи АТ КБ «</w:t>
      </w:r>
      <w:proofErr w:type="spellStart"/>
      <w:r w:rsidRPr="00DA3063">
        <w:rPr>
          <w:color w:val="000000"/>
          <w:sz w:val="28"/>
          <w:szCs w:val="28"/>
          <w:lang w:val="uk-UA"/>
        </w:rPr>
        <w:t>ПриватБанку</w:t>
      </w:r>
      <w:proofErr w:type="spellEnd"/>
      <w:r w:rsidRPr="00DA3063">
        <w:rPr>
          <w:color w:val="000000"/>
          <w:sz w:val="28"/>
          <w:szCs w:val="28"/>
          <w:lang w:val="uk-UA"/>
        </w:rPr>
        <w:t>» та досліджено вплив внутрішнього та зовнішнього середовища на інвестиційну діяльність АТ КБ «</w:t>
      </w:r>
      <w:proofErr w:type="spellStart"/>
      <w:r w:rsidRPr="00DA3063">
        <w:rPr>
          <w:color w:val="000000"/>
          <w:sz w:val="28"/>
          <w:szCs w:val="28"/>
          <w:lang w:val="uk-UA"/>
        </w:rPr>
        <w:t>ПриватБанку</w:t>
      </w:r>
      <w:proofErr w:type="spellEnd"/>
      <w:r w:rsidRPr="00DA3063">
        <w:rPr>
          <w:color w:val="000000"/>
          <w:sz w:val="28"/>
          <w:szCs w:val="28"/>
          <w:lang w:val="uk-UA"/>
        </w:rPr>
        <w:t>». Виділені основні тенденції</w:t>
      </w:r>
      <w:r w:rsidRPr="00DA3063">
        <w:rPr>
          <w:b/>
          <w:color w:val="000000"/>
          <w:sz w:val="28"/>
          <w:szCs w:val="28"/>
          <w:lang w:val="uk-UA"/>
        </w:rPr>
        <w:t xml:space="preserve"> </w:t>
      </w:r>
      <w:r w:rsidRPr="00DA3063">
        <w:rPr>
          <w:color w:val="000000"/>
          <w:sz w:val="28"/>
          <w:szCs w:val="28"/>
          <w:lang w:val="uk-UA"/>
        </w:rPr>
        <w:t>та аналіз ключових аспектів інвестиційної привабливості України і сформовані переваги та недоліки іноземного інвестування в Україні. Розроблено рекомендацій для удосконалення системи підвищення інвестиційної привабливості АТ КБ «</w:t>
      </w:r>
      <w:proofErr w:type="spellStart"/>
      <w:r w:rsidRPr="00DA3063">
        <w:rPr>
          <w:color w:val="000000"/>
          <w:sz w:val="28"/>
          <w:szCs w:val="28"/>
          <w:lang w:val="uk-UA"/>
        </w:rPr>
        <w:t>ПриватБанку</w:t>
      </w:r>
      <w:proofErr w:type="spellEnd"/>
      <w:r w:rsidRPr="00DA3063">
        <w:rPr>
          <w:color w:val="000000"/>
          <w:sz w:val="28"/>
          <w:szCs w:val="28"/>
          <w:lang w:val="uk-UA"/>
        </w:rPr>
        <w:t>».</w:t>
      </w:r>
    </w:p>
    <w:p w:rsidR="00DA3063" w:rsidRDefault="00DA3063" w:rsidP="00B516C4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p w:rsidR="00DA3063" w:rsidRPr="00DA3063" w:rsidRDefault="00B516C4" w:rsidP="00DA3063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516C4">
        <w:rPr>
          <w:b/>
          <w:bCs/>
          <w:sz w:val="28"/>
          <w:szCs w:val="28"/>
          <w:lang w:val="uk-UA"/>
        </w:rPr>
        <w:t>Ключові слова:</w:t>
      </w:r>
      <w:r w:rsidRPr="00B516C4">
        <w:rPr>
          <w:b/>
          <w:sz w:val="28"/>
          <w:szCs w:val="28"/>
          <w:lang w:val="uk-UA"/>
        </w:rPr>
        <w:t xml:space="preserve"> </w:t>
      </w:r>
      <w:r w:rsidR="00DA3063" w:rsidRPr="00DA3063">
        <w:rPr>
          <w:iCs/>
          <w:sz w:val="28"/>
          <w:szCs w:val="28"/>
          <w:lang w:val="uk-UA"/>
        </w:rPr>
        <w:t xml:space="preserve">інвестиції, інвестиційна діяльність, система, удосконалення, інвестиційна привабливість, «ат </w:t>
      </w:r>
      <w:proofErr w:type="spellStart"/>
      <w:r w:rsidR="00DA3063" w:rsidRPr="00DA3063">
        <w:rPr>
          <w:iCs/>
          <w:sz w:val="28"/>
          <w:szCs w:val="28"/>
          <w:lang w:val="uk-UA"/>
        </w:rPr>
        <w:t>кб</w:t>
      </w:r>
      <w:proofErr w:type="spellEnd"/>
      <w:r w:rsidR="00DA3063" w:rsidRPr="00DA3063">
        <w:rPr>
          <w:iCs/>
          <w:sz w:val="28"/>
          <w:szCs w:val="28"/>
          <w:lang w:val="uk-UA"/>
        </w:rPr>
        <w:t xml:space="preserve"> </w:t>
      </w:r>
      <w:proofErr w:type="spellStart"/>
      <w:r w:rsidR="00DA3063" w:rsidRPr="00DA3063">
        <w:rPr>
          <w:iCs/>
          <w:sz w:val="28"/>
          <w:szCs w:val="28"/>
          <w:lang w:val="uk-UA"/>
        </w:rPr>
        <w:t>приватбанк</w:t>
      </w:r>
      <w:proofErr w:type="spellEnd"/>
      <w:r w:rsidR="00DA3063" w:rsidRPr="00DA3063">
        <w:rPr>
          <w:iCs/>
          <w:sz w:val="28"/>
          <w:szCs w:val="28"/>
          <w:lang w:val="uk-UA"/>
        </w:rPr>
        <w:t>», банківська система.</w:t>
      </w:r>
    </w:p>
    <w:p w:rsidR="00B516C4" w:rsidRPr="00B516C4" w:rsidRDefault="00B516C4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06733E" w:rsidRPr="0006733E" w:rsidRDefault="0006733E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01202"/>
    <w:rsid w:val="0006733E"/>
    <w:rsid w:val="002C7B13"/>
    <w:rsid w:val="004039A9"/>
    <w:rsid w:val="00405136"/>
    <w:rsid w:val="00467A62"/>
    <w:rsid w:val="005260C4"/>
    <w:rsid w:val="00725A56"/>
    <w:rsid w:val="00886E43"/>
    <w:rsid w:val="00B516C4"/>
    <w:rsid w:val="00B92608"/>
    <w:rsid w:val="00D55C08"/>
    <w:rsid w:val="00DA3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34</cp:revision>
  <dcterms:created xsi:type="dcterms:W3CDTF">2024-10-03T05:35:00Z</dcterms:created>
  <dcterms:modified xsi:type="dcterms:W3CDTF">2024-10-07T21:27:00Z</dcterms:modified>
</cp:coreProperties>
</file>