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547FC0" w:rsidRPr="00D045C9" w:rsidP="00F226B7" w14:paraId="3AABE247" w14:textId="77777777">
      <w:pPr>
        <w:spacing w:after="0" w:line="360" w:lineRule="auto"/>
        <w:ind w:firstLine="709"/>
        <w:jc w:val="both"/>
        <w:rPr>
          <w:rFonts w:ascii="Times New Roman" w:hAnsi="Times New Roman" w:cs="Times New Roman"/>
          <w:color w:val="000000" w:themeColor="text1"/>
          <w:sz w:val="28"/>
          <w:szCs w:val="28"/>
          <w:lang w:val="uk-UA"/>
        </w:rPr>
      </w:pPr>
      <w:r w:rsidRPr="00D045C9">
        <w:rPr>
          <w:rFonts w:ascii="Times New Roman" w:hAnsi="Times New Roman" w:cs="Times New Roman"/>
          <w:b/>
          <w:color w:val="000000" w:themeColor="text1"/>
          <w:sz w:val="28"/>
          <w:szCs w:val="28"/>
          <w:lang w:val="uk-UA"/>
        </w:rPr>
        <w:t>Тєплов</w:t>
      </w:r>
      <w:r w:rsidRPr="00D045C9">
        <w:rPr>
          <w:rFonts w:ascii="Times New Roman" w:hAnsi="Times New Roman" w:cs="Times New Roman"/>
          <w:b/>
          <w:color w:val="000000" w:themeColor="text1"/>
          <w:sz w:val="28"/>
          <w:szCs w:val="28"/>
          <w:lang w:val="uk-UA"/>
        </w:rPr>
        <w:t xml:space="preserve"> В.Г. </w:t>
      </w:r>
      <w:r w:rsidRPr="00D045C9">
        <w:rPr>
          <w:rFonts w:ascii="Times New Roman" w:hAnsi="Times New Roman" w:cs="Times New Roman"/>
          <w:color w:val="000000" w:themeColor="text1"/>
          <w:sz w:val="28"/>
          <w:szCs w:val="28"/>
          <w:lang w:val="uk-UA"/>
        </w:rPr>
        <w:t>Реалізація розподіленого сховища даних типу “ключ-значення” [кваліфікаційна (</w:t>
      </w:r>
      <w:r w:rsidRPr="00D045C9">
        <w:rPr>
          <w:rFonts w:ascii="Times New Roman" w:eastAsia="Times New Roman" w:hAnsi="Times New Roman" w:cs="Times New Roman"/>
          <w:color w:val="000000" w:themeColor="text1"/>
          <w:sz w:val="28"/>
          <w:szCs w:val="28"/>
          <w:lang w:val="uk-UA"/>
        </w:rPr>
        <w:t>бакалаврська</w:t>
      </w:r>
      <w:r w:rsidRPr="00D045C9">
        <w:rPr>
          <w:rFonts w:ascii="Times New Roman" w:hAnsi="Times New Roman" w:cs="Times New Roman"/>
          <w:color w:val="000000" w:themeColor="text1"/>
          <w:sz w:val="28"/>
          <w:szCs w:val="28"/>
          <w:lang w:val="uk-UA"/>
        </w:rPr>
        <w:t xml:space="preserve">) робота зі спеціальності 122 Комп’ютерні науки; ОПП «122 Комп’ютерні науки»] / Наук. кер.:  </w:t>
      </w:r>
      <w:r w:rsidRPr="00D045C9">
        <w:rPr>
          <w:rFonts w:ascii="Times New Roman" w:hAnsi="Times New Roman" w:cs="Times New Roman"/>
          <w:color w:val="000000" w:themeColor="text1"/>
          <w:sz w:val="28"/>
          <w:szCs w:val="28"/>
          <w:lang w:val="uk-UA"/>
        </w:rPr>
        <w:t>к.т.н</w:t>
      </w:r>
      <w:r w:rsidRPr="00D045C9">
        <w:rPr>
          <w:rFonts w:ascii="Times New Roman" w:hAnsi="Times New Roman" w:cs="Times New Roman"/>
          <w:color w:val="000000" w:themeColor="text1"/>
          <w:sz w:val="28"/>
          <w:szCs w:val="28"/>
          <w:lang w:val="uk-UA"/>
        </w:rPr>
        <w:t>., доцент. М. В. </w:t>
      </w:r>
      <w:r w:rsidRPr="00D045C9">
        <w:rPr>
          <w:rFonts w:ascii="Times New Roman" w:hAnsi="Times New Roman" w:cs="Times New Roman"/>
          <w:color w:val="000000" w:themeColor="text1"/>
          <w:sz w:val="28"/>
          <w:szCs w:val="28"/>
          <w:lang w:val="uk-UA"/>
        </w:rPr>
        <w:t>Заврак</w:t>
      </w:r>
      <w:r w:rsidRPr="00D045C9">
        <w:rPr>
          <w:rFonts w:ascii="Times New Roman" w:hAnsi="Times New Roman" w:cs="Times New Roman"/>
          <w:color w:val="000000" w:themeColor="text1"/>
          <w:sz w:val="28"/>
          <w:szCs w:val="28"/>
          <w:lang w:val="uk-UA"/>
        </w:rPr>
        <w:t>; Державний університет інтелектуальних технологій і зв’язку. Одеса : ДУІТЗ, 2023. 106 с.</w:t>
      </w:r>
    </w:p>
    <w:p w:rsidR="00547FC0" w:rsidRPr="00D045C9" w:rsidP="00F226B7" w14:paraId="6F149ED3" w14:textId="77777777">
      <w:pPr>
        <w:spacing w:after="0" w:line="360" w:lineRule="auto"/>
        <w:ind w:firstLine="709"/>
        <w:jc w:val="both"/>
        <w:rPr>
          <w:rFonts w:ascii="Times New Roman" w:hAnsi="Times New Roman" w:cs="Times New Roman"/>
          <w:b/>
          <w:color w:val="000000" w:themeColor="text1"/>
          <w:sz w:val="28"/>
          <w:szCs w:val="28"/>
          <w:lang w:val="uk-UA"/>
        </w:rPr>
      </w:pPr>
    </w:p>
    <w:p w:rsidR="00547FC0" w:rsidRPr="00D045C9" w:rsidP="00917166" w14:paraId="051DE71D" w14:textId="77777777">
      <w:pPr>
        <w:spacing w:after="0" w:line="360" w:lineRule="auto"/>
        <w:ind w:firstLine="709"/>
        <w:jc w:val="center"/>
        <w:rPr>
          <w:rFonts w:ascii="Times New Roman" w:hAnsi="Times New Roman" w:cs="Times New Roman"/>
          <w:b/>
          <w:color w:val="000000" w:themeColor="text1"/>
          <w:sz w:val="28"/>
          <w:szCs w:val="28"/>
          <w:lang w:val="uk-UA"/>
        </w:rPr>
      </w:pPr>
      <w:r w:rsidRPr="00D045C9">
        <w:rPr>
          <w:rFonts w:ascii="Times New Roman" w:hAnsi="Times New Roman" w:cs="Times New Roman"/>
          <w:b/>
          <w:color w:val="000000" w:themeColor="text1"/>
          <w:sz w:val="28"/>
          <w:szCs w:val="28"/>
          <w:lang w:val="uk-UA"/>
        </w:rPr>
        <w:t>Анотація</w:t>
      </w:r>
    </w:p>
    <w:p w:rsidR="00547FC0" w:rsidRPr="00D045C9" w:rsidP="00F226B7" w14:paraId="6737EAB8" w14:textId="77777777">
      <w:pPr>
        <w:spacing w:after="0" w:line="360" w:lineRule="auto"/>
        <w:ind w:firstLine="709"/>
        <w:jc w:val="both"/>
        <w:rPr>
          <w:rFonts w:ascii="Times New Roman" w:hAnsi="Times New Roman" w:cs="Times New Roman"/>
          <w:color w:val="000000" w:themeColor="text1"/>
          <w:sz w:val="28"/>
          <w:szCs w:val="28"/>
          <w:lang w:val="uk-UA"/>
        </w:rPr>
      </w:pPr>
      <w:r w:rsidRPr="00D045C9">
        <w:rPr>
          <w:rFonts w:ascii="Times New Roman" w:eastAsia="Times New Roman" w:hAnsi="Times New Roman" w:cs="Times New Roman"/>
          <w:color w:val="000000" w:themeColor="text1"/>
          <w:sz w:val="28"/>
          <w:szCs w:val="28"/>
          <w:lang w:val="uk-UA"/>
        </w:rPr>
        <w:t xml:space="preserve"> </w:t>
      </w:r>
      <w:r w:rsidRPr="00D045C9">
        <w:rPr>
          <w:rFonts w:ascii="Times New Roman" w:hAnsi="Times New Roman" w:cs="Times New Roman"/>
          <w:color w:val="000000" w:themeColor="text1"/>
          <w:sz w:val="28"/>
          <w:szCs w:val="28"/>
          <w:lang w:val="uk-UA"/>
        </w:rPr>
        <w:t xml:space="preserve">У результаті виконання </w:t>
      </w:r>
      <w:r w:rsidRPr="00D045C9">
        <w:rPr>
          <w:rFonts w:ascii="Times New Roman" w:eastAsia="Times New Roman" w:hAnsi="Times New Roman" w:cs="Times New Roman"/>
          <w:color w:val="000000" w:themeColor="text1"/>
          <w:sz w:val="28"/>
          <w:szCs w:val="28"/>
          <w:lang w:val="uk-UA"/>
        </w:rPr>
        <w:t xml:space="preserve">бакалаврській </w:t>
      </w:r>
      <w:r w:rsidRPr="00D045C9">
        <w:rPr>
          <w:rFonts w:ascii="Times New Roman" w:hAnsi="Times New Roman" w:cs="Times New Roman"/>
          <w:color w:val="000000" w:themeColor="text1"/>
          <w:sz w:val="28"/>
          <w:szCs w:val="28"/>
          <w:lang w:val="uk-UA"/>
        </w:rPr>
        <w:t>роботі автором було проаналізовано різні підходи та технології для розробки розподілених баз даних, визначені алгоритми та протоколи необхідні для створення таких систем. Запропоновано архітектуру та реалізовано прототип розподіленого сховища типу “ключ-значення”, який забезпечує необхідний рівень ефективності, високу доступність та здатність до масштабування зі збільшенням навантаження, при збереженні працездатності в умовах можливих збоїв.</w:t>
      </w:r>
      <w:r w:rsidRPr="00D045C9">
        <w:rPr>
          <w:rFonts w:ascii="Times New Roman" w:eastAsia="Times New Roman" w:hAnsi="Times New Roman" w:cs="Times New Roman"/>
          <w:color w:val="000000" w:themeColor="text1"/>
          <w:sz w:val="28"/>
          <w:szCs w:val="28"/>
          <w:lang w:val="uk-UA"/>
        </w:rPr>
        <w:t xml:space="preserve"> </w:t>
      </w:r>
    </w:p>
    <w:p w:rsidR="00547FC0" w:rsidRPr="00D045C9" w:rsidP="00F226B7" w14:paraId="673494F8" w14:textId="77777777">
      <w:pPr>
        <w:spacing w:after="0" w:line="360" w:lineRule="auto"/>
        <w:ind w:firstLine="709"/>
        <w:jc w:val="both"/>
        <w:rPr>
          <w:rFonts w:ascii="Times New Roman" w:hAnsi="Times New Roman" w:cs="Times New Roman"/>
          <w:color w:val="000000" w:themeColor="text1"/>
          <w:sz w:val="28"/>
          <w:szCs w:val="28"/>
          <w:lang w:val="uk-UA"/>
        </w:rPr>
      </w:pPr>
    </w:p>
    <w:p w:rsidR="00547FC0" w:rsidRPr="00D045C9" w:rsidP="00F226B7" w14:paraId="6743DF29" w14:textId="77777777">
      <w:pPr>
        <w:spacing w:after="0" w:line="360" w:lineRule="auto"/>
        <w:ind w:firstLine="709"/>
        <w:jc w:val="both"/>
        <w:rPr>
          <w:rFonts w:ascii="Times New Roman" w:hAnsi="Times New Roman" w:cs="Times New Roman"/>
          <w:color w:val="000000" w:themeColor="text1"/>
          <w:sz w:val="28"/>
          <w:szCs w:val="28"/>
          <w:lang w:val="uk-UA"/>
        </w:rPr>
      </w:pPr>
      <w:r w:rsidRPr="00D045C9">
        <w:rPr>
          <w:rFonts w:ascii="Times New Roman" w:hAnsi="Times New Roman" w:cs="Times New Roman"/>
          <w:b/>
          <w:color w:val="000000" w:themeColor="text1"/>
          <w:sz w:val="28"/>
          <w:szCs w:val="28"/>
          <w:lang w:val="uk-UA"/>
        </w:rPr>
        <w:t>Ключові слова</w:t>
      </w:r>
      <w:r w:rsidRPr="00D045C9">
        <w:rPr>
          <w:rFonts w:ascii="Times New Roman" w:hAnsi="Times New Roman" w:cs="Times New Roman"/>
          <w:color w:val="000000" w:themeColor="text1"/>
          <w:sz w:val="28"/>
          <w:szCs w:val="28"/>
          <w:lang w:val="uk-UA"/>
        </w:rPr>
        <w:t xml:space="preserve">: CAP-теорема, </w:t>
      </w:r>
      <w:r w:rsidRPr="00D045C9">
        <w:rPr>
          <w:rFonts w:ascii="Times New Roman" w:hAnsi="Times New Roman" w:cs="Times New Roman"/>
          <w:color w:val="000000" w:themeColor="text1"/>
          <w:sz w:val="28"/>
          <w:szCs w:val="28"/>
          <w:lang w:val="uk-UA"/>
        </w:rPr>
        <w:t>NoSQL</w:t>
      </w:r>
      <w:r w:rsidRPr="00D045C9">
        <w:rPr>
          <w:rFonts w:ascii="Times New Roman" w:hAnsi="Times New Roman" w:cs="Times New Roman"/>
          <w:color w:val="000000" w:themeColor="text1"/>
          <w:sz w:val="28"/>
          <w:szCs w:val="28"/>
          <w:lang w:val="uk-UA"/>
        </w:rPr>
        <w:t xml:space="preserve"> бази даних, </w:t>
      </w:r>
      <w:r w:rsidRPr="00D045C9">
        <w:rPr>
          <w:rFonts w:ascii="Times New Roman" w:hAnsi="Times New Roman" w:cs="Times New Roman"/>
          <w:color w:val="000000" w:themeColor="text1"/>
          <w:sz w:val="28"/>
          <w:szCs w:val="28"/>
          <w:lang w:val="uk-UA"/>
        </w:rPr>
        <w:t>Cassandra</w:t>
      </w:r>
      <w:r w:rsidRPr="00D045C9">
        <w:rPr>
          <w:rFonts w:ascii="Times New Roman" w:hAnsi="Times New Roman" w:cs="Times New Roman"/>
          <w:color w:val="000000" w:themeColor="text1"/>
          <w:sz w:val="28"/>
          <w:szCs w:val="28"/>
          <w:lang w:val="uk-UA"/>
        </w:rPr>
        <w:t xml:space="preserve">, </w:t>
      </w:r>
      <w:r w:rsidRPr="00D045C9">
        <w:rPr>
          <w:rFonts w:ascii="Times New Roman" w:hAnsi="Times New Roman" w:cs="Times New Roman"/>
          <w:color w:val="000000" w:themeColor="text1"/>
          <w:sz w:val="28"/>
          <w:szCs w:val="28"/>
          <w:lang w:val="uk-UA"/>
        </w:rPr>
        <w:t>Amazon</w:t>
      </w:r>
      <w:r w:rsidRPr="00D045C9">
        <w:rPr>
          <w:rFonts w:ascii="Times New Roman" w:hAnsi="Times New Roman" w:cs="Times New Roman"/>
          <w:color w:val="000000" w:themeColor="text1"/>
          <w:sz w:val="28"/>
          <w:szCs w:val="28"/>
          <w:lang w:val="uk-UA"/>
        </w:rPr>
        <w:t xml:space="preserve"> </w:t>
      </w:r>
      <w:r w:rsidRPr="00D045C9">
        <w:rPr>
          <w:rFonts w:ascii="Times New Roman" w:hAnsi="Times New Roman" w:cs="Times New Roman"/>
          <w:color w:val="000000" w:themeColor="text1"/>
          <w:sz w:val="28"/>
          <w:szCs w:val="28"/>
          <w:lang w:val="uk-UA"/>
        </w:rPr>
        <w:t>Dynamo</w:t>
      </w:r>
      <w:r w:rsidRPr="00D045C9">
        <w:rPr>
          <w:rFonts w:ascii="Times New Roman" w:hAnsi="Times New Roman" w:cs="Times New Roman"/>
          <w:color w:val="000000" w:themeColor="text1"/>
          <w:sz w:val="28"/>
          <w:szCs w:val="28"/>
          <w:lang w:val="uk-UA"/>
        </w:rPr>
        <w:t xml:space="preserve">, </w:t>
      </w:r>
      <w:r w:rsidRPr="00D045C9">
        <w:rPr>
          <w:rFonts w:ascii="Times New Roman" w:hAnsi="Times New Roman" w:cs="Times New Roman"/>
          <w:color w:val="000000" w:themeColor="text1"/>
          <w:sz w:val="28"/>
          <w:szCs w:val="28"/>
          <w:lang w:val="uk-UA"/>
        </w:rPr>
        <w:t>Redis</w:t>
      </w:r>
      <w:r w:rsidRPr="00D045C9">
        <w:rPr>
          <w:rFonts w:ascii="Times New Roman" w:hAnsi="Times New Roman" w:cs="Times New Roman"/>
          <w:color w:val="000000" w:themeColor="text1"/>
          <w:sz w:val="28"/>
          <w:szCs w:val="28"/>
          <w:lang w:val="uk-UA"/>
        </w:rPr>
        <w:t xml:space="preserve">, </w:t>
      </w:r>
      <w:r w:rsidRPr="00D045C9">
        <w:rPr>
          <w:rFonts w:ascii="Times New Roman" w:hAnsi="Times New Roman" w:cs="Times New Roman"/>
          <w:color w:val="000000" w:themeColor="text1"/>
          <w:sz w:val="28"/>
          <w:szCs w:val="28"/>
          <w:lang w:val="uk-UA"/>
        </w:rPr>
        <w:t>Google</w:t>
      </w:r>
      <w:r w:rsidRPr="00D045C9">
        <w:rPr>
          <w:rFonts w:ascii="Times New Roman" w:hAnsi="Times New Roman" w:cs="Times New Roman"/>
          <w:color w:val="000000" w:themeColor="text1"/>
          <w:sz w:val="28"/>
          <w:szCs w:val="28"/>
          <w:lang w:val="uk-UA"/>
        </w:rPr>
        <w:t xml:space="preserve"> </w:t>
      </w:r>
      <w:r w:rsidRPr="00D045C9">
        <w:rPr>
          <w:rFonts w:ascii="Times New Roman" w:hAnsi="Times New Roman" w:cs="Times New Roman"/>
          <w:color w:val="000000" w:themeColor="text1"/>
          <w:sz w:val="28"/>
          <w:szCs w:val="28"/>
          <w:lang w:val="uk-UA"/>
        </w:rPr>
        <w:t>Spanner</w:t>
      </w:r>
      <w:r w:rsidRPr="00D045C9">
        <w:rPr>
          <w:rFonts w:ascii="Times New Roman" w:hAnsi="Times New Roman" w:cs="Times New Roman"/>
          <w:color w:val="000000" w:themeColor="text1"/>
          <w:sz w:val="28"/>
          <w:szCs w:val="28"/>
          <w:lang w:val="uk-UA"/>
        </w:rPr>
        <w:t>.</w:t>
      </w:r>
    </w:p>
    <w:sectPr w:rsidSect="00D045C9">
      <w:pgSz w:w="12240" w:h="15840"/>
      <w:pgMar w:top="1134" w:right="850" w:bottom="1134" w:left="1134" w:header="708" w:footer="708" w:gutter="0"/>
      <w:pgNumType w:start="17"/>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043EF7"/>
    <w:rsid w:val="00063799"/>
    <w:rsid w:val="0012429E"/>
    <w:rsid w:val="00146F8D"/>
    <w:rsid w:val="00185A78"/>
    <w:rsid w:val="001F7D9D"/>
    <w:rsid w:val="00283718"/>
    <w:rsid w:val="002E0DC5"/>
    <w:rsid w:val="00303C99"/>
    <w:rsid w:val="00335FC4"/>
    <w:rsid w:val="003C7CAB"/>
    <w:rsid w:val="0048345A"/>
    <w:rsid w:val="00491E4D"/>
    <w:rsid w:val="004C1F1B"/>
    <w:rsid w:val="0050733E"/>
    <w:rsid w:val="00547FC0"/>
    <w:rsid w:val="0057060F"/>
    <w:rsid w:val="005D7E79"/>
    <w:rsid w:val="006B0DB9"/>
    <w:rsid w:val="006F418D"/>
    <w:rsid w:val="008E2D30"/>
    <w:rsid w:val="00917166"/>
    <w:rsid w:val="009331B9"/>
    <w:rsid w:val="009971F3"/>
    <w:rsid w:val="009A754C"/>
    <w:rsid w:val="00A14333"/>
    <w:rsid w:val="00A32ADF"/>
    <w:rsid w:val="00A36059"/>
    <w:rsid w:val="00AD02E8"/>
    <w:rsid w:val="00AF432D"/>
    <w:rsid w:val="00B84219"/>
    <w:rsid w:val="00BD1334"/>
    <w:rsid w:val="00C26544"/>
    <w:rsid w:val="00C36CC8"/>
    <w:rsid w:val="00C42B48"/>
    <w:rsid w:val="00D045C9"/>
    <w:rsid w:val="00D1729C"/>
    <w:rsid w:val="00DA585F"/>
    <w:rsid w:val="00DD4E59"/>
    <w:rsid w:val="00EA24BB"/>
    <w:rsid w:val="00EE4E90"/>
    <w:rsid w:val="00F12B2C"/>
    <w:rsid w:val="00F226B7"/>
    <w:rsid w:val="00F24AB2"/>
    <w:rsid w:val="00F5638E"/>
    <w:rsid w:val="00FF48D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4:docId w14:val="77CE1588"/>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26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547FC0"/>
    <w:pPr>
      <w:spacing w:before="100" w:beforeAutospacing="1" w:after="0" w:line="240" w:lineRule="auto"/>
    </w:pPr>
    <w:rPr>
      <w:rFonts w:ascii="Times New Roman" w:eastAsia="Arial Unicode MS" w:hAnsi="Times New Roman" w:cs="Times New Roman"/>
      <w:sz w:val="28"/>
      <w:szCs w:val="28"/>
      <w:lang w:val="ru-RU" w:eastAsia="ru-RU"/>
      <w14:ligatures w14:val="none"/>
    </w:rPr>
  </w:style>
  <w:style w:type="character" w:customStyle="1" w:styleId="tlid-translation">
    <w:name w:val="tlid-translation"/>
    <w:rsid w:val="00547F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508</TotalTime>
  <Pages>48</Pages>
  <Words>5934</Words>
  <Characters>33827</Characters>
  <Application>Microsoft Office Word</Application>
  <DocSecurity>0</DocSecurity>
  <Lines>281</Lines>
  <Paragraphs>79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30</cp:revision>
  <cp:lastPrinted>2024-10-13T15:56:00Z</cp:lastPrinted>
  <dcterms:created xsi:type="dcterms:W3CDTF">2024-10-05T21:28:00Z</dcterms:created>
  <dcterms:modified xsi:type="dcterms:W3CDTF">2024-10-13T16:02:00Z</dcterms:modified>
</cp:coreProperties>
</file>