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7B15817" w14:textId="0474C53A" w:rsidR="00886E43" w:rsidRPr="0006733E" w:rsidRDefault="00FD4637" w:rsidP="0006733E">
      <w:pPr>
        <w:spacing w:line="360" w:lineRule="exact"/>
        <w:ind w:firstLine="709"/>
        <w:jc w:val="both"/>
        <w:rPr>
          <w:sz w:val="28"/>
          <w:szCs w:val="28"/>
          <w:lang w:val="uk-UA"/>
        </w:rPr>
      </w:pPr>
      <w:r w:rsidRPr="00FD4637">
        <w:rPr>
          <w:b/>
          <w:sz w:val="28"/>
          <w:szCs w:val="28"/>
          <w:lang w:val="uk-UA"/>
        </w:rPr>
        <w:t>Горобець</w:t>
      </w:r>
      <w:r w:rsidR="00753AF2" w:rsidRPr="00753AF2">
        <w:rPr>
          <w:b/>
          <w:sz w:val="28"/>
          <w:szCs w:val="28"/>
          <w:lang w:val="uk-UA"/>
        </w:rPr>
        <w:t xml:space="preserve"> </w:t>
      </w:r>
      <w:r>
        <w:rPr>
          <w:b/>
          <w:sz w:val="28"/>
          <w:szCs w:val="28"/>
          <w:lang w:val="uk-UA"/>
        </w:rPr>
        <w:t>А.С.</w:t>
      </w:r>
      <w:r w:rsidR="00886E43" w:rsidRPr="0006733E">
        <w:rPr>
          <w:sz w:val="28"/>
          <w:szCs w:val="28"/>
          <w:lang w:val="uk-UA"/>
        </w:rPr>
        <w:t xml:space="preserve"> </w:t>
      </w:r>
      <w:r w:rsidRPr="00BF14DE">
        <w:rPr>
          <w:sz w:val="28"/>
          <w:szCs w:val="28"/>
          <w:lang w:val="uk-UA"/>
        </w:rPr>
        <w:t>Дослідження у сфері метрологічного забезпечення та забезпечення якості медичних лабораторій</w:t>
      </w:r>
      <w:r w:rsidR="00753AF2" w:rsidRPr="0006733E">
        <w:rPr>
          <w:sz w:val="28"/>
          <w:szCs w:val="28"/>
        </w:rPr>
        <w:t xml:space="preserve"> </w:t>
      </w:r>
      <w:r w:rsidR="00886E43" w:rsidRPr="0006733E">
        <w:rPr>
          <w:sz w:val="28"/>
          <w:szCs w:val="28"/>
        </w:rPr>
        <w:t>[</w:t>
      </w:r>
      <w:r w:rsidR="00886E43" w:rsidRPr="0006733E">
        <w:rPr>
          <w:sz w:val="28"/>
          <w:szCs w:val="28"/>
          <w:lang w:val="uk-UA"/>
        </w:rPr>
        <w:t>кваліфікаційна (</w:t>
      </w:r>
      <w:r w:rsidR="008B2616">
        <w:rPr>
          <w:sz w:val="28"/>
          <w:szCs w:val="28"/>
          <w:lang w:val="uk-UA"/>
        </w:rPr>
        <w:t>бакалав</w:t>
      </w:r>
      <w:r w:rsidR="00886E43" w:rsidRPr="0006733E">
        <w:rPr>
          <w:sz w:val="28"/>
          <w:szCs w:val="28"/>
          <w:lang w:val="uk-UA"/>
        </w:rPr>
        <w:t xml:space="preserve">рська) робота зі спеціальності </w:t>
      </w:r>
      <w:r w:rsidR="005E0B0A">
        <w:rPr>
          <w:sz w:val="28"/>
          <w:szCs w:val="28"/>
          <w:lang w:val="uk-UA"/>
        </w:rPr>
        <w:t>17</w:t>
      </w:r>
      <w:r w:rsidR="005463B4">
        <w:rPr>
          <w:sz w:val="28"/>
          <w:szCs w:val="28"/>
          <w:lang w:val="uk-UA"/>
        </w:rPr>
        <w:t>5</w:t>
      </w:r>
      <w:r w:rsidR="00886E43" w:rsidRPr="0006733E">
        <w:rPr>
          <w:sz w:val="28"/>
          <w:szCs w:val="28"/>
          <w:lang w:val="uk-UA"/>
        </w:rPr>
        <w:t xml:space="preserve"> </w:t>
      </w:r>
      <w:r w:rsidR="005463B4">
        <w:rPr>
          <w:sz w:val="28"/>
          <w:szCs w:val="28"/>
          <w:lang w:val="uk-UA"/>
        </w:rPr>
        <w:t>Інформаційно-вимірювальні технології</w:t>
      </w:r>
      <w:r w:rsidR="00886E43" w:rsidRPr="0006733E">
        <w:rPr>
          <w:sz w:val="28"/>
          <w:szCs w:val="28"/>
          <w:lang w:val="uk-UA"/>
        </w:rPr>
        <w:t>; ОПП «</w:t>
      </w:r>
      <w:r w:rsidR="005463B4">
        <w:rPr>
          <w:sz w:val="28"/>
          <w:szCs w:val="28"/>
          <w:lang w:val="uk-UA"/>
        </w:rPr>
        <w:t>Державний нагляд, метрологія та міжнародна стандартизація</w:t>
      </w:r>
      <w:r w:rsidR="00886E43" w:rsidRPr="0006733E">
        <w:rPr>
          <w:sz w:val="28"/>
          <w:szCs w:val="28"/>
          <w:lang w:val="uk-UA"/>
        </w:rPr>
        <w:t>»</w:t>
      </w:r>
      <w:r w:rsidR="00886E43" w:rsidRPr="0006733E">
        <w:rPr>
          <w:sz w:val="28"/>
          <w:szCs w:val="28"/>
        </w:rPr>
        <w:t>]</w:t>
      </w:r>
      <w:r w:rsidR="00886E43" w:rsidRPr="0006733E">
        <w:rPr>
          <w:sz w:val="28"/>
          <w:szCs w:val="28"/>
          <w:lang w:val="uk-UA"/>
        </w:rPr>
        <w:t xml:space="preserve"> / Наук. кер.</w:t>
      </w:r>
      <w:r w:rsidR="00405136" w:rsidRPr="0006733E">
        <w:rPr>
          <w:sz w:val="28"/>
          <w:szCs w:val="28"/>
          <w:lang w:val="uk-UA"/>
        </w:rPr>
        <w:t xml:space="preserve">: </w:t>
      </w:r>
      <w:r w:rsidR="00886E43" w:rsidRPr="0006733E">
        <w:rPr>
          <w:sz w:val="28"/>
          <w:szCs w:val="28"/>
          <w:lang w:val="uk-UA"/>
        </w:rPr>
        <w:t xml:space="preserve"> </w:t>
      </w:r>
      <w:r w:rsidR="00753AF2">
        <w:rPr>
          <w:sz w:val="28"/>
          <w:szCs w:val="28"/>
          <w:lang w:val="uk-UA"/>
        </w:rPr>
        <w:t>доцент</w:t>
      </w:r>
      <w:r w:rsidR="00405136" w:rsidRPr="0006733E">
        <w:rPr>
          <w:sz w:val="28"/>
          <w:szCs w:val="28"/>
          <w:lang w:val="uk-UA"/>
        </w:rPr>
        <w:t xml:space="preserve">. </w:t>
      </w:r>
      <w:r w:rsidR="005463B4">
        <w:rPr>
          <w:sz w:val="28"/>
          <w:szCs w:val="28"/>
          <w:lang w:val="uk-UA"/>
        </w:rPr>
        <w:t>Л.</w:t>
      </w:r>
      <w:r w:rsidR="00753AF2">
        <w:rPr>
          <w:sz w:val="28"/>
          <w:szCs w:val="28"/>
          <w:lang w:val="uk-UA"/>
        </w:rPr>
        <w:t>Т</w:t>
      </w:r>
      <w:r w:rsidR="005463B4">
        <w:rPr>
          <w:sz w:val="28"/>
          <w:szCs w:val="28"/>
          <w:lang w:val="uk-UA"/>
        </w:rPr>
        <w:t xml:space="preserve">. </w:t>
      </w:r>
      <w:proofErr w:type="spellStart"/>
      <w:r w:rsidR="00753AF2">
        <w:rPr>
          <w:sz w:val="28"/>
          <w:szCs w:val="28"/>
          <w:lang w:val="uk-UA"/>
        </w:rPr>
        <w:t>Зіангірова</w:t>
      </w:r>
      <w:proofErr w:type="spellEnd"/>
      <w:r w:rsidR="00405136" w:rsidRPr="0006733E">
        <w:rPr>
          <w:sz w:val="28"/>
          <w:szCs w:val="28"/>
          <w:lang w:val="uk-UA"/>
        </w:rPr>
        <w:t xml:space="preserve">; Державний університет інтелектуальних технологій і зв’язку. Одеса : ДУІТЗ, 2024. </w:t>
      </w:r>
      <w:r>
        <w:rPr>
          <w:sz w:val="28"/>
          <w:szCs w:val="28"/>
          <w:lang w:val="uk-UA"/>
        </w:rPr>
        <w:t>60</w:t>
      </w:r>
      <w:r w:rsidR="00405136" w:rsidRPr="0006733E">
        <w:rPr>
          <w:sz w:val="28"/>
          <w:szCs w:val="28"/>
          <w:lang w:val="uk-UA"/>
        </w:rPr>
        <w:t xml:space="preserve"> с.</w:t>
      </w:r>
    </w:p>
    <w:p w14:paraId="398D1D4F" w14:textId="77777777" w:rsidR="00405136" w:rsidRPr="0006733E" w:rsidRDefault="00405136" w:rsidP="0006733E">
      <w:pPr>
        <w:spacing w:line="360" w:lineRule="exact"/>
        <w:ind w:firstLine="709"/>
        <w:jc w:val="center"/>
        <w:rPr>
          <w:b/>
          <w:color w:val="000000"/>
          <w:sz w:val="28"/>
          <w:szCs w:val="28"/>
          <w:lang w:val="uk-UA"/>
        </w:rPr>
      </w:pPr>
    </w:p>
    <w:p w14:paraId="75AA26F4" w14:textId="77777777" w:rsidR="00405136" w:rsidRPr="0006733E" w:rsidRDefault="00405136" w:rsidP="0006733E">
      <w:pPr>
        <w:spacing w:line="360" w:lineRule="exact"/>
        <w:ind w:firstLine="709"/>
        <w:jc w:val="center"/>
        <w:rPr>
          <w:b/>
          <w:color w:val="000000"/>
          <w:sz w:val="28"/>
          <w:szCs w:val="28"/>
          <w:lang w:val="uk-UA"/>
        </w:rPr>
      </w:pPr>
      <w:r w:rsidRPr="0006733E">
        <w:rPr>
          <w:b/>
          <w:color w:val="000000"/>
          <w:sz w:val="28"/>
          <w:szCs w:val="28"/>
          <w:lang w:val="uk-UA"/>
        </w:rPr>
        <w:t>Анотація</w:t>
      </w:r>
    </w:p>
    <w:p w14:paraId="61E1C827" w14:textId="77777777" w:rsidR="00FD4637" w:rsidRPr="00FD4637" w:rsidRDefault="00FD4637" w:rsidP="00FD4637">
      <w:pPr>
        <w:spacing w:line="360" w:lineRule="exact"/>
        <w:ind w:firstLine="709"/>
        <w:jc w:val="both"/>
        <w:rPr>
          <w:color w:val="000000"/>
          <w:sz w:val="28"/>
          <w:szCs w:val="28"/>
          <w:lang w:val="uk-UA"/>
        </w:rPr>
      </w:pPr>
      <w:r w:rsidRPr="00FD4637">
        <w:rPr>
          <w:color w:val="000000"/>
          <w:sz w:val="28"/>
          <w:szCs w:val="28"/>
          <w:lang w:val="uk-UA"/>
        </w:rPr>
        <w:t>У випусковій кваліфікаційній роботі досліджено питання, пов’язані із метрологічним забезпеченням діяльності медичних лабораторій, зокрема розглянуто загальні поняття метрології та метрологічного забезпечення в медицині та метрологічні особливості діяльності медичних лабораторій. Досліджено основні аспекти метрологічного забезпечення у сфері медичних лабораторних досліджень та їх законодавча і нормативна база.</w:t>
      </w:r>
    </w:p>
    <w:p w14:paraId="2F854A13" w14:textId="7CC6F2A6" w:rsidR="0090748C" w:rsidRPr="0090748C" w:rsidRDefault="00FD4637" w:rsidP="00FD4637">
      <w:pPr>
        <w:spacing w:line="360" w:lineRule="exact"/>
        <w:ind w:firstLine="709"/>
        <w:jc w:val="both"/>
        <w:rPr>
          <w:color w:val="000000"/>
          <w:sz w:val="28"/>
          <w:szCs w:val="28"/>
          <w:lang w:val="uk-UA"/>
        </w:rPr>
      </w:pPr>
      <w:r w:rsidRPr="00FD4637">
        <w:rPr>
          <w:color w:val="000000"/>
          <w:sz w:val="28"/>
          <w:szCs w:val="28"/>
          <w:lang w:val="uk-UA"/>
        </w:rPr>
        <w:t>Оскільки точність та достовірність результатів лабораторних досліджень значно пов’язані із здоров’ям та життям людини, то в роботі приділено увагу забезпеченню якості діяльності медичних лабораторій, зокрема розглянуто питання особливості поняття якості результату лабораторного дослідження та його значення, а також основні аспекти забезпечення якості в медичних лабораторіях і роль у цьому стандартизації.</w:t>
      </w:r>
    </w:p>
    <w:p w14:paraId="30B6077E" w14:textId="77777777" w:rsidR="00467A62" w:rsidRPr="0006733E" w:rsidRDefault="00467A62" w:rsidP="0006733E">
      <w:pPr>
        <w:spacing w:line="360" w:lineRule="exact"/>
        <w:rPr>
          <w:color w:val="000000"/>
          <w:sz w:val="28"/>
          <w:szCs w:val="28"/>
          <w:lang w:val="uk-UA"/>
        </w:rPr>
      </w:pPr>
    </w:p>
    <w:p w14:paraId="524A38C0" w14:textId="657C5F82" w:rsidR="0006733E" w:rsidRPr="0006733E" w:rsidRDefault="0006733E" w:rsidP="00725A56">
      <w:pPr>
        <w:spacing w:line="360" w:lineRule="exact"/>
        <w:ind w:firstLine="708"/>
        <w:jc w:val="both"/>
        <w:rPr>
          <w:sz w:val="28"/>
          <w:szCs w:val="28"/>
          <w:lang w:val="uk-UA"/>
        </w:rPr>
      </w:pPr>
      <w:r w:rsidRPr="0006733E">
        <w:rPr>
          <w:b/>
          <w:sz w:val="28"/>
          <w:szCs w:val="28"/>
          <w:lang w:val="uk-UA"/>
        </w:rPr>
        <w:t>Ключові слова</w:t>
      </w:r>
      <w:r w:rsidRPr="0006733E">
        <w:rPr>
          <w:sz w:val="28"/>
          <w:szCs w:val="28"/>
          <w:lang w:val="uk-UA"/>
        </w:rPr>
        <w:t>:</w:t>
      </w:r>
      <w:r w:rsidR="00FD4637">
        <w:rPr>
          <w:sz w:val="28"/>
          <w:szCs w:val="28"/>
          <w:lang w:val="uk-UA"/>
        </w:rPr>
        <w:t xml:space="preserve"> </w:t>
      </w:r>
      <w:r w:rsidR="00FD4637" w:rsidRPr="00FD4637">
        <w:rPr>
          <w:color w:val="000000"/>
          <w:sz w:val="28"/>
          <w:szCs w:val="28"/>
          <w:lang w:val="uk-UA"/>
        </w:rPr>
        <w:t>метрологічн</w:t>
      </w:r>
      <w:r w:rsidR="00FD4637">
        <w:rPr>
          <w:color w:val="000000"/>
          <w:sz w:val="28"/>
          <w:szCs w:val="28"/>
          <w:lang w:val="uk-UA"/>
        </w:rPr>
        <w:t>е</w:t>
      </w:r>
      <w:r w:rsidR="00FD4637" w:rsidRPr="00FD4637">
        <w:rPr>
          <w:color w:val="000000"/>
          <w:sz w:val="28"/>
          <w:szCs w:val="28"/>
          <w:lang w:val="uk-UA"/>
        </w:rPr>
        <w:t xml:space="preserve"> забезпечення</w:t>
      </w:r>
      <w:r w:rsidR="00FD4637">
        <w:rPr>
          <w:color w:val="000000"/>
          <w:sz w:val="28"/>
          <w:szCs w:val="28"/>
          <w:lang w:val="uk-UA"/>
        </w:rPr>
        <w:t xml:space="preserve">, </w:t>
      </w:r>
      <w:r w:rsidR="00FD4637" w:rsidRPr="00FD4637">
        <w:rPr>
          <w:color w:val="000000"/>
          <w:sz w:val="28"/>
          <w:szCs w:val="28"/>
          <w:lang w:val="uk-UA"/>
        </w:rPr>
        <w:t>медичн</w:t>
      </w:r>
      <w:r w:rsidR="00FD4637">
        <w:rPr>
          <w:color w:val="000000"/>
          <w:sz w:val="28"/>
          <w:szCs w:val="28"/>
          <w:lang w:val="uk-UA"/>
        </w:rPr>
        <w:t>і</w:t>
      </w:r>
      <w:r w:rsidR="00FD4637" w:rsidRPr="00FD4637">
        <w:rPr>
          <w:color w:val="000000"/>
          <w:sz w:val="28"/>
          <w:szCs w:val="28"/>
          <w:lang w:val="uk-UA"/>
        </w:rPr>
        <w:t xml:space="preserve"> лабораторі</w:t>
      </w:r>
      <w:r w:rsidR="00FD4637">
        <w:rPr>
          <w:color w:val="000000"/>
          <w:sz w:val="28"/>
          <w:szCs w:val="28"/>
          <w:lang w:val="uk-UA"/>
        </w:rPr>
        <w:t xml:space="preserve">ї, </w:t>
      </w:r>
      <w:bookmarkStart w:id="0" w:name="_GoBack"/>
      <w:bookmarkEnd w:id="0"/>
      <w:r w:rsidR="00FD4637">
        <w:rPr>
          <w:color w:val="000000"/>
          <w:sz w:val="28"/>
          <w:szCs w:val="28"/>
          <w:lang w:val="uk-UA"/>
        </w:rPr>
        <w:t xml:space="preserve">метрологія, </w:t>
      </w:r>
      <w:r w:rsidR="00FD4637" w:rsidRPr="00FD4637">
        <w:rPr>
          <w:color w:val="000000"/>
          <w:sz w:val="28"/>
          <w:szCs w:val="28"/>
          <w:lang w:val="uk-UA"/>
        </w:rPr>
        <w:t>забезпечення якості в медичних лабораторіях</w:t>
      </w:r>
      <w:r w:rsidR="00725A56">
        <w:rPr>
          <w:sz w:val="28"/>
          <w:szCs w:val="28"/>
          <w:lang w:val="uk-UA"/>
        </w:rPr>
        <w:t>.</w:t>
      </w:r>
    </w:p>
    <w:sectPr w:rsidR="0006733E" w:rsidRPr="0006733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260C4"/>
    <w:rsid w:val="0006733E"/>
    <w:rsid w:val="00405136"/>
    <w:rsid w:val="00467A62"/>
    <w:rsid w:val="005260C4"/>
    <w:rsid w:val="005463B4"/>
    <w:rsid w:val="005E0B0A"/>
    <w:rsid w:val="00623806"/>
    <w:rsid w:val="00725A56"/>
    <w:rsid w:val="00753AF2"/>
    <w:rsid w:val="00875E72"/>
    <w:rsid w:val="00886E43"/>
    <w:rsid w:val="008B2616"/>
    <w:rsid w:val="0090748C"/>
    <w:rsid w:val="00A3223B"/>
    <w:rsid w:val="00BC3CB0"/>
    <w:rsid w:val="00E43B39"/>
    <w:rsid w:val="00F71189"/>
    <w:rsid w:val="00FD46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788615F"/>
  <w15:chartTrackingRefBased/>
  <w15:docId w15:val="{800C7CA2-2CF7-4590-9C46-3DBD97B380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886E43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201</Words>
  <Characters>1146</Characters>
  <Application>Microsoft Office Word</Application>
  <DocSecurity>0</DocSecurity>
  <Lines>9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Светлана Хаджирадева</dc:creator>
  <cp:keywords/>
  <dc:description/>
  <cp:lastModifiedBy>Antonina</cp:lastModifiedBy>
  <cp:revision>7</cp:revision>
  <dcterms:created xsi:type="dcterms:W3CDTF">2024-10-07T10:10:00Z</dcterms:created>
  <dcterms:modified xsi:type="dcterms:W3CDTF">2024-10-07T13:44:00Z</dcterms:modified>
</cp:coreProperties>
</file>