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73F17F1E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Комісар В. В. </w:t>
      </w:r>
      <w:r w:rsidRPr="00B527D7">
        <w:rPr>
          <w:sz w:val="28"/>
          <w:szCs w:val="28"/>
          <w:lang w:val="uk-UA"/>
        </w:rPr>
        <w:t>Розробка безпечного веб–додатку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204044">
        <w:rPr>
          <w:sz w:val="28"/>
          <w:szCs w:val="28"/>
          <w:lang w:val="uk-UA"/>
        </w:rPr>
        <w:t xml:space="preserve">ст. </w:t>
      </w:r>
      <w:r w:rsidRPr="00204044">
        <w:rPr>
          <w:sz w:val="28"/>
          <w:szCs w:val="28"/>
          <w:lang w:val="uk-UA"/>
        </w:rPr>
        <w:t>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204044">
        <w:rPr>
          <w:sz w:val="28"/>
          <w:szCs w:val="28"/>
          <w:lang w:val="uk-UA"/>
        </w:rPr>
        <w:t>Голев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>8 с.</w:t>
      </w:r>
    </w:p>
    <w:p w:rsidR="00B527D7" w:rsidRPr="0006733E" w:rsidP="00B527D7" w14:paraId="12A6A9D2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1ECDA3F3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52175FC4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04044">
        <w:rPr>
          <w:color w:val="000000"/>
          <w:sz w:val="28"/>
          <w:szCs w:val="28"/>
          <w:lang w:val="uk-UA"/>
        </w:rPr>
        <w:t>У роботі проведено дослідження як влаштований веб–додаток і навіщо його</w:t>
      </w:r>
      <w:r>
        <w:rPr>
          <w:color w:val="000000"/>
          <w:sz w:val="28"/>
          <w:szCs w:val="28"/>
          <w:lang w:val="uk-UA"/>
        </w:rPr>
        <w:t xml:space="preserve"> </w:t>
      </w:r>
      <w:r w:rsidRPr="00204044">
        <w:rPr>
          <w:color w:val="000000"/>
          <w:sz w:val="28"/>
          <w:szCs w:val="28"/>
          <w:lang w:val="uk-UA"/>
        </w:rPr>
        <w:t>потрібно захищати. Проаналізовано популярні веб–вразливості згідно OWASP TOP</w:t>
      </w:r>
      <w:r>
        <w:rPr>
          <w:color w:val="000000"/>
          <w:sz w:val="28"/>
          <w:szCs w:val="28"/>
          <w:lang w:val="uk-UA"/>
        </w:rPr>
        <w:t xml:space="preserve"> </w:t>
      </w:r>
      <w:r w:rsidRPr="00204044">
        <w:rPr>
          <w:color w:val="000000"/>
          <w:sz w:val="28"/>
          <w:szCs w:val="28"/>
          <w:lang w:val="uk-UA"/>
        </w:rPr>
        <w:t>10 . Знайдено вразливості такі як XSS та IDOR та підвищено захист щодо цих</w:t>
      </w:r>
      <w:r>
        <w:rPr>
          <w:color w:val="000000"/>
          <w:sz w:val="28"/>
          <w:szCs w:val="28"/>
          <w:lang w:val="uk-UA"/>
        </w:rPr>
        <w:t xml:space="preserve"> </w:t>
      </w:r>
      <w:r w:rsidRPr="00204044">
        <w:rPr>
          <w:color w:val="000000"/>
          <w:sz w:val="28"/>
          <w:szCs w:val="28"/>
          <w:lang w:val="uk-UA"/>
        </w:rPr>
        <w:t>вразливостей на веб–додатку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65C1CEC6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5726635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204044">
        <w:rPr>
          <w:sz w:val="28"/>
          <w:szCs w:val="28"/>
          <w:lang w:val="uk-UA"/>
        </w:rPr>
        <w:t xml:space="preserve">веб–додаток, програмування на </w:t>
      </w:r>
      <w:r w:rsidRPr="00204044">
        <w:rPr>
          <w:sz w:val="28"/>
          <w:szCs w:val="28"/>
          <w:lang w:val="uk-UA"/>
        </w:rPr>
        <w:t>python</w:t>
      </w:r>
      <w:r w:rsidRPr="00204044">
        <w:rPr>
          <w:sz w:val="28"/>
          <w:szCs w:val="28"/>
          <w:lang w:val="uk-UA"/>
        </w:rPr>
        <w:t>, база даних,</w:t>
      </w:r>
      <w:r>
        <w:rPr>
          <w:sz w:val="28"/>
          <w:szCs w:val="28"/>
          <w:lang w:val="uk-UA"/>
        </w:rPr>
        <w:t xml:space="preserve"> </w:t>
      </w:r>
      <w:r w:rsidRPr="00204044">
        <w:rPr>
          <w:sz w:val="28"/>
          <w:szCs w:val="28"/>
          <w:lang w:val="uk-UA"/>
        </w:rPr>
        <w:t>безпека веб–додатку,</w:t>
      </w:r>
      <w:r>
        <w:rPr>
          <w:sz w:val="28"/>
          <w:szCs w:val="28"/>
          <w:lang w:val="uk-UA"/>
        </w:rPr>
        <w:t xml:space="preserve"> </w:t>
      </w:r>
      <w:r w:rsidRPr="00204044">
        <w:rPr>
          <w:sz w:val="28"/>
          <w:szCs w:val="28"/>
          <w:lang w:val="uk-UA"/>
        </w:rPr>
        <w:t>екранування,</w:t>
      </w:r>
      <w:r>
        <w:rPr>
          <w:sz w:val="28"/>
          <w:szCs w:val="28"/>
          <w:lang w:val="uk-UA"/>
        </w:rPr>
        <w:t xml:space="preserve"> </w:t>
      </w:r>
      <w:r w:rsidRPr="00204044">
        <w:rPr>
          <w:sz w:val="28"/>
          <w:szCs w:val="28"/>
          <w:lang w:val="uk-UA"/>
        </w:rPr>
        <w:t>фільтрація,</w:t>
      </w:r>
      <w:r>
        <w:rPr>
          <w:sz w:val="28"/>
          <w:szCs w:val="28"/>
          <w:lang w:val="uk-UA"/>
        </w:rPr>
        <w:t xml:space="preserve"> </w:t>
      </w:r>
      <w:r w:rsidRPr="00204044">
        <w:rPr>
          <w:sz w:val="28"/>
          <w:szCs w:val="28"/>
          <w:lang w:val="uk-UA"/>
        </w:rPr>
        <w:t>веб–сервер,</w:t>
      </w:r>
      <w:r>
        <w:rPr>
          <w:sz w:val="28"/>
          <w:szCs w:val="28"/>
          <w:lang w:val="uk-UA"/>
        </w:rPr>
        <w:t xml:space="preserve"> </w:t>
      </w:r>
      <w:r w:rsidRPr="00204044">
        <w:rPr>
          <w:sz w:val="28"/>
          <w:szCs w:val="28"/>
          <w:lang w:val="uk-UA"/>
        </w:rPr>
        <w:t>експлуатація, корисне навантаження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5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