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04B7C" w14:textId="4C386924" w:rsidR="00886E43" w:rsidRPr="002E4C9F" w:rsidRDefault="005C1407" w:rsidP="003730B9">
      <w:pPr>
        <w:pStyle w:val="Default"/>
        <w:spacing w:line="360" w:lineRule="exact"/>
        <w:rPr>
          <w:sz w:val="28"/>
          <w:szCs w:val="28"/>
        </w:rPr>
      </w:pPr>
      <w:r>
        <w:rPr>
          <w:b/>
          <w:sz w:val="28"/>
          <w:szCs w:val="28"/>
          <w:lang w:eastAsia="en-US"/>
        </w:rPr>
        <w:t>Виговський</w:t>
      </w:r>
      <w:r w:rsidR="002E4C9F" w:rsidRPr="0051752B">
        <w:rPr>
          <w:b/>
          <w:sz w:val="28"/>
          <w:szCs w:val="28"/>
          <w:lang w:eastAsia="en-US"/>
        </w:rPr>
        <w:t xml:space="preserve"> </w:t>
      </w:r>
      <w:r>
        <w:rPr>
          <w:b/>
          <w:sz w:val="28"/>
          <w:szCs w:val="28"/>
          <w:lang w:eastAsia="en-US"/>
        </w:rPr>
        <w:t>Б</w:t>
      </w:r>
      <w:r w:rsidR="007E3A3B" w:rsidRPr="0051752B">
        <w:rPr>
          <w:b/>
          <w:sz w:val="28"/>
          <w:szCs w:val="28"/>
          <w:lang w:eastAsia="en-US"/>
        </w:rPr>
        <w:t>.</w:t>
      </w:r>
      <w:r>
        <w:rPr>
          <w:b/>
          <w:sz w:val="28"/>
          <w:szCs w:val="28"/>
          <w:lang w:eastAsia="en-US"/>
        </w:rPr>
        <w:t>О</w:t>
      </w:r>
      <w:r w:rsidR="007E3A3B" w:rsidRPr="0051752B">
        <w:rPr>
          <w:b/>
          <w:sz w:val="28"/>
          <w:szCs w:val="28"/>
          <w:lang w:eastAsia="en-US"/>
        </w:rPr>
        <w:t>.</w:t>
      </w:r>
      <w:r w:rsidR="002E4C9F" w:rsidRPr="00204F2C">
        <w:rPr>
          <w:sz w:val="28"/>
          <w:szCs w:val="28"/>
        </w:rPr>
        <w:t xml:space="preserve"> </w:t>
      </w:r>
      <w:r w:rsidRPr="005C1407">
        <w:rPr>
          <w:sz w:val="28"/>
          <w:szCs w:val="28"/>
        </w:rPr>
        <w:t>Удосконалення методів оцінки біоритмів показників кардіографу</w:t>
      </w:r>
      <w:r w:rsidRPr="00344F5C">
        <w:rPr>
          <w:sz w:val="28"/>
          <w:szCs w:val="28"/>
        </w:rPr>
        <w:t xml:space="preserve"> </w:t>
      </w:r>
      <w:r w:rsidR="00886E43" w:rsidRPr="00344F5C">
        <w:rPr>
          <w:sz w:val="28"/>
          <w:szCs w:val="28"/>
        </w:rPr>
        <w:t>[</w:t>
      </w:r>
      <w:r w:rsidR="00886E43" w:rsidRPr="0006733E">
        <w:rPr>
          <w:sz w:val="28"/>
          <w:szCs w:val="28"/>
        </w:rPr>
        <w:t>кваліфікаційна (</w:t>
      </w:r>
      <w:r w:rsidR="004A3E19">
        <w:rPr>
          <w:sz w:val="28"/>
          <w:szCs w:val="28"/>
        </w:rPr>
        <w:t xml:space="preserve">бакалаврська </w:t>
      </w:r>
      <w:r w:rsidR="00886E43" w:rsidRPr="0006733E">
        <w:rPr>
          <w:sz w:val="28"/>
          <w:szCs w:val="28"/>
        </w:rPr>
        <w:t xml:space="preserve">) робота зі спеціальності </w:t>
      </w:r>
      <w:r w:rsidR="004A3E19">
        <w:rPr>
          <w:sz w:val="28"/>
          <w:szCs w:val="28"/>
        </w:rPr>
        <w:t>122 Комп</w:t>
      </w:r>
      <w:r w:rsidR="00344F5C">
        <w:rPr>
          <w:sz w:val="28"/>
          <w:szCs w:val="28"/>
        </w:rPr>
        <w:t>’</w:t>
      </w:r>
      <w:r w:rsidR="004A3E19">
        <w:rPr>
          <w:sz w:val="28"/>
          <w:szCs w:val="28"/>
        </w:rPr>
        <w:t>ютерні науки</w:t>
      </w:r>
      <w:r w:rsidR="00886E43" w:rsidRPr="0006733E">
        <w:rPr>
          <w:sz w:val="28"/>
          <w:szCs w:val="28"/>
        </w:rPr>
        <w:t>; ОПП «</w:t>
      </w:r>
      <w:r w:rsidR="004A3E19">
        <w:rPr>
          <w:sz w:val="28"/>
          <w:szCs w:val="28"/>
        </w:rPr>
        <w:t>Комп</w:t>
      </w:r>
      <w:r w:rsidR="00344F5C">
        <w:rPr>
          <w:sz w:val="28"/>
          <w:szCs w:val="28"/>
        </w:rPr>
        <w:t>’</w:t>
      </w:r>
      <w:r w:rsidR="004A3E19">
        <w:rPr>
          <w:sz w:val="28"/>
          <w:szCs w:val="28"/>
        </w:rPr>
        <w:t>ютерні науки</w:t>
      </w:r>
      <w:r w:rsidR="00886E43" w:rsidRPr="0006733E">
        <w:rPr>
          <w:sz w:val="28"/>
          <w:szCs w:val="28"/>
        </w:rPr>
        <w:t>»</w:t>
      </w:r>
      <w:r w:rsidR="00886E43" w:rsidRPr="00344F5C">
        <w:rPr>
          <w:sz w:val="28"/>
          <w:szCs w:val="28"/>
        </w:rPr>
        <w:t>]</w:t>
      </w:r>
      <w:r w:rsidR="00886E43" w:rsidRPr="0006733E">
        <w:rPr>
          <w:sz w:val="28"/>
          <w:szCs w:val="28"/>
        </w:rPr>
        <w:t xml:space="preserve"> / Наук. кер.</w:t>
      </w:r>
      <w:r w:rsidR="004A3E19">
        <w:rPr>
          <w:sz w:val="28"/>
          <w:szCs w:val="28"/>
        </w:rPr>
        <w:t xml:space="preserve"> </w:t>
      </w:r>
      <w:proofErr w:type="spellStart"/>
      <w:r w:rsidR="004A3E19">
        <w:rPr>
          <w:sz w:val="28"/>
          <w:szCs w:val="28"/>
        </w:rPr>
        <w:t>к.т</w:t>
      </w:r>
      <w:r w:rsidR="00405136" w:rsidRPr="0006733E">
        <w:rPr>
          <w:sz w:val="28"/>
          <w:szCs w:val="28"/>
        </w:rPr>
        <w:t>.н</w:t>
      </w:r>
      <w:proofErr w:type="spellEnd"/>
      <w:r w:rsidR="00405136" w:rsidRPr="0006733E">
        <w:rPr>
          <w:sz w:val="28"/>
          <w:szCs w:val="28"/>
        </w:rPr>
        <w:t xml:space="preserve">., </w:t>
      </w:r>
      <w:r w:rsidR="00AB5136">
        <w:rPr>
          <w:sz w:val="28"/>
          <w:szCs w:val="28"/>
        </w:rPr>
        <w:t>доц</w:t>
      </w:r>
      <w:r w:rsidR="004A3E19">
        <w:rPr>
          <w:sz w:val="28"/>
          <w:szCs w:val="28"/>
        </w:rPr>
        <w:t xml:space="preserve">. </w:t>
      </w:r>
      <w:r w:rsidR="00AB5136">
        <w:rPr>
          <w:sz w:val="28"/>
          <w:szCs w:val="28"/>
        </w:rPr>
        <w:t>Патлаєнко</w:t>
      </w:r>
      <w:r w:rsidR="004A3E19">
        <w:rPr>
          <w:sz w:val="28"/>
          <w:szCs w:val="28"/>
        </w:rPr>
        <w:t xml:space="preserve"> </w:t>
      </w:r>
      <w:r w:rsidR="00AB5136">
        <w:rPr>
          <w:sz w:val="28"/>
          <w:szCs w:val="28"/>
        </w:rPr>
        <w:t>М</w:t>
      </w:r>
      <w:r w:rsidR="004A3E19">
        <w:rPr>
          <w:sz w:val="28"/>
          <w:szCs w:val="28"/>
        </w:rPr>
        <w:t>.</w:t>
      </w:r>
      <w:r w:rsidR="00AB5136">
        <w:rPr>
          <w:sz w:val="28"/>
          <w:szCs w:val="28"/>
        </w:rPr>
        <w:t>О</w:t>
      </w:r>
      <w:r w:rsidR="004A3E19">
        <w:rPr>
          <w:sz w:val="28"/>
          <w:szCs w:val="28"/>
        </w:rPr>
        <w:t>.</w:t>
      </w:r>
      <w:r w:rsidR="00405136" w:rsidRPr="0006733E">
        <w:rPr>
          <w:sz w:val="28"/>
          <w:szCs w:val="28"/>
        </w:rPr>
        <w:t xml:space="preserve">; Державний університет інтелектуальних технологій і </w:t>
      </w:r>
      <w:r w:rsidR="007E3A3B">
        <w:rPr>
          <w:sz w:val="28"/>
          <w:szCs w:val="28"/>
        </w:rPr>
        <w:t>зв’язку. Одеса</w:t>
      </w:r>
      <w:r w:rsidR="009915AD">
        <w:rPr>
          <w:sz w:val="28"/>
          <w:szCs w:val="28"/>
        </w:rPr>
        <w:t>: ДУІТЗ, 2024. 5</w:t>
      </w:r>
      <w:r w:rsidR="00AB5136">
        <w:rPr>
          <w:sz w:val="28"/>
          <w:szCs w:val="28"/>
        </w:rPr>
        <w:t>3</w:t>
      </w:r>
      <w:r w:rsidR="00405136" w:rsidRPr="0006733E">
        <w:rPr>
          <w:sz w:val="28"/>
          <w:szCs w:val="28"/>
        </w:rPr>
        <w:t xml:space="preserve"> с.</w:t>
      </w:r>
    </w:p>
    <w:p w14:paraId="19BCBE39" w14:textId="77777777" w:rsidR="00405136" w:rsidRPr="0006733E" w:rsidRDefault="00405136" w:rsidP="003730B9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8DA52F1" w14:textId="77777777" w:rsidR="00405136" w:rsidRPr="0006733E" w:rsidRDefault="00405136" w:rsidP="00AE715F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03CB4551" w14:textId="1FA13DB8" w:rsidR="0051752B" w:rsidRDefault="00AE715F" w:rsidP="00AB5136">
      <w:pPr>
        <w:spacing w:line="300" w:lineRule="auto"/>
        <w:ind w:firstLine="709"/>
        <w:jc w:val="both"/>
        <w:rPr>
          <w:sz w:val="28"/>
          <w:lang w:val="uk-UA" w:eastAsia="ar-SA"/>
        </w:rPr>
      </w:pPr>
      <w:r w:rsidRPr="00AE715F">
        <w:rPr>
          <w:sz w:val="28"/>
          <w:lang w:val="uk-UA" w:eastAsia="ar-SA"/>
        </w:rPr>
        <w:t xml:space="preserve">Дипломна робота присвячена удосконаленню методів оцінки біоритмів показників кардіографу для підвищення точності діагностики серцево-судинних захворювань. У роботі проаналізовано сучасні підходи до оцінки біоритмів, визначено їх обмеження та розроблено вдосконалений метод, що базується на використанні алгоритмів обробки сигналів і математичного моделювання. Запропонований підхід дозволяє з більшою точністю визначати добові та інші періодичні коливання показників серцевої активності, враховуючи індивідуальні особливості пацієнтів. Для </w:t>
      </w:r>
      <w:proofErr w:type="spellStart"/>
      <w:r w:rsidRPr="00AE715F">
        <w:rPr>
          <w:sz w:val="28"/>
          <w:lang w:val="uk-UA" w:eastAsia="ar-SA"/>
        </w:rPr>
        <w:t>валідації</w:t>
      </w:r>
      <w:proofErr w:type="spellEnd"/>
      <w:r w:rsidRPr="00AE715F">
        <w:rPr>
          <w:sz w:val="28"/>
          <w:lang w:val="uk-UA" w:eastAsia="ar-SA"/>
        </w:rPr>
        <w:t xml:space="preserve"> розробленого методу проведено експериментальні дослідження з використанням реальних даних кардіографічного моніторингу. Результати підтвердили ефективність методики в оптимізації процесу діагностики, що сприяє ранньому виявленню патологій та покращенню якості медичного обслуговування.</w:t>
      </w:r>
    </w:p>
    <w:p w14:paraId="7A10854B" w14:textId="77777777" w:rsidR="00AB5136" w:rsidRDefault="00AB5136" w:rsidP="00AB5136">
      <w:pPr>
        <w:spacing w:line="300" w:lineRule="auto"/>
        <w:ind w:firstLine="709"/>
        <w:jc w:val="both"/>
        <w:rPr>
          <w:b/>
          <w:sz w:val="28"/>
          <w:szCs w:val="28"/>
          <w:lang w:val="uk-UA"/>
        </w:rPr>
      </w:pPr>
    </w:p>
    <w:p w14:paraId="282EE056" w14:textId="671A434A" w:rsidR="009915AD" w:rsidRPr="009915AD" w:rsidRDefault="0006733E" w:rsidP="009915AD">
      <w:pPr>
        <w:ind w:right="-284" w:firstLine="708"/>
        <w:jc w:val="both"/>
        <w:rPr>
          <w:rFonts w:eastAsia="CIDFont+F1"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9915AD" w:rsidRPr="009915AD">
        <w:rPr>
          <w:rFonts w:eastAsia="CIDFont+F1"/>
          <w:color w:val="FF0000"/>
          <w:sz w:val="28"/>
          <w:szCs w:val="28"/>
          <w:lang w:val="uk-UA"/>
        </w:rPr>
        <w:t xml:space="preserve"> </w:t>
      </w:r>
      <w:r w:rsidR="00AE715F" w:rsidRPr="00AE715F">
        <w:rPr>
          <w:rFonts w:eastAsia="CIDFont+F1"/>
          <w:sz w:val="28"/>
          <w:szCs w:val="28"/>
          <w:lang w:val="uk-UA"/>
        </w:rPr>
        <w:t>кардіограф, біоритми, серцево-судинні захворювання, оцінка показників, обробка сигналів, математичне моделювання, діагностика, моніторинг</w:t>
      </w:r>
      <w:r w:rsidR="00AB5136" w:rsidRPr="00AB5136">
        <w:rPr>
          <w:rFonts w:eastAsia="CIDFont+F1"/>
          <w:sz w:val="28"/>
          <w:szCs w:val="28"/>
          <w:lang w:val="uk-UA"/>
        </w:rPr>
        <w:t>.</w:t>
      </w:r>
    </w:p>
    <w:p w14:paraId="296107A7" w14:textId="77777777" w:rsidR="0006733E" w:rsidRPr="004A3E19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4A3E19" w:rsidSect="000028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0C4"/>
    <w:rsid w:val="000028E3"/>
    <w:rsid w:val="0006733E"/>
    <w:rsid w:val="00204F2C"/>
    <w:rsid w:val="002E4C9F"/>
    <w:rsid w:val="00344F5C"/>
    <w:rsid w:val="003730B9"/>
    <w:rsid w:val="00405136"/>
    <w:rsid w:val="00467A62"/>
    <w:rsid w:val="004A3E19"/>
    <w:rsid w:val="0051752B"/>
    <w:rsid w:val="005260C4"/>
    <w:rsid w:val="005431B5"/>
    <w:rsid w:val="005C1407"/>
    <w:rsid w:val="00725A56"/>
    <w:rsid w:val="007E3A3B"/>
    <w:rsid w:val="00886E43"/>
    <w:rsid w:val="009915AD"/>
    <w:rsid w:val="00AB5136"/>
    <w:rsid w:val="00AD27A9"/>
    <w:rsid w:val="00AE715F"/>
    <w:rsid w:val="00C973AF"/>
    <w:rsid w:val="00E83A2C"/>
    <w:rsid w:val="00F04403"/>
    <w:rsid w:val="00F82A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D96A1"/>
  <w15:docId w15:val="{7C83E6D0-4D8A-447C-8E51-19BDCB108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paragraph" w:styleId="a3">
    <w:name w:val="Body Text"/>
    <w:basedOn w:val="a"/>
    <w:link w:val="a4"/>
    <w:rsid w:val="007E3A3B"/>
    <w:pPr>
      <w:widowControl/>
      <w:autoSpaceDE/>
      <w:autoSpaceDN/>
      <w:adjustRightInd/>
      <w:spacing w:line="300" w:lineRule="auto"/>
      <w:ind w:right="144"/>
      <w:jc w:val="both"/>
    </w:pPr>
    <w:rPr>
      <w:sz w:val="28"/>
      <w:lang w:val="uk-UA" w:eastAsia="ar-SA"/>
    </w:rPr>
  </w:style>
  <w:style w:type="character" w:customStyle="1" w:styleId="a4">
    <w:name w:val="Основной текст Знак"/>
    <w:basedOn w:val="a0"/>
    <w:link w:val="a3"/>
    <w:rsid w:val="007E3A3B"/>
    <w:rPr>
      <w:rFonts w:ascii="Times New Roman" w:eastAsia="Times New Roman" w:hAnsi="Times New Roman" w:cs="Times New Roman"/>
      <w:sz w:val="28"/>
      <w:szCs w:val="20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Оптимус Прайм</cp:lastModifiedBy>
  <cp:revision>4</cp:revision>
  <dcterms:created xsi:type="dcterms:W3CDTF">2025-01-25T13:36:00Z</dcterms:created>
  <dcterms:modified xsi:type="dcterms:W3CDTF">2025-01-25T14:18:00Z</dcterms:modified>
</cp:coreProperties>
</file>