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.NET 24.9.0 -->
  <w:body>
    <w:p w:rsidR="002E5001" w:rsidP="002E5001" w14:paraId="421F0E23" w14:textId="26BB77E1">
      <w:pPr>
        <w:spacing w:before="0" w:line="360" w:lineRule="exact"/>
        <w:ind w:firstLine="708"/>
        <w:jc w:val="both"/>
        <w:rPr>
          <w:sz w:val="28"/>
          <w:szCs w:val="28"/>
          <w:lang w:val="uk-UA"/>
        </w:rPr>
      </w:pPr>
      <w:r w:rsidRPr="00BC6B4E">
        <w:rPr>
          <w:b/>
          <w:bCs/>
          <w:sz w:val="28"/>
          <w:szCs w:val="28"/>
          <w:lang w:val="uk-UA"/>
        </w:rPr>
        <w:t>Б</w:t>
      </w:r>
      <w:r>
        <w:rPr>
          <w:b/>
          <w:bCs/>
          <w:sz w:val="28"/>
          <w:szCs w:val="28"/>
          <w:lang w:val="uk-UA"/>
        </w:rPr>
        <w:t>угаєв</w:t>
      </w:r>
      <w:r w:rsidRPr="00BC6B4E">
        <w:rPr>
          <w:b/>
          <w:bCs/>
          <w:sz w:val="28"/>
          <w:szCs w:val="28"/>
          <w:lang w:val="uk-UA"/>
        </w:rPr>
        <w:t xml:space="preserve"> </w:t>
      </w:r>
      <w:r>
        <w:rPr>
          <w:b/>
          <w:bCs/>
          <w:sz w:val="28"/>
          <w:szCs w:val="28"/>
          <w:lang w:val="uk-UA"/>
        </w:rPr>
        <w:t>І</w:t>
      </w:r>
      <w:r w:rsidRPr="00BC6B4E">
        <w:rPr>
          <w:b/>
          <w:bCs/>
          <w:sz w:val="28"/>
          <w:szCs w:val="28"/>
          <w:lang w:val="uk-UA"/>
        </w:rPr>
        <w:t>.</w:t>
      </w:r>
      <w:r>
        <w:rPr>
          <w:b/>
          <w:bCs/>
          <w:sz w:val="28"/>
          <w:szCs w:val="28"/>
          <w:lang w:val="uk-UA"/>
        </w:rPr>
        <w:t>О</w:t>
      </w:r>
      <w:r w:rsidRPr="00BC6B4E">
        <w:rPr>
          <w:b/>
          <w:bCs/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2E5001">
        <w:rPr>
          <w:sz w:val="28"/>
          <w:szCs w:val="28"/>
          <w:lang w:val="uk-UA"/>
        </w:rPr>
        <w:t>С</w:t>
      </w:r>
      <w:r w:rsidRPr="002E5001">
        <w:rPr>
          <w:sz w:val="28"/>
          <w:szCs w:val="28"/>
          <w:lang w:val="uk-UA"/>
        </w:rPr>
        <w:t>интез блокових багатовимірних регуляторів з використанням процедури оптимізації за інтегральним критерієм</w:t>
      </w:r>
      <w:r w:rsidRPr="0006733E">
        <w:rPr>
          <w:sz w:val="28"/>
          <w:szCs w:val="28"/>
        </w:rPr>
        <w:t xml:space="preserve"> </w:t>
      </w:r>
      <w:r w:rsidRPr="0006733E">
        <w:rPr>
          <w:sz w:val="28"/>
          <w:szCs w:val="28"/>
        </w:rPr>
        <w:t>[</w:t>
      </w:r>
      <w:r w:rsidRPr="0006733E">
        <w:rPr>
          <w:sz w:val="28"/>
          <w:szCs w:val="28"/>
          <w:lang w:val="uk-UA"/>
        </w:rPr>
        <w:t xml:space="preserve">кваліфікаційна </w:t>
      </w:r>
      <w:r>
        <w:rPr>
          <w:sz w:val="28"/>
          <w:szCs w:val="28"/>
          <w:lang w:val="uk-UA"/>
        </w:rPr>
        <w:t>(магістерська</w:t>
      </w:r>
      <w:r w:rsidRPr="0006733E">
        <w:rPr>
          <w:sz w:val="28"/>
          <w:szCs w:val="28"/>
          <w:lang w:val="uk-UA"/>
        </w:rPr>
        <w:t xml:space="preserve">) робота зі спеціальності </w:t>
      </w:r>
      <w:r>
        <w:rPr>
          <w:sz w:val="28"/>
          <w:szCs w:val="28"/>
          <w:lang w:val="uk-UA"/>
        </w:rPr>
        <w:t>151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«Автоматизація та комп’ютерно-інтегровані технології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Автоматизація та комп’ютерно-інтегровані технології</w:t>
      </w:r>
      <w:r w:rsidRPr="0006733E">
        <w:rPr>
          <w:sz w:val="28"/>
          <w:szCs w:val="28"/>
          <w:lang w:val="uk-UA"/>
        </w:rPr>
        <w:t>»</w:t>
      </w:r>
      <w:r w:rsidRPr="0006733E">
        <w:rPr>
          <w:sz w:val="28"/>
          <w:szCs w:val="28"/>
        </w:rPr>
        <w:t>]</w:t>
      </w:r>
      <w:r w:rsidRPr="0006733E">
        <w:rPr>
          <w:sz w:val="28"/>
          <w:szCs w:val="28"/>
          <w:lang w:val="uk-UA"/>
        </w:rPr>
        <w:t xml:space="preserve"> / Наук. кер.: </w:t>
      </w:r>
      <w:r w:rsidR="00F45FF9">
        <w:rPr>
          <w:sz w:val="28"/>
          <w:szCs w:val="28"/>
          <w:lang w:val="uk-UA"/>
        </w:rPr>
        <w:t>к.т.н</w:t>
      </w:r>
      <w:r w:rsidR="00F45FF9">
        <w:rPr>
          <w:sz w:val="28"/>
          <w:szCs w:val="28"/>
          <w:lang w:val="uk-UA"/>
        </w:rPr>
        <w:t xml:space="preserve">., </w:t>
      </w:r>
      <w:r>
        <w:rPr>
          <w:sz w:val="28"/>
          <w:szCs w:val="28"/>
          <w:lang w:val="uk-UA"/>
        </w:rPr>
        <w:t xml:space="preserve">доц. А.О. </w:t>
      </w:r>
      <w:r>
        <w:rPr>
          <w:sz w:val="28"/>
          <w:szCs w:val="28"/>
          <w:lang w:val="uk-UA"/>
        </w:rPr>
        <w:t>Стопакевич</w:t>
      </w:r>
      <w:r w:rsidRPr="0006733E">
        <w:rPr>
          <w:sz w:val="28"/>
          <w:szCs w:val="28"/>
          <w:lang w:val="uk-UA"/>
        </w:rPr>
        <w:t>; Державний університет інтелектуальних технологій і зв’язку. Одеса : ДУІТЗ, 202</w:t>
      </w:r>
      <w:r>
        <w:rPr>
          <w:sz w:val="28"/>
          <w:szCs w:val="28"/>
          <w:lang w:val="uk-UA"/>
        </w:rPr>
        <w:t>4</w:t>
      </w:r>
      <w:r w:rsidRPr="000673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70</w:t>
      </w:r>
      <w:r w:rsidRPr="0006733E">
        <w:rPr>
          <w:sz w:val="28"/>
          <w:szCs w:val="28"/>
          <w:lang w:val="uk-UA"/>
        </w:rPr>
        <w:t xml:space="preserve"> с.</w:t>
      </w:r>
    </w:p>
    <w:p w:rsidR="002E5001" w:rsidP="002E5001" w14:paraId="3C6E3EAA" w14:textId="77777777">
      <w:pPr>
        <w:pStyle w:val="NormalWeb"/>
        <w:spacing w:before="0" w:beforeAutospacing="0" w:after="0" w:afterAutospacing="0" w:line="360" w:lineRule="exact"/>
        <w:jc w:val="center"/>
        <w:rPr>
          <w:b/>
          <w:bCs/>
          <w:sz w:val="28"/>
          <w:szCs w:val="28"/>
        </w:rPr>
      </w:pPr>
    </w:p>
    <w:p w:rsidR="002E5001" w:rsidRPr="00362BBC" w:rsidP="002E5001" w14:paraId="6C66D373" w14:textId="77777777">
      <w:pPr>
        <w:pStyle w:val="NormalWeb"/>
        <w:spacing w:before="0" w:beforeAutospacing="0" w:after="0" w:afterAutospacing="0" w:line="360" w:lineRule="exact"/>
        <w:jc w:val="center"/>
        <w:rPr>
          <w:b/>
          <w:bCs/>
          <w:sz w:val="28"/>
          <w:szCs w:val="28"/>
        </w:rPr>
      </w:pPr>
      <w:r w:rsidRPr="00362BBC">
        <w:rPr>
          <w:b/>
          <w:bCs/>
          <w:sz w:val="28"/>
          <w:szCs w:val="28"/>
        </w:rPr>
        <w:t>Анотація</w:t>
      </w:r>
    </w:p>
    <w:p w:rsidR="002E5001" w:rsidRPr="002E5001" w:rsidP="00037235" w14:paraId="2C47A407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2E5001">
        <w:rPr>
          <w:sz w:val="28"/>
          <w:szCs w:val="28"/>
          <w:lang w:val="uk-UA"/>
        </w:rPr>
        <w:t>Предмет дослідження – задача синтезу блокових багатовимірних регуляторів.</w:t>
      </w:r>
    </w:p>
    <w:p w:rsidR="002E5001" w:rsidRPr="002E5001" w:rsidP="00037235" w14:paraId="536C5F08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2E5001">
        <w:rPr>
          <w:sz w:val="28"/>
          <w:szCs w:val="28"/>
          <w:lang w:val="uk-UA"/>
        </w:rPr>
        <w:t xml:space="preserve">Об’єкт дослідження – процеси керування в системах керування з блоковими багатовимірними регуляторами. </w:t>
      </w:r>
    </w:p>
    <w:p w:rsidR="002E5001" w:rsidRPr="002E5001" w:rsidP="00037235" w14:paraId="7F86A279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2E5001">
        <w:rPr>
          <w:sz w:val="28"/>
          <w:szCs w:val="28"/>
          <w:lang w:val="uk-UA"/>
        </w:rPr>
        <w:t xml:space="preserve">Мета дослідження – сформувати процедуру синтезу блокового регулятора виходу, що є близьким до якості керування м оптимального регулятора стану. </w:t>
      </w:r>
    </w:p>
    <w:p w:rsidR="002E5001" w:rsidRPr="002E5001" w:rsidP="00037235" w14:paraId="6B1403BA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2E5001">
        <w:rPr>
          <w:sz w:val="28"/>
          <w:szCs w:val="28"/>
          <w:lang w:val="uk-UA"/>
        </w:rPr>
        <w:t>Метод дослідження – аналітичний з використанням комп’ютерних технологій.</w:t>
      </w:r>
    </w:p>
    <w:p w:rsidR="002E5001" w:rsidRPr="002E5001" w:rsidP="002E5001" w14:paraId="79DFD580" w14:textId="77777777">
      <w:pPr>
        <w:spacing w:line="360" w:lineRule="exact"/>
        <w:jc w:val="both"/>
        <w:rPr>
          <w:sz w:val="28"/>
          <w:szCs w:val="28"/>
          <w:lang w:val="uk-UA"/>
        </w:rPr>
      </w:pPr>
      <w:r w:rsidRPr="002E5001">
        <w:rPr>
          <w:sz w:val="28"/>
          <w:szCs w:val="28"/>
          <w:lang w:val="uk-UA"/>
        </w:rPr>
        <w:t xml:space="preserve">Задачі дослідження: </w:t>
      </w:r>
    </w:p>
    <w:p w:rsidR="002E5001" w:rsidRPr="002E5001" w:rsidP="00305A29" w14:paraId="1B0E951A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2E5001">
        <w:rPr>
          <w:sz w:val="28"/>
          <w:szCs w:val="28"/>
          <w:lang w:val="uk-UA"/>
        </w:rPr>
        <w:t xml:space="preserve">1. Дослідити переваги та недоліки наявних структур систем керування технологічних об’єктів керування. </w:t>
      </w:r>
    </w:p>
    <w:p w:rsidR="002E5001" w:rsidRPr="002E5001" w:rsidP="00305A29" w14:paraId="197AB4D4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2E5001">
        <w:rPr>
          <w:sz w:val="28"/>
          <w:szCs w:val="28"/>
          <w:lang w:val="uk-UA"/>
        </w:rPr>
        <w:t xml:space="preserve">2. Проаналізувати задачу оптимального керування та сформувати на базі її аналізу процедуру синтезу блокового регулятора, що є близьким за якістю керування регулятору стану. </w:t>
      </w:r>
    </w:p>
    <w:p w:rsidR="002E5001" w:rsidRPr="002E5001" w:rsidP="00305A29" w14:paraId="1377ED34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2E5001">
        <w:rPr>
          <w:sz w:val="28"/>
          <w:szCs w:val="28"/>
          <w:lang w:val="uk-UA"/>
        </w:rPr>
        <w:t xml:space="preserve">3. Розробити систему керування технологічним об’єктом, модель якого містить істотні перехресних </w:t>
      </w:r>
      <w:r w:rsidRPr="002E5001">
        <w:rPr>
          <w:sz w:val="28"/>
          <w:szCs w:val="28"/>
          <w:lang w:val="uk-UA"/>
        </w:rPr>
        <w:t>зв’язків</w:t>
      </w:r>
      <w:r w:rsidRPr="002E5001">
        <w:rPr>
          <w:sz w:val="28"/>
          <w:szCs w:val="28"/>
          <w:lang w:val="uk-UA"/>
        </w:rPr>
        <w:t xml:space="preserve"> й задача синтезу є вкрай неефективною для синтезу децентралізованих САК. </w:t>
      </w:r>
    </w:p>
    <w:p w:rsidR="002E5001" w:rsidRPr="00885EF7" w:rsidP="00037235" w14:paraId="41C21A3A" w14:textId="7AD3A29A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2E5001">
        <w:rPr>
          <w:sz w:val="28"/>
          <w:szCs w:val="28"/>
          <w:lang w:val="uk-UA"/>
        </w:rPr>
        <w:t>Практична цінність – результати дослідження методів можуть бути використані при розробці сучасних систем керування в системах автоматизації технологічних процесів.</w:t>
      </w:r>
    </w:p>
    <w:p w:rsidR="002E5001" w:rsidRPr="0089074A" w:rsidP="002E5001" w14:paraId="4E74ED66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p w:rsidR="00BC6B4E" w:rsidRPr="00BC6B4E" w:rsidP="00BC6B4E" w14:paraId="2405BC3C" w14:textId="54531A3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BC6B4E">
        <w:rPr>
          <w:b/>
          <w:bCs/>
          <w:sz w:val="28"/>
          <w:szCs w:val="28"/>
          <w:lang w:val="uk-UA"/>
        </w:rPr>
        <w:t>Ключові слова:</w:t>
      </w:r>
      <w:r>
        <w:rPr>
          <w:sz w:val="28"/>
          <w:szCs w:val="28"/>
          <w:lang w:val="uk-UA"/>
        </w:rPr>
        <w:t xml:space="preserve"> </w:t>
      </w:r>
      <w:r w:rsidRPr="002E5001">
        <w:rPr>
          <w:sz w:val="28"/>
          <w:szCs w:val="28"/>
          <w:lang w:val="uk-UA"/>
        </w:rPr>
        <w:t xml:space="preserve">зворотній, зв’язок, регулятор, оптимальний, блок, структура, передаточна, функція, оптимізація, </w:t>
      </w:r>
      <w:r w:rsidRPr="002E5001">
        <w:rPr>
          <w:sz w:val="28"/>
          <w:szCs w:val="28"/>
          <w:lang w:val="uk-UA"/>
        </w:rPr>
        <w:t>ляпунов</w:t>
      </w:r>
      <w:r w:rsidRPr="002E5001">
        <w:rPr>
          <w:sz w:val="28"/>
          <w:szCs w:val="28"/>
          <w:lang w:val="uk-UA"/>
        </w:rPr>
        <w:t>.</w:t>
      </w:r>
    </w:p>
    <w:sectPr>
      <w:pgSz w:w="11906" w:h="16838"/>
      <w:pgMar w:top="1134" w:right="850" w:bottom="1134" w:left="1701" w:header="708" w:footer="708" w:gutter="0"/>
      <w:pgNumType w:start="7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46654794"/>
    <w:multiLevelType w:val="hybridMultilevel"/>
    <w:tmpl w:val="A38A86F4"/>
    <w:lvl w:ilvl="0">
      <w:start w:val="1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51B42DB"/>
    <w:multiLevelType w:val="hybridMultilevel"/>
    <w:tmpl w:val="3700503C"/>
    <w:lvl w:ilvl="0">
      <w:start w:val="1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8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60877359">
    <w:abstractNumId w:val="0"/>
  </w:num>
  <w:num w:numId="2" w16cid:durableId="11059236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13A8A"/>
    <w:rsid w:val="00037235"/>
    <w:rsid w:val="0006733E"/>
    <w:rsid w:val="00095C5D"/>
    <w:rsid w:val="000C6AFB"/>
    <w:rsid w:val="00100824"/>
    <w:rsid w:val="00117F5F"/>
    <w:rsid w:val="002522E5"/>
    <w:rsid w:val="00290299"/>
    <w:rsid w:val="002A1A0B"/>
    <w:rsid w:val="002D2838"/>
    <w:rsid w:val="002E5001"/>
    <w:rsid w:val="002F604D"/>
    <w:rsid w:val="00305A29"/>
    <w:rsid w:val="00362BBC"/>
    <w:rsid w:val="00370961"/>
    <w:rsid w:val="003D14D9"/>
    <w:rsid w:val="003F3827"/>
    <w:rsid w:val="00405136"/>
    <w:rsid w:val="00467A62"/>
    <w:rsid w:val="004C059A"/>
    <w:rsid w:val="005260C4"/>
    <w:rsid w:val="00533943"/>
    <w:rsid w:val="005874A6"/>
    <w:rsid w:val="0066065D"/>
    <w:rsid w:val="00725A56"/>
    <w:rsid w:val="00832BA4"/>
    <w:rsid w:val="00885EF7"/>
    <w:rsid w:val="00886E43"/>
    <w:rsid w:val="0089074A"/>
    <w:rsid w:val="00891A7F"/>
    <w:rsid w:val="008A7339"/>
    <w:rsid w:val="00900745"/>
    <w:rsid w:val="00907F85"/>
    <w:rsid w:val="0094472C"/>
    <w:rsid w:val="00954835"/>
    <w:rsid w:val="00964208"/>
    <w:rsid w:val="009B3EE7"/>
    <w:rsid w:val="009F3C7E"/>
    <w:rsid w:val="00B25BDD"/>
    <w:rsid w:val="00BC1CB7"/>
    <w:rsid w:val="00BC6B4E"/>
    <w:rsid w:val="00BF2D82"/>
    <w:rsid w:val="00C02174"/>
    <w:rsid w:val="00C45F92"/>
    <w:rsid w:val="00C75377"/>
    <w:rsid w:val="00CD566D"/>
    <w:rsid w:val="00CE26BE"/>
    <w:rsid w:val="00CF21BA"/>
    <w:rsid w:val="00D10401"/>
    <w:rsid w:val="00D2692D"/>
    <w:rsid w:val="00DC3CD2"/>
    <w:rsid w:val="00ED0E82"/>
    <w:rsid w:val="00EE6006"/>
    <w:rsid w:val="00F12F85"/>
    <w:rsid w:val="00F22B43"/>
    <w:rsid w:val="00F45FF9"/>
    <w:rsid w:val="00F54EE2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16F9334B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54EE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362BBC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  <w:lang w:val="uk-UA" w:eastAsia="uk-UA"/>
    </w:rPr>
  </w:style>
  <w:style w:type="paragraph" w:styleId="ListParagraph">
    <w:name w:val="List Paragraph"/>
    <w:basedOn w:val="Normal"/>
    <w:uiPriority w:val="34"/>
    <w:qFormat/>
    <w:rsid w:val="001008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35D9F8-470D-4EEA-B37F-BF09DC2157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28</Pages>
  <Words>6028</Words>
  <Characters>34364</Characters>
  <Application>Microsoft Office Word</Application>
  <DocSecurity>0</DocSecurity>
  <Lines>286</Lines>
  <Paragraphs>80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Стопакевич</dc:creator>
  <cp:lastModifiedBy>Personal Computer</cp:lastModifiedBy>
  <cp:revision>18</cp:revision>
  <dcterms:created xsi:type="dcterms:W3CDTF">2024-10-05T23:13:00Z</dcterms:created>
  <dcterms:modified xsi:type="dcterms:W3CDTF">2024-10-06T00:12:00Z</dcterms:modified>
</cp:coreProperties>
</file>