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webextensions/taskpanes.xml" ContentType="application/vnd.ms-office.webextensiontaskpanes+xml"/>
  <Override PartName="/word/webextensions/webextension1.xml" ContentType="application/vnd.ms-office.webextension+xml"/>
  <Override PartName="/word/webextensions/webextension2.xml" ContentType="application/vnd.ms-office.webextensio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thumbnail" Target="docProps/thumbnail.emf"/><Relationship Id="rId2" Type="http://schemas.microsoft.com/office/2011/relationships/webextensiontaskpanes" Target="word/webextensions/taskpanes.xml"/><Relationship Id="rId1" Type="http://schemas.openxmlformats.org/officeDocument/2006/relationships/officeDocument" Target="word/document.xml"/><Relationship Id="rId5" Type="http://schemas.openxmlformats.org/officeDocument/2006/relationships/extended-properties" Target="docProps/app.xml"/><Relationship Id="rId4" Type="http://schemas.openxmlformats.org/package/2006/relationships/metadata/core-properties" Target="docProps/core.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1B6EF5E" w14:textId="4379BFED" w:rsidR="00A32B96" w:rsidRPr="00AF47E9" w:rsidRDefault="00964588" w:rsidP="00655A20">
      <w:pPr>
        <w:pStyle w:val="1"/>
      </w:pPr>
      <w:bookmarkStart w:id="0" w:name="_Toc167452651"/>
      <w:bookmarkStart w:id="1" w:name="_Toc167462065"/>
      <w:bookmarkStart w:id="2" w:name="_Toc167976686"/>
      <w:r w:rsidRPr="00AF47E9">
        <w:t>ВСТУП</w:t>
      </w:r>
      <w:bookmarkEnd w:id="0"/>
      <w:bookmarkEnd w:id="1"/>
      <w:bookmarkEnd w:id="2"/>
    </w:p>
    <w:p w14:paraId="7C805CF3" w14:textId="77777777" w:rsidR="008F0744" w:rsidRPr="00AF47E9" w:rsidRDefault="008F0744" w:rsidP="00A32B96">
      <w:pPr>
        <w:rPr>
          <w:noProof w:val="0"/>
        </w:rPr>
      </w:pPr>
    </w:p>
    <w:p w14:paraId="5B6C4C95" w14:textId="77777777" w:rsidR="00B00787" w:rsidRPr="00AF47E9" w:rsidRDefault="005B3806" w:rsidP="00B8623E">
      <w:pPr>
        <w:spacing w:line="276" w:lineRule="auto"/>
        <w:ind w:firstLine="720"/>
        <w:rPr>
          <w:noProof w:val="0"/>
        </w:rPr>
      </w:pPr>
      <w:r w:rsidRPr="00AF47E9">
        <w:rPr>
          <w:noProof w:val="0"/>
        </w:rPr>
        <w:t xml:space="preserve">Використання вейвлет-перетворень для обробки двовимірних зображень було запропоновано і впроваджено досить давно, проте цей метод залишається релевантним у безлічі областей. Вейвлети пропонують надійну основу для аналізу та обробки даних. У сфері обробки зображень завдяки вейвлетам стає можливим здійснювати стиснення більш ефективно, у порівнянні з іншими методами, а також покращувати якість, виділяти ознаки та виявляти контури. Вейвлет-перетворення знаходять широке застосування в комунікаціях для оптимізації передачі даних, в сейсмології для аналізу сейсмічних сигналів, і навіть в біомедичній інженерії для аналізу електрокардіограм і магнітно-резонансних зображень. </w:t>
      </w:r>
    </w:p>
    <w:p w14:paraId="033A5823" w14:textId="44886E64" w:rsidR="00B00787" w:rsidRPr="00AF47E9" w:rsidRDefault="005B3806" w:rsidP="00B8623E">
      <w:pPr>
        <w:spacing w:line="276" w:lineRule="auto"/>
        <w:ind w:firstLine="720"/>
        <w:rPr>
          <w:noProof w:val="0"/>
        </w:rPr>
      </w:pPr>
      <w:r w:rsidRPr="00AF47E9">
        <w:rPr>
          <w:noProof w:val="0"/>
        </w:rPr>
        <w:t>Попри те, що вейвлет-перетворення є дуже потужним інструментом для аналізу та класифікації часових рядів і сигналів, на жаль, вони не набули широкого застосування в низці галузей, зокрема в машинному навчанні, де вейвлети могли б показати кращі результати, ніж більш популярне перетворення Фур'є або дискретне косинусне перетворення. Частково це пов'язано з тим</w:t>
      </w:r>
      <w:r w:rsidR="005579DC" w:rsidRPr="00AF47E9">
        <w:rPr>
          <w:noProof w:val="0"/>
        </w:rPr>
        <w:t xml:space="preserve">, що </w:t>
      </w:r>
      <w:r w:rsidRPr="00AF47E9">
        <w:rPr>
          <w:noProof w:val="0"/>
        </w:rPr>
        <w:t xml:space="preserve">необхідно набути </w:t>
      </w:r>
      <w:r w:rsidR="005579DC" w:rsidRPr="00AF47E9">
        <w:rPr>
          <w:noProof w:val="0"/>
        </w:rPr>
        <w:t>попередніх</w:t>
      </w:r>
      <w:r w:rsidRPr="00AF47E9">
        <w:rPr>
          <w:noProof w:val="0"/>
        </w:rPr>
        <w:t xml:space="preserve"> знань з цифрової обробки сигналів, аби зрозуміти суть вейвлет-перетворень. Адаптивність вейвлетів до різних типів даних і областей застосування робить їх цінним інструментом, який буде корисним і для майбутніх поколінь.</w:t>
      </w:r>
    </w:p>
    <w:p w14:paraId="373F1F91" w14:textId="3E71A905" w:rsidR="00EB2FEB" w:rsidRPr="00AF47E9" w:rsidRDefault="00EB2FEB" w:rsidP="00B8623E">
      <w:pPr>
        <w:spacing w:line="276" w:lineRule="auto"/>
        <w:ind w:firstLine="720"/>
        <w:rPr>
          <w:noProof w:val="0"/>
        </w:rPr>
      </w:pPr>
      <w:r w:rsidRPr="00AF47E9">
        <w:rPr>
          <w:noProof w:val="0"/>
        </w:rPr>
        <w:t xml:space="preserve"> </w:t>
      </w:r>
      <w:r w:rsidR="006C08B1" w:rsidRPr="00AF47E9">
        <w:rPr>
          <w:noProof w:val="0"/>
        </w:rPr>
        <w:t>Якщо оглядати в</w:t>
      </w:r>
      <w:r w:rsidRPr="00AF47E9">
        <w:rPr>
          <w:noProof w:val="0"/>
        </w:rPr>
        <w:t>ейвлети</w:t>
      </w:r>
      <w:r w:rsidR="006C08B1" w:rsidRPr="00AF47E9">
        <w:rPr>
          <w:noProof w:val="0"/>
        </w:rPr>
        <w:t xml:space="preserve"> з боку обробки зображень та відео, то відомо що за їх допомогою можливо забезпечити аналіз</w:t>
      </w:r>
      <w:r w:rsidRPr="00AF47E9">
        <w:rPr>
          <w:noProof w:val="0"/>
        </w:rPr>
        <w:t xml:space="preserve"> з різною роздільною здатністю, що дає змогу детально</w:t>
      </w:r>
      <w:r w:rsidR="003C00BE" w:rsidRPr="00AF47E9">
        <w:rPr>
          <w:noProof w:val="0"/>
        </w:rPr>
        <w:t xml:space="preserve"> виділити характерні риси зображень</w:t>
      </w:r>
      <w:r w:rsidRPr="00AF47E9">
        <w:rPr>
          <w:noProof w:val="0"/>
        </w:rPr>
        <w:t xml:space="preserve">. Вони </w:t>
      </w:r>
      <w:r w:rsidR="006C08B1" w:rsidRPr="00AF47E9">
        <w:rPr>
          <w:noProof w:val="0"/>
        </w:rPr>
        <w:t>використовуються як для</w:t>
      </w:r>
      <w:r w:rsidRPr="00AF47E9">
        <w:rPr>
          <w:noProof w:val="0"/>
        </w:rPr>
        <w:t xml:space="preserve"> усунення шуму</w:t>
      </w:r>
      <w:r w:rsidR="00FA6CAB" w:rsidRPr="00AF47E9">
        <w:rPr>
          <w:noProof w:val="0"/>
        </w:rPr>
        <w:t>,</w:t>
      </w:r>
      <w:r w:rsidRPr="00AF47E9">
        <w:rPr>
          <w:noProof w:val="0"/>
        </w:rPr>
        <w:t xml:space="preserve"> відокремлюючи його від корисного сигналу, </w:t>
      </w:r>
      <w:r w:rsidR="006C08B1" w:rsidRPr="00AF47E9">
        <w:rPr>
          <w:noProof w:val="0"/>
        </w:rPr>
        <w:t>так і для стиснення</w:t>
      </w:r>
      <w:r w:rsidR="003C00BE" w:rsidRPr="00AF47E9">
        <w:rPr>
          <w:noProof w:val="0"/>
        </w:rPr>
        <w:t xml:space="preserve">. </w:t>
      </w:r>
      <w:r w:rsidR="00A17B7D" w:rsidRPr="00AF47E9">
        <w:rPr>
          <w:noProof w:val="0"/>
        </w:rPr>
        <w:t xml:space="preserve">Варто зазначити що </w:t>
      </w:r>
      <w:r w:rsidR="003C00BE" w:rsidRPr="00AF47E9">
        <w:rPr>
          <w:noProof w:val="0"/>
        </w:rPr>
        <w:t>при</w:t>
      </w:r>
      <w:r w:rsidR="00A17B7D" w:rsidRPr="00AF47E9">
        <w:rPr>
          <w:noProof w:val="0"/>
        </w:rPr>
        <w:t xml:space="preserve"> </w:t>
      </w:r>
      <w:r w:rsidR="00FA6CAB" w:rsidRPr="00AF47E9">
        <w:rPr>
          <w:noProof w:val="0"/>
        </w:rPr>
        <w:t>реалізації</w:t>
      </w:r>
      <w:r w:rsidRPr="00AF47E9">
        <w:rPr>
          <w:noProof w:val="0"/>
        </w:rPr>
        <w:t xml:space="preserve"> вейвлет</w:t>
      </w:r>
      <w:r w:rsidR="00FA6CAB" w:rsidRPr="00AF47E9">
        <w:rPr>
          <w:noProof w:val="0"/>
        </w:rPr>
        <w:t xml:space="preserve"> </w:t>
      </w:r>
      <w:r w:rsidRPr="00AF47E9">
        <w:rPr>
          <w:noProof w:val="0"/>
        </w:rPr>
        <w:t>перетворен</w:t>
      </w:r>
      <w:r w:rsidR="00FA6CAB" w:rsidRPr="00AF47E9">
        <w:rPr>
          <w:noProof w:val="0"/>
        </w:rPr>
        <w:t xml:space="preserve">ь для відео, </w:t>
      </w:r>
      <w:r w:rsidR="00503493" w:rsidRPr="00AF47E9">
        <w:rPr>
          <w:noProof w:val="0"/>
        </w:rPr>
        <w:t>вони можуть бути використані для</w:t>
      </w:r>
      <w:r w:rsidRPr="00AF47E9">
        <w:rPr>
          <w:noProof w:val="0"/>
        </w:rPr>
        <w:t xml:space="preserve"> виділ</w:t>
      </w:r>
      <w:r w:rsidR="00503493" w:rsidRPr="00AF47E9">
        <w:rPr>
          <w:noProof w:val="0"/>
        </w:rPr>
        <w:t>ення</w:t>
      </w:r>
      <w:r w:rsidR="003C00BE" w:rsidRPr="00AF47E9">
        <w:rPr>
          <w:noProof w:val="0"/>
        </w:rPr>
        <w:t xml:space="preserve"> різких</w:t>
      </w:r>
      <w:r w:rsidRPr="00AF47E9">
        <w:rPr>
          <w:noProof w:val="0"/>
        </w:rPr>
        <w:t xml:space="preserve"> детал</w:t>
      </w:r>
      <w:r w:rsidR="00503493" w:rsidRPr="00AF47E9">
        <w:rPr>
          <w:noProof w:val="0"/>
        </w:rPr>
        <w:t>ей</w:t>
      </w:r>
      <w:r w:rsidRPr="00AF47E9">
        <w:rPr>
          <w:noProof w:val="0"/>
        </w:rPr>
        <w:t>, вияв</w:t>
      </w:r>
      <w:r w:rsidR="00503493" w:rsidRPr="00AF47E9">
        <w:rPr>
          <w:noProof w:val="0"/>
        </w:rPr>
        <w:t>л</w:t>
      </w:r>
      <w:r w:rsidR="00A17B7D" w:rsidRPr="00AF47E9">
        <w:rPr>
          <w:noProof w:val="0"/>
        </w:rPr>
        <w:t>ення</w:t>
      </w:r>
      <w:r w:rsidRPr="00AF47E9">
        <w:rPr>
          <w:noProof w:val="0"/>
        </w:rPr>
        <w:t xml:space="preserve"> </w:t>
      </w:r>
      <w:r w:rsidR="00F97F01" w:rsidRPr="00AF47E9">
        <w:rPr>
          <w:noProof w:val="0"/>
        </w:rPr>
        <w:t>контурів</w:t>
      </w:r>
      <w:r w:rsidRPr="00AF47E9">
        <w:rPr>
          <w:noProof w:val="0"/>
        </w:rPr>
        <w:t>, текстур та рух</w:t>
      </w:r>
      <w:r w:rsidR="00A17B7D" w:rsidRPr="00AF47E9">
        <w:rPr>
          <w:noProof w:val="0"/>
        </w:rPr>
        <w:t>ів</w:t>
      </w:r>
      <w:r w:rsidRPr="00AF47E9">
        <w:rPr>
          <w:noProof w:val="0"/>
        </w:rPr>
        <w:t xml:space="preserve"> у відеокадра</w:t>
      </w:r>
      <w:r w:rsidR="00A17B7D" w:rsidRPr="00AF47E9">
        <w:rPr>
          <w:noProof w:val="0"/>
        </w:rPr>
        <w:t>х</w:t>
      </w:r>
      <w:r w:rsidR="003C00BE" w:rsidRPr="00AF47E9">
        <w:rPr>
          <w:noProof w:val="0"/>
        </w:rPr>
        <w:t>. Використання інформації про такі деталі є</w:t>
      </w:r>
      <w:r w:rsidR="00A17B7D" w:rsidRPr="00AF47E9">
        <w:rPr>
          <w:noProof w:val="0"/>
        </w:rPr>
        <w:t xml:space="preserve"> важливою складовою </w:t>
      </w:r>
      <w:r w:rsidR="005579DC" w:rsidRPr="00AF47E9">
        <w:rPr>
          <w:noProof w:val="0"/>
        </w:rPr>
        <w:t>у</w:t>
      </w:r>
      <w:r w:rsidR="00A17B7D" w:rsidRPr="00AF47E9">
        <w:rPr>
          <w:noProof w:val="0"/>
        </w:rPr>
        <w:t xml:space="preserve"> розпізнавання об'єктів у кадрі та аналізу сцен</w:t>
      </w:r>
      <w:r w:rsidR="005579DC" w:rsidRPr="00AF47E9">
        <w:rPr>
          <w:noProof w:val="0"/>
        </w:rPr>
        <w:t xml:space="preserve">, </w:t>
      </w:r>
    </w:p>
    <w:p w14:paraId="7FBACE72" w14:textId="43C1B475" w:rsidR="005579DC" w:rsidRPr="00AF47E9" w:rsidRDefault="00622F18" w:rsidP="00B8623E">
      <w:pPr>
        <w:spacing w:line="276" w:lineRule="auto"/>
        <w:ind w:firstLine="720"/>
        <w:rPr>
          <w:noProof w:val="0"/>
        </w:rPr>
      </w:pPr>
      <w:r w:rsidRPr="00AF47E9">
        <w:rPr>
          <w:noProof w:val="0"/>
        </w:rPr>
        <w:t xml:space="preserve">Метою цієї кваліфікаційної роботи є всебічне вивчення та </w:t>
      </w:r>
      <w:r w:rsidR="005579DC" w:rsidRPr="00AF47E9">
        <w:rPr>
          <w:noProof w:val="0"/>
        </w:rPr>
        <w:t>викор</w:t>
      </w:r>
      <w:r w:rsidR="007F148B" w:rsidRPr="00AF47E9">
        <w:rPr>
          <w:noProof w:val="0"/>
        </w:rPr>
        <w:t>ис</w:t>
      </w:r>
      <w:r w:rsidR="005579DC" w:rsidRPr="00AF47E9">
        <w:rPr>
          <w:noProof w:val="0"/>
        </w:rPr>
        <w:t>тання</w:t>
      </w:r>
      <w:r w:rsidRPr="00AF47E9">
        <w:rPr>
          <w:noProof w:val="0"/>
        </w:rPr>
        <w:t xml:space="preserve"> методів </w:t>
      </w:r>
      <w:r w:rsidR="005579DC" w:rsidRPr="00AF47E9">
        <w:rPr>
          <w:noProof w:val="0"/>
        </w:rPr>
        <w:t>вейвлет</w:t>
      </w:r>
      <w:r w:rsidRPr="00AF47E9">
        <w:rPr>
          <w:noProof w:val="0"/>
        </w:rPr>
        <w:t xml:space="preserve">-аналізу в обробці відеозображень, оцінка їх ефективності в різних застосуваннях, а також визначення перспективних напрямків розвитку цих методів. </w:t>
      </w:r>
      <w:r w:rsidR="00A17B7D" w:rsidRPr="00AF47E9">
        <w:rPr>
          <w:noProof w:val="0"/>
        </w:rPr>
        <w:t>Вивчення вейвлетів є важливим з багатьох причин. По-перше, вдосконалення методів стиснення відео є критичним для зберігання та передачі великих обсягів мультимедійних даних в умовах обмеженої пропускної здатності мереж. Ефективні методи стиснення дозволяють зменшити навантаження на сервери та мережі, що сприяє покращенню користувацького досвіду.</w:t>
      </w:r>
      <w:r w:rsidR="00035842" w:rsidRPr="00AF47E9">
        <w:rPr>
          <w:noProof w:val="0"/>
        </w:rPr>
        <w:t xml:space="preserve"> Зростання популярності і обсягів відеоконтенту вимагає нових підходів до його обробки. Інтеграція </w:t>
      </w:r>
      <w:r w:rsidR="005579DC" w:rsidRPr="00AF47E9">
        <w:rPr>
          <w:noProof w:val="0"/>
        </w:rPr>
        <w:t>вейвлет</w:t>
      </w:r>
      <w:r w:rsidR="00035842" w:rsidRPr="00AF47E9">
        <w:rPr>
          <w:noProof w:val="0"/>
        </w:rPr>
        <w:t>-</w:t>
      </w:r>
      <w:r w:rsidR="005579DC" w:rsidRPr="00AF47E9">
        <w:rPr>
          <w:noProof w:val="0"/>
        </w:rPr>
        <w:t>перетворень</w:t>
      </w:r>
      <w:r w:rsidR="00035842" w:rsidRPr="00AF47E9">
        <w:rPr>
          <w:noProof w:val="0"/>
        </w:rPr>
        <w:t xml:space="preserve"> </w:t>
      </w:r>
      <w:r w:rsidR="005579DC" w:rsidRPr="00AF47E9">
        <w:rPr>
          <w:noProof w:val="0"/>
        </w:rPr>
        <w:t>в</w:t>
      </w:r>
      <w:r w:rsidR="00035842" w:rsidRPr="00AF47E9">
        <w:rPr>
          <w:noProof w:val="0"/>
        </w:rPr>
        <w:t xml:space="preserve"> сучасн</w:t>
      </w:r>
      <w:r w:rsidR="005579DC" w:rsidRPr="00AF47E9">
        <w:rPr>
          <w:noProof w:val="0"/>
        </w:rPr>
        <w:t>і</w:t>
      </w:r>
      <w:r w:rsidR="00035842" w:rsidRPr="00AF47E9">
        <w:rPr>
          <w:noProof w:val="0"/>
        </w:rPr>
        <w:t xml:space="preserve"> технологі</w:t>
      </w:r>
      <w:r w:rsidR="005579DC" w:rsidRPr="00AF47E9">
        <w:rPr>
          <w:noProof w:val="0"/>
        </w:rPr>
        <w:t>ї</w:t>
      </w:r>
      <w:r w:rsidR="00035842" w:rsidRPr="00AF47E9">
        <w:rPr>
          <w:noProof w:val="0"/>
        </w:rPr>
        <w:t xml:space="preserve"> дозволить розробити більш ефективні рішення, що відповідатимуть сучасним вимогам і стандартам</w:t>
      </w:r>
      <w:r w:rsidR="005E6CB5" w:rsidRPr="00AF47E9">
        <w:rPr>
          <w:noProof w:val="0"/>
        </w:rPr>
        <w:t>.</w:t>
      </w:r>
    </w:p>
    <w:p w14:paraId="0B9CF49F" w14:textId="77777777" w:rsidR="000E071D" w:rsidRPr="00AF47E9" w:rsidRDefault="000E071D">
      <w:pPr>
        <w:jc w:val="left"/>
        <w:rPr>
          <w:noProof w:val="0"/>
        </w:rPr>
      </w:pPr>
    </w:p>
    <w:p w14:paraId="735772B0" w14:textId="079C20A4" w:rsidR="000E071D" w:rsidRPr="00AF47E9" w:rsidRDefault="000E071D">
      <w:pPr>
        <w:jc w:val="left"/>
        <w:rPr>
          <w:noProof w:val="0"/>
        </w:rPr>
        <w:sectPr w:rsidR="000E071D" w:rsidRPr="00AF47E9" w:rsidSect="00501BB8">
          <w:pgSz w:w="11906" w:h="16838"/>
          <w:pgMar w:top="1134" w:right="567" w:bottom="1134" w:left="1418" w:header="709" w:footer="709" w:gutter="0"/>
          <w:cols w:space="708"/>
          <w:docGrid w:linePitch="381"/>
        </w:sectPr>
      </w:pPr>
    </w:p>
    <w:p w14:paraId="1978C3EF" w14:textId="0C947022" w:rsidR="0047489F" w:rsidRPr="00AF47E9" w:rsidRDefault="00D11B3E" w:rsidP="00655A20">
      <w:pPr>
        <w:pStyle w:val="1"/>
      </w:pPr>
      <w:bookmarkStart w:id="3" w:name="_Toc167452652"/>
      <w:bookmarkStart w:id="4" w:name="_Toc167462066"/>
      <w:bookmarkStart w:id="5" w:name="_Toc167976687"/>
      <w:r>
        <w:lastRenderedPageBreak/>
        <w:t>1</w:t>
      </w:r>
      <w:r>
        <w:tab/>
      </w:r>
      <w:r w:rsidR="0047489F" w:rsidRPr="00AF47E9">
        <w:t>ОСНОВНІ ПРОБЛЕМИ ОБРОБКИ ВІДЕОЗОБРАЖЕНЬ</w:t>
      </w:r>
      <w:bookmarkEnd w:id="3"/>
      <w:bookmarkEnd w:id="4"/>
      <w:bookmarkEnd w:id="5"/>
    </w:p>
    <w:p w14:paraId="10C44CEA" w14:textId="68DCB7EB" w:rsidR="00CE43D7" w:rsidRPr="00AF47E9" w:rsidRDefault="00CE43D7" w:rsidP="00CE43D7">
      <w:pPr>
        <w:rPr>
          <w:noProof w:val="0"/>
        </w:rPr>
      </w:pPr>
    </w:p>
    <w:p w14:paraId="76889D24" w14:textId="77777777" w:rsidR="0047489F" w:rsidRPr="00AF47E9" w:rsidRDefault="0047489F" w:rsidP="00CE43D7">
      <w:pPr>
        <w:rPr>
          <w:noProof w:val="0"/>
        </w:rPr>
      </w:pPr>
    </w:p>
    <w:p w14:paraId="7E0DFAFD" w14:textId="61B53CC4" w:rsidR="00CE43D7" w:rsidRPr="00AF47E9" w:rsidRDefault="00CE43D7" w:rsidP="00CE43D7">
      <w:pPr>
        <w:ind w:firstLine="720"/>
        <w:rPr>
          <w:noProof w:val="0"/>
        </w:rPr>
      </w:pPr>
      <w:r w:rsidRPr="00AF47E9">
        <w:rPr>
          <w:noProof w:val="0"/>
        </w:rPr>
        <w:t>Системи обробки відеозображень є складними програмно-апаратними комплексами, призначеними для аналізу, обробки та інтерпретації відеоданих. Вони знаходять застосування в багатьох галузях. Ці системи</w:t>
      </w:r>
      <w:r w:rsidR="003C391E" w:rsidRPr="00AF47E9">
        <w:rPr>
          <w:noProof w:val="0"/>
        </w:rPr>
        <w:t xml:space="preserve"> стикаються з низкою проблем, які можуть впливати на їх якість і продуктивність. Однією з найбільших проблем є великий обсяг даних, який створює </w:t>
      </w:r>
      <w:r w:rsidR="00C4716C" w:rsidRPr="00AF47E9">
        <w:rPr>
          <w:noProof w:val="0"/>
        </w:rPr>
        <w:t>труднощі</w:t>
      </w:r>
      <w:r w:rsidR="003C391E" w:rsidRPr="00AF47E9">
        <w:rPr>
          <w:noProof w:val="0"/>
        </w:rPr>
        <w:t xml:space="preserve"> у зберіганні, передачі та обробці</w:t>
      </w:r>
      <w:r w:rsidR="00C4716C" w:rsidRPr="00AF47E9">
        <w:rPr>
          <w:noProof w:val="0"/>
        </w:rPr>
        <w:t xml:space="preserve"> відео</w:t>
      </w:r>
      <w:r w:rsidR="003C391E" w:rsidRPr="00AF47E9">
        <w:rPr>
          <w:noProof w:val="0"/>
        </w:rPr>
        <w:t>. Для вирішення цієї проблеми розробляють</w:t>
      </w:r>
      <w:r w:rsidR="00C4716C" w:rsidRPr="00AF47E9">
        <w:rPr>
          <w:noProof w:val="0"/>
        </w:rPr>
        <w:t xml:space="preserve"> різноманітні</w:t>
      </w:r>
      <w:r w:rsidR="003C391E" w:rsidRPr="00AF47E9">
        <w:rPr>
          <w:noProof w:val="0"/>
        </w:rPr>
        <w:t xml:space="preserve"> алгоритми стиснення</w:t>
      </w:r>
      <w:r w:rsidR="00FF2B5D" w:rsidRPr="00AF47E9">
        <w:rPr>
          <w:noProof w:val="0"/>
        </w:rPr>
        <w:t>, та поліпшення якості зображення</w:t>
      </w:r>
      <w:r w:rsidR="003C391E" w:rsidRPr="00AF47E9">
        <w:rPr>
          <w:noProof w:val="0"/>
        </w:rPr>
        <w:t>.</w:t>
      </w:r>
      <w:r w:rsidR="00C4716C" w:rsidRPr="00AF47E9">
        <w:rPr>
          <w:noProof w:val="0"/>
        </w:rPr>
        <w:t xml:space="preserve"> </w:t>
      </w:r>
    </w:p>
    <w:p w14:paraId="316F0952" w14:textId="77777777" w:rsidR="00813033" w:rsidRPr="00AF47E9" w:rsidRDefault="00813033" w:rsidP="00CE43D7">
      <w:pPr>
        <w:ind w:firstLine="720"/>
        <w:rPr>
          <w:rStyle w:val="30"/>
          <w:rFonts w:eastAsiaTheme="minorEastAsia" w:cstheme="minorBidi"/>
          <w:noProof w:val="0"/>
          <w:szCs w:val="22"/>
        </w:rPr>
      </w:pPr>
    </w:p>
    <w:p w14:paraId="586A3B37" w14:textId="7C181DAE" w:rsidR="0019047E" w:rsidRPr="00AF47E9" w:rsidRDefault="00F14B49" w:rsidP="00D11B3E">
      <w:pPr>
        <w:pStyle w:val="2"/>
        <w:rPr>
          <w:rStyle w:val="30"/>
          <w:noProof w:val="0"/>
        </w:rPr>
      </w:pPr>
      <w:bookmarkStart w:id="6" w:name="_Toc167452653"/>
      <w:bookmarkStart w:id="7" w:name="_Toc167462067"/>
      <w:r w:rsidRPr="00AF47E9">
        <w:rPr>
          <w:rStyle w:val="30"/>
          <w:noProof w:val="0"/>
        </w:rPr>
        <w:t xml:space="preserve"> </w:t>
      </w:r>
      <w:bookmarkStart w:id="8" w:name="_Toc167976688"/>
      <w:r w:rsidR="0047489F" w:rsidRPr="00AF47E9">
        <w:rPr>
          <w:rStyle w:val="30"/>
          <w:noProof w:val="0"/>
        </w:rPr>
        <w:t>Фільтрація шумів та артефактів</w:t>
      </w:r>
      <w:bookmarkEnd w:id="6"/>
      <w:bookmarkEnd w:id="7"/>
      <w:bookmarkEnd w:id="8"/>
    </w:p>
    <w:p w14:paraId="40203625" w14:textId="77777777" w:rsidR="008A0B84" w:rsidRPr="00AF47E9" w:rsidRDefault="008A0B84" w:rsidP="00CE43D7">
      <w:pPr>
        <w:ind w:firstLine="720"/>
        <w:rPr>
          <w:rStyle w:val="30"/>
          <w:noProof w:val="0"/>
        </w:rPr>
      </w:pPr>
    </w:p>
    <w:p w14:paraId="43DC3AB5" w14:textId="2FC53D83" w:rsidR="00E05DD0" w:rsidRPr="00D11B3E" w:rsidRDefault="008A0B84" w:rsidP="00570A50">
      <w:pPr>
        <w:ind w:firstLine="720"/>
        <w:rPr>
          <w:noProof w:val="0"/>
          <w:lang w:val="ru-RU"/>
        </w:rPr>
      </w:pPr>
      <w:r w:rsidRPr="00AF47E9">
        <w:rPr>
          <w:noProof w:val="0"/>
        </w:rPr>
        <w:t xml:space="preserve">Фільтрація шумів у відеозображеннях є однією з найважливіших задач при обробці відео, що забезпечує покращення його якості та чіткості. Шум у відеозображеннях може виникати через різні фактори, включаючи електромагнітні перешкоди, змінні умови освітлення, недоліки в процесі запису або передачі сигналу. Різні типи шумів, можуть впливати на відеозображення по-різному, що вимагає застосування специфічних методів фільтрації для кожного </w:t>
      </w:r>
      <w:r w:rsidR="00273F43" w:rsidRPr="00AF47E9">
        <w:rPr>
          <w:noProof w:val="0"/>
        </w:rPr>
        <w:t xml:space="preserve">індивідуального </w:t>
      </w:r>
      <w:r w:rsidRPr="00AF47E9">
        <w:rPr>
          <w:noProof w:val="0"/>
        </w:rPr>
        <w:t>випадку</w:t>
      </w:r>
      <w:r w:rsidR="00BF6BD6" w:rsidRPr="00D11B3E">
        <w:rPr>
          <w:noProof w:val="0"/>
        </w:rPr>
        <w:t xml:space="preserve"> [</w:t>
      </w:r>
      <w:r w:rsidR="00BF6BD6">
        <w:rPr>
          <w:noProof w:val="0"/>
          <w:lang w:val="en-GB"/>
        </w:rPr>
        <w:fldChar w:fldCharType="begin"/>
      </w:r>
      <w:r w:rsidR="00BF6BD6" w:rsidRPr="00D11B3E">
        <w:rPr>
          <w:noProof w:val="0"/>
        </w:rPr>
        <w:instrText xml:space="preserve"> </w:instrText>
      </w:r>
      <w:r w:rsidR="00BF6BD6">
        <w:rPr>
          <w:noProof w:val="0"/>
          <w:lang w:val="en-GB"/>
        </w:rPr>
        <w:instrText>REF</w:instrText>
      </w:r>
      <w:r w:rsidR="00BF6BD6" w:rsidRPr="00D11B3E">
        <w:rPr>
          <w:noProof w:val="0"/>
        </w:rPr>
        <w:instrText xml:space="preserve"> _</w:instrText>
      </w:r>
      <w:r w:rsidR="00BF6BD6">
        <w:rPr>
          <w:noProof w:val="0"/>
          <w:lang w:val="en-GB"/>
        </w:rPr>
        <w:instrText>Ref</w:instrText>
      </w:r>
      <w:r w:rsidR="00BF6BD6" w:rsidRPr="00D11B3E">
        <w:rPr>
          <w:noProof w:val="0"/>
        </w:rPr>
        <w:instrText>167976750 \</w:instrText>
      </w:r>
      <w:r w:rsidR="00BF6BD6">
        <w:rPr>
          <w:noProof w:val="0"/>
          <w:lang w:val="en-GB"/>
        </w:rPr>
        <w:instrText>r</w:instrText>
      </w:r>
      <w:r w:rsidR="00BF6BD6" w:rsidRPr="00D11B3E">
        <w:rPr>
          <w:noProof w:val="0"/>
        </w:rPr>
        <w:instrText xml:space="preserve"> \</w:instrText>
      </w:r>
      <w:r w:rsidR="00BF6BD6">
        <w:rPr>
          <w:noProof w:val="0"/>
          <w:lang w:val="en-GB"/>
        </w:rPr>
        <w:instrText>h</w:instrText>
      </w:r>
      <w:r w:rsidR="00BF6BD6" w:rsidRPr="00D11B3E">
        <w:rPr>
          <w:noProof w:val="0"/>
        </w:rPr>
        <w:instrText xml:space="preserve"> </w:instrText>
      </w:r>
      <w:r w:rsidR="00BF6BD6">
        <w:rPr>
          <w:noProof w:val="0"/>
          <w:lang w:val="en-GB"/>
        </w:rPr>
      </w:r>
      <w:r w:rsidR="00BF6BD6">
        <w:rPr>
          <w:noProof w:val="0"/>
          <w:lang w:val="en-GB"/>
        </w:rPr>
        <w:fldChar w:fldCharType="separate"/>
      </w:r>
      <w:r w:rsidR="00BF6BD6" w:rsidRPr="00D11B3E">
        <w:rPr>
          <w:noProof w:val="0"/>
        </w:rPr>
        <w:t>3</w:t>
      </w:r>
      <w:r w:rsidR="00BF6BD6">
        <w:rPr>
          <w:noProof w:val="0"/>
          <w:lang w:val="en-GB"/>
        </w:rPr>
        <w:fldChar w:fldCharType="end"/>
      </w:r>
      <w:r w:rsidR="00BF6BD6" w:rsidRPr="00D11B3E">
        <w:rPr>
          <w:noProof w:val="0"/>
        </w:rPr>
        <w:t>]</w:t>
      </w:r>
      <w:r w:rsidR="00BF6BD6" w:rsidRPr="00AF47E9">
        <w:rPr>
          <w:noProof w:val="0"/>
        </w:rPr>
        <w:t>.</w:t>
      </w:r>
      <w:r w:rsidR="00BF6BD6" w:rsidRPr="00D11B3E">
        <w:rPr>
          <w:noProof w:val="0"/>
        </w:rPr>
        <w:t xml:space="preserve"> </w:t>
      </w:r>
      <w:r w:rsidR="0030649A" w:rsidRPr="00AF47E9">
        <w:rPr>
          <w:noProof w:val="0"/>
        </w:rPr>
        <w:t>На рисунку 1.1 приведений приклад різних типів шумів що можуть з’явитись на зображенні</w:t>
      </w:r>
      <w:r w:rsidR="00BF6BD6" w:rsidRPr="00D11B3E">
        <w:rPr>
          <w:noProof w:val="0"/>
          <w:lang w:val="ru-RU"/>
        </w:rPr>
        <w:t xml:space="preserve"> [</w:t>
      </w:r>
      <w:r w:rsidR="00BF6BD6">
        <w:rPr>
          <w:noProof w:val="0"/>
          <w:lang w:val="en-GB"/>
        </w:rPr>
        <w:fldChar w:fldCharType="begin"/>
      </w:r>
      <w:r w:rsidR="00BF6BD6" w:rsidRPr="00D11B3E">
        <w:rPr>
          <w:noProof w:val="0"/>
          <w:lang w:val="ru-RU"/>
        </w:rPr>
        <w:instrText xml:space="preserve"> </w:instrText>
      </w:r>
      <w:r w:rsidR="00BF6BD6">
        <w:rPr>
          <w:noProof w:val="0"/>
          <w:lang w:val="en-GB"/>
        </w:rPr>
        <w:instrText>REF</w:instrText>
      </w:r>
      <w:r w:rsidR="00BF6BD6" w:rsidRPr="00D11B3E">
        <w:rPr>
          <w:noProof w:val="0"/>
          <w:lang w:val="ru-RU"/>
        </w:rPr>
        <w:instrText xml:space="preserve"> _</w:instrText>
      </w:r>
      <w:r w:rsidR="00BF6BD6">
        <w:rPr>
          <w:noProof w:val="0"/>
          <w:lang w:val="en-GB"/>
        </w:rPr>
        <w:instrText>Ref</w:instrText>
      </w:r>
      <w:r w:rsidR="00BF6BD6" w:rsidRPr="00D11B3E">
        <w:rPr>
          <w:noProof w:val="0"/>
          <w:lang w:val="ru-RU"/>
        </w:rPr>
        <w:instrText>167978391 \</w:instrText>
      </w:r>
      <w:r w:rsidR="00BF6BD6">
        <w:rPr>
          <w:noProof w:val="0"/>
          <w:lang w:val="en-GB"/>
        </w:rPr>
        <w:instrText>r</w:instrText>
      </w:r>
      <w:r w:rsidR="00BF6BD6" w:rsidRPr="00D11B3E">
        <w:rPr>
          <w:noProof w:val="0"/>
          <w:lang w:val="ru-RU"/>
        </w:rPr>
        <w:instrText xml:space="preserve"> \</w:instrText>
      </w:r>
      <w:r w:rsidR="00BF6BD6">
        <w:rPr>
          <w:noProof w:val="0"/>
          <w:lang w:val="en-GB"/>
        </w:rPr>
        <w:instrText>h</w:instrText>
      </w:r>
      <w:r w:rsidR="00BF6BD6" w:rsidRPr="00D11B3E">
        <w:rPr>
          <w:noProof w:val="0"/>
          <w:lang w:val="ru-RU"/>
        </w:rPr>
        <w:instrText xml:space="preserve"> </w:instrText>
      </w:r>
      <w:r w:rsidR="00BF6BD6">
        <w:rPr>
          <w:noProof w:val="0"/>
          <w:lang w:val="en-GB"/>
        </w:rPr>
      </w:r>
      <w:r w:rsidR="00BF6BD6">
        <w:rPr>
          <w:noProof w:val="0"/>
          <w:lang w:val="en-GB"/>
        </w:rPr>
        <w:fldChar w:fldCharType="separate"/>
      </w:r>
      <w:r w:rsidR="00BF6BD6" w:rsidRPr="00D11B3E">
        <w:rPr>
          <w:noProof w:val="0"/>
          <w:lang w:val="ru-RU"/>
        </w:rPr>
        <w:t>13</w:t>
      </w:r>
      <w:r w:rsidR="00BF6BD6">
        <w:rPr>
          <w:noProof w:val="0"/>
          <w:lang w:val="en-GB"/>
        </w:rPr>
        <w:fldChar w:fldCharType="end"/>
      </w:r>
      <w:r w:rsidR="00BF6BD6" w:rsidRPr="00D11B3E">
        <w:rPr>
          <w:noProof w:val="0"/>
          <w:lang w:val="ru-RU"/>
        </w:rPr>
        <w:t>].</w:t>
      </w:r>
    </w:p>
    <w:p w14:paraId="2644A1B1" w14:textId="77777777" w:rsidR="00B018D7" w:rsidRPr="00AF47E9" w:rsidRDefault="00B018D7" w:rsidP="00570A50">
      <w:pPr>
        <w:ind w:firstLine="720"/>
        <w:rPr>
          <w:noProof w:val="0"/>
        </w:rPr>
      </w:pPr>
    </w:p>
    <w:p w14:paraId="77EDC3EF" w14:textId="54DB2C22" w:rsidR="00F11AF2" w:rsidRPr="00AF47E9" w:rsidRDefault="00F11AF2" w:rsidP="00F11AF2">
      <w:pPr>
        <w:jc w:val="center"/>
        <w:rPr>
          <w:noProof w:val="0"/>
        </w:rPr>
      </w:pPr>
      <w:r w:rsidRPr="00AF47E9">
        <w:rPr>
          <w:lang w:val="ru-RU" w:eastAsia="ru-RU"/>
        </w:rPr>
        <w:drawing>
          <wp:inline distT="0" distB="0" distL="0" distR="0" wp14:anchorId="087D7C10" wp14:editId="60EA550A">
            <wp:extent cx="5105400" cy="2595669"/>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5"/>
                    <pic:cNvPicPr/>
                  </pic:nvPicPr>
                  <pic:blipFill>
                    <a:blip r:embed="rId8">
                      <a:extLst>
                        <a:ext uri="{28A0092B-C50C-407E-A947-70E740481C1C}">
                          <a14:useLocalDpi xmlns:a14="http://schemas.microsoft.com/office/drawing/2010/main" val="0"/>
                        </a:ext>
                      </a:extLst>
                    </a:blip>
                    <a:stretch>
                      <a:fillRect/>
                    </a:stretch>
                  </pic:blipFill>
                  <pic:spPr>
                    <a:xfrm>
                      <a:off x="0" y="0"/>
                      <a:ext cx="5114648" cy="2600371"/>
                    </a:xfrm>
                    <a:prstGeom prst="rect">
                      <a:avLst/>
                    </a:prstGeom>
                  </pic:spPr>
                </pic:pic>
              </a:graphicData>
            </a:graphic>
          </wp:inline>
        </w:drawing>
      </w:r>
    </w:p>
    <w:p w14:paraId="7738EC17" w14:textId="77777777" w:rsidR="00094FE9" w:rsidRPr="00AF47E9" w:rsidRDefault="00094FE9" w:rsidP="00F11AF2">
      <w:pPr>
        <w:jc w:val="center"/>
        <w:rPr>
          <w:noProof w:val="0"/>
        </w:rPr>
      </w:pPr>
    </w:p>
    <w:p w14:paraId="61A7FBAD" w14:textId="046F0EDE" w:rsidR="00B018D7" w:rsidRPr="00D11B3E" w:rsidRDefault="00B018D7" w:rsidP="00B018D7">
      <w:pPr>
        <w:jc w:val="center"/>
        <w:rPr>
          <w:noProof w:val="0"/>
          <w:lang w:val="ru-RU"/>
        </w:rPr>
      </w:pPr>
      <w:r w:rsidRPr="00AF47E9">
        <w:rPr>
          <w:noProof w:val="0"/>
        </w:rPr>
        <w:t>Рисунок 1.1 – Типи шумів у зображеннях.</w:t>
      </w:r>
    </w:p>
    <w:p w14:paraId="3DAAEF38" w14:textId="77777777" w:rsidR="00B018D7" w:rsidRPr="00AF47E9" w:rsidRDefault="00B018D7" w:rsidP="00F11AF2">
      <w:pPr>
        <w:jc w:val="center"/>
        <w:rPr>
          <w:noProof w:val="0"/>
        </w:rPr>
      </w:pPr>
    </w:p>
    <w:p w14:paraId="771424F3" w14:textId="31FBCEE8" w:rsidR="003B37B6" w:rsidRPr="00AF47E9" w:rsidRDefault="0017475C" w:rsidP="00D11B3E">
      <w:pPr>
        <w:spacing w:line="276" w:lineRule="auto"/>
        <w:ind w:firstLine="720"/>
        <w:rPr>
          <w:noProof w:val="0"/>
        </w:rPr>
      </w:pPr>
      <w:r w:rsidRPr="00AF47E9">
        <w:rPr>
          <w:noProof w:val="0"/>
        </w:rPr>
        <w:t>Фільтрацію шуму можна розділити на два основні типи: лінійні та нелінійні фільтри. Лінійні фільтри використовуються для згладжування зображення та зменшення високочастотного шуму. Наприклад, гауcсовий фільтр використовує згладжування за Гаусом, щоб розмити дрібні деталі зображення, і шум стає менш помітним. Кожен метод фільтрації використовується для різних ситуацій, і при правильному застосуванні можна відновити зображення з високою якістю. Крім класичних методів фільтрації, в сучасній обробці відео широко використовуються адаптивні фільтри. Вони являють собою систему змінних параметрів, які підлаштовуються під час роботи в залежності від заданого критерію. Так, наприклад, адаптивний фільтр Вінера використовує локальну дисперсію для оптимізації згладжування, що підвищує співвідношення сигнал/шум і зберігає деталі зображення. У таблиці 1.1 наведено основну інформацію про популярні фільтри шуму, що використовуються в обробці зображень:</w:t>
      </w:r>
    </w:p>
    <w:p w14:paraId="243D5853" w14:textId="77777777" w:rsidR="00B018D7" w:rsidRPr="00AF47E9" w:rsidRDefault="00B018D7" w:rsidP="0017475C">
      <w:pPr>
        <w:ind w:firstLine="720"/>
        <w:rPr>
          <w:noProof w:val="0"/>
        </w:rPr>
      </w:pPr>
    </w:p>
    <w:p w14:paraId="61A29889" w14:textId="74D808EC" w:rsidR="007938B3" w:rsidRPr="00AF47E9" w:rsidRDefault="00AC4DB8" w:rsidP="00570A50">
      <w:pPr>
        <w:rPr>
          <w:noProof w:val="0"/>
        </w:rPr>
      </w:pPr>
      <w:r w:rsidRPr="00AF47E9">
        <w:rPr>
          <w:noProof w:val="0"/>
        </w:rPr>
        <w:tab/>
      </w:r>
      <w:r w:rsidR="007938B3" w:rsidRPr="00AF47E9">
        <w:rPr>
          <w:noProof w:val="0"/>
        </w:rPr>
        <w:t>Таблиця</w:t>
      </w:r>
      <w:r w:rsidR="00770652" w:rsidRPr="00AF47E9">
        <w:rPr>
          <w:noProof w:val="0"/>
        </w:rPr>
        <w:t xml:space="preserve"> </w:t>
      </w:r>
      <w:r w:rsidR="00770652" w:rsidRPr="00AF47E9">
        <w:rPr>
          <w:noProof w:val="0"/>
        </w:rPr>
        <w:fldChar w:fldCharType="begin"/>
      </w:r>
      <w:r w:rsidR="00770652" w:rsidRPr="00AF47E9">
        <w:rPr>
          <w:noProof w:val="0"/>
        </w:rPr>
        <w:instrText xml:space="preserve"> STYLEREF 1 \s </w:instrText>
      </w:r>
      <w:r w:rsidR="00770652" w:rsidRPr="00AF47E9">
        <w:rPr>
          <w:noProof w:val="0"/>
        </w:rPr>
        <w:fldChar w:fldCharType="separate"/>
      </w:r>
      <w:r w:rsidR="00EC4F38">
        <w:t>1</w:t>
      </w:r>
      <w:r w:rsidR="00770652" w:rsidRPr="00AF47E9">
        <w:rPr>
          <w:noProof w:val="0"/>
        </w:rPr>
        <w:fldChar w:fldCharType="end"/>
      </w:r>
      <w:r w:rsidR="00770652" w:rsidRPr="00AF47E9">
        <w:rPr>
          <w:noProof w:val="0"/>
        </w:rPr>
        <w:t>.</w:t>
      </w:r>
      <w:r w:rsidR="00770652" w:rsidRPr="00AF47E9">
        <w:rPr>
          <w:noProof w:val="0"/>
        </w:rPr>
        <w:fldChar w:fldCharType="begin"/>
      </w:r>
      <w:r w:rsidR="00770652" w:rsidRPr="00AF47E9">
        <w:rPr>
          <w:noProof w:val="0"/>
        </w:rPr>
        <w:instrText xml:space="preserve"> SEQ Таблиця \* ARABIC \s 1 </w:instrText>
      </w:r>
      <w:r w:rsidR="00770652" w:rsidRPr="00AF47E9">
        <w:rPr>
          <w:noProof w:val="0"/>
        </w:rPr>
        <w:fldChar w:fldCharType="separate"/>
      </w:r>
      <w:r w:rsidR="00EC4F38">
        <w:t>1</w:t>
      </w:r>
      <w:r w:rsidR="00770652" w:rsidRPr="00AF47E9">
        <w:rPr>
          <w:noProof w:val="0"/>
        </w:rPr>
        <w:fldChar w:fldCharType="end"/>
      </w:r>
      <w:r w:rsidR="007938B3" w:rsidRPr="00AF47E9">
        <w:rPr>
          <w:noProof w:val="0"/>
        </w:rPr>
        <w:t xml:space="preserve"> – Методи фільтрації та денойзингу зображень</w:t>
      </w:r>
    </w:p>
    <w:tbl>
      <w:tblPr>
        <w:tblStyle w:val="af3"/>
        <w:tblW w:w="0" w:type="auto"/>
        <w:tblLook w:val="04A0" w:firstRow="1" w:lastRow="0" w:firstColumn="1" w:lastColumn="0" w:noHBand="0" w:noVBand="1"/>
      </w:tblPr>
      <w:tblGrid>
        <w:gridCol w:w="1785"/>
        <w:gridCol w:w="1566"/>
        <w:gridCol w:w="3661"/>
        <w:gridCol w:w="2899"/>
      </w:tblGrid>
      <w:tr w:rsidR="002A1F98" w:rsidRPr="00AF47E9" w14:paraId="5282839B" w14:textId="77777777" w:rsidTr="001A5E4B">
        <w:tc>
          <w:tcPr>
            <w:tcW w:w="0" w:type="auto"/>
            <w:hideMark/>
          </w:tcPr>
          <w:p w14:paraId="2DF753C9" w14:textId="153D2990" w:rsidR="001A5E4B" w:rsidRPr="00D11B3E" w:rsidRDefault="001A5E4B" w:rsidP="00D11B3E">
            <w:pPr>
              <w:spacing w:line="259" w:lineRule="auto"/>
              <w:rPr>
                <w:rFonts w:eastAsia="Times New Roman" w:cs="Times New Roman"/>
                <w:noProof w:val="0"/>
                <w:sz w:val="24"/>
                <w:szCs w:val="24"/>
                <w:lang w:eastAsia="en-GB"/>
              </w:rPr>
            </w:pPr>
            <w:r w:rsidRPr="00D11B3E">
              <w:rPr>
                <w:rFonts w:eastAsia="Times New Roman" w:cs="Times New Roman"/>
                <w:noProof w:val="0"/>
                <w:sz w:val="24"/>
                <w:szCs w:val="24"/>
                <w:lang w:eastAsia="en-GB"/>
              </w:rPr>
              <w:t xml:space="preserve">Метод </w:t>
            </w:r>
          </w:p>
        </w:tc>
        <w:tc>
          <w:tcPr>
            <w:tcW w:w="0" w:type="auto"/>
          </w:tcPr>
          <w:p w14:paraId="756F9EA7" w14:textId="2446F38F" w:rsidR="001A5E4B" w:rsidRPr="00D11B3E" w:rsidRDefault="001A5E4B" w:rsidP="00D11B3E">
            <w:pPr>
              <w:spacing w:line="259" w:lineRule="auto"/>
              <w:rPr>
                <w:rFonts w:eastAsia="Times New Roman" w:cs="Times New Roman"/>
                <w:noProof w:val="0"/>
                <w:sz w:val="24"/>
                <w:szCs w:val="24"/>
                <w:lang w:eastAsia="en-GB"/>
              </w:rPr>
            </w:pPr>
            <w:r w:rsidRPr="00D11B3E">
              <w:rPr>
                <w:rFonts w:eastAsia="Times New Roman" w:cs="Times New Roman"/>
                <w:noProof w:val="0"/>
                <w:sz w:val="24"/>
                <w:szCs w:val="24"/>
                <w:lang w:eastAsia="en-GB"/>
              </w:rPr>
              <w:t>Тип Фільтру</w:t>
            </w:r>
          </w:p>
        </w:tc>
        <w:tc>
          <w:tcPr>
            <w:tcW w:w="0" w:type="auto"/>
            <w:hideMark/>
          </w:tcPr>
          <w:p w14:paraId="04561B11" w14:textId="578DC947" w:rsidR="001A5E4B" w:rsidRPr="00D11B3E" w:rsidRDefault="001A5E4B" w:rsidP="00D11B3E">
            <w:pPr>
              <w:spacing w:line="259" w:lineRule="auto"/>
              <w:rPr>
                <w:rFonts w:eastAsia="Times New Roman" w:cs="Times New Roman"/>
                <w:noProof w:val="0"/>
                <w:sz w:val="24"/>
                <w:szCs w:val="24"/>
                <w:lang w:eastAsia="en-GB"/>
              </w:rPr>
            </w:pPr>
            <w:r w:rsidRPr="00D11B3E">
              <w:rPr>
                <w:rFonts w:eastAsia="Times New Roman" w:cs="Times New Roman"/>
                <w:noProof w:val="0"/>
                <w:sz w:val="24"/>
                <w:szCs w:val="24"/>
                <w:lang w:eastAsia="en-GB"/>
              </w:rPr>
              <w:t>Опис</w:t>
            </w:r>
          </w:p>
        </w:tc>
        <w:tc>
          <w:tcPr>
            <w:tcW w:w="0" w:type="auto"/>
            <w:hideMark/>
          </w:tcPr>
          <w:p w14:paraId="765914DE" w14:textId="457DC5F6" w:rsidR="001A5E4B" w:rsidRPr="00D11B3E" w:rsidRDefault="001A5E4B" w:rsidP="00D11B3E">
            <w:pPr>
              <w:spacing w:line="259" w:lineRule="auto"/>
              <w:rPr>
                <w:rFonts w:eastAsia="Times New Roman" w:cs="Times New Roman"/>
                <w:noProof w:val="0"/>
                <w:sz w:val="24"/>
                <w:szCs w:val="24"/>
                <w:lang w:eastAsia="en-GB"/>
              </w:rPr>
            </w:pPr>
            <w:r w:rsidRPr="00D11B3E">
              <w:rPr>
                <w:rFonts w:eastAsia="Times New Roman" w:cs="Times New Roman"/>
                <w:noProof w:val="0"/>
                <w:sz w:val="24"/>
                <w:szCs w:val="24"/>
                <w:lang w:eastAsia="en-GB"/>
              </w:rPr>
              <w:t>Використання</w:t>
            </w:r>
          </w:p>
        </w:tc>
      </w:tr>
      <w:tr w:rsidR="002A1F98" w:rsidRPr="00AF47E9" w14:paraId="2D872B0D" w14:textId="77777777" w:rsidTr="001A5E4B">
        <w:tc>
          <w:tcPr>
            <w:tcW w:w="0" w:type="auto"/>
            <w:hideMark/>
          </w:tcPr>
          <w:p w14:paraId="73FFADFE" w14:textId="77777777" w:rsidR="001A5E4B" w:rsidRPr="00D11B3E" w:rsidRDefault="001A5E4B" w:rsidP="00D11B3E">
            <w:pPr>
              <w:spacing w:line="259" w:lineRule="auto"/>
              <w:rPr>
                <w:rFonts w:eastAsia="Times New Roman" w:cs="Times New Roman"/>
                <w:noProof w:val="0"/>
                <w:sz w:val="24"/>
                <w:szCs w:val="24"/>
                <w:lang w:eastAsia="en-GB"/>
              </w:rPr>
            </w:pPr>
            <w:r w:rsidRPr="00D11B3E">
              <w:rPr>
                <w:rFonts w:eastAsia="Times New Roman" w:cs="Times New Roman"/>
                <w:noProof w:val="0"/>
                <w:sz w:val="24"/>
                <w:szCs w:val="24"/>
                <w:lang w:eastAsia="en-GB"/>
              </w:rPr>
              <w:t>Медіанне фільтрування</w:t>
            </w:r>
          </w:p>
        </w:tc>
        <w:tc>
          <w:tcPr>
            <w:tcW w:w="0" w:type="auto"/>
          </w:tcPr>
          <w:p w14:paraId="19906B2E" w14:textId="28FD5E29" w:rsidR="001A5E4B" w:rsidRPr="00D11B3E" w:rsidRDefault="001A5E4B" w:rsidP="00D11B3E">
            <w:pPr>
              <w:spacing w:line="259" w:lineRule="auto"/>
              <w:rPr>
                <w:rFonts w:eastAsia="Times New Roman" w:cs="Times New Roman"/>
                <w:noProof w:val="0"/>
                <w:sz w:val="24"/>
                <w:szCs w:val="24"/>
                <w:lang w:eastAsia="en-GB"/>
              </w:rPr>
            </w:pPr>
            <w:r w:rsidRPr="00D11B3E">
              <w:rPr>
                <w:rFonts w:eastAsia="Times New Roman" w:cs="Times New Roman"/>
                <w:noProof w:val="0"/>
                <w:sz w:val="24"/>
                <w:szCs w:val="24"/>
                <w:lang w:eastAsia="en-GB"/>
              </w:rPr>
              <w:t>Нелінійний</w:t>
            </w:r>
          </w:p>
        </w:tc>
        <w:tc>
          <w:tcPr>
            <w:tcW w:w="0" w:type="auto"/>
            <w:hideMark/>
          </w:tcPr>
          <w:p w14:paraId="32C2DD90" w14:textId="56266228" w:rsidR="001A5E4B" w:rsidRPr="00D11B3E" w:rsidRDefault="001A5E4B" w:rsidP="00D11B3E">
            <w:pPr>
              <w:spacing w:line="259" w:lineRule="auto"/>
              <w:rPr>
                <w:rFonts w:eastAsia="Times New Roman" w:cs="Times New Roman"/>
                <w:noProof w:val="0"/>
                <w:sz w:val="24"/>
                <w:szCs w:val="24"/>
                <w:lang w:eastAsia="en-GB"/>
              </w:rPr>
            </w:pPr>
            <w:r w:rsidRPr="00D11B3E">
              <w:rPr>
                <w:rFonts w:eastAsia="Times New Roman" w:cs="Times New Roman"/>
                <w:noProof w:val="0"/>
                <w:sz w:val="24"/>
                <w:szCs w:val="24"/>
                <w:lang w:eastAsia="en-GB"/>
              </w:rPr>
              <w:t>Замінює кожне значення пікселя на медіану значень навколо нього.</w:t>
            </w:r>
          </w:p>
        </w:tc>
        <w:tc>
          <w:tcPr>
            <w:tcW w:w="0" w:type="auto"/>
            <w:hideMark/>
          </w:tcPr>
          <w:p w14:paraId="78BAB38D" w14:textId="77217EEA" w:rsidR="001A5E4B" w:rsidRPr="00D11B3E" w:rsidRDefault="001A5E4B" w:rsidP="00D11B3E">
            <w:pPr>
              <w:spacing w:line="259" w:lineRule="auto"/>
              <w:rPr>
                <w:rFonts w:eastAsia="Times New Roman" w:cs="Times New Roman"/>
                <w:noProof w:val="0"/>
                <w:sz w:val="24"/>
                <w:szCs w:val="24"/>
                <w:lang w:eastAsia="en-GB"/>
              </w:rPr>
            </w:pPr>
            <w:r w:rsidRPr="00D11B3E">
              <w:rPr>
                <w:rFonts w:eastAsia="Times New Roman" w:cs="Times New Roman"/>
                <w:noProof w:val="0"/>
                <w:sz w:val="24"/>
                <w:szCs w:val="24"/>
                <w:lang w:eastAsia="en-GB"/>
              </w:rPr>
              <w:t>Видалення шуму типу “Salt and pepper”, залишаючи важливі деталі зображення.</w:t>
            </w:r>
          </w:p>
        </w:tc>
      </w:tr>
      <w:tr w:rsidR="002A1F98" w:rsidRPr="00AF47E9" w14:paraId="17A63D02" w14:textId="77777777" w:rsidTr="001A5E4B">
        <w:tc>
          <w:tcPr>
            <w:tcW w:w="0" w:type="auto"/>
            <w:hideMark/>
          </w:tcPr>
          <w:p w14:paraId="358B4AE5" w14:textId="0024DA31" w:rsidR="001A5E4B" w:rsidRPr="00D11B3E" w:rsidRDefault="001A5E4B" w:rsidP="00D11B3E">
            <w:pPr>
              <w:spacing w:line="259" w:lineRule="auto"/>
              <w:rPr>
                <w:rFonts w:eastAsia="Times New Roman" w:cs="Times New Roman"/>
                <w:noProof w:val="0"/>
                <w:sz w:val="24"/>
                <w:szCs w:val="24"/>
                <w:lang w:eastAsia="en-GB"/>
              </w:rPr>
            </w:pPr>
            <w:r w:rsidRPr="00D11B3E">
              <w:rPr>
                <w:rFonts w:eastAsia="Times New Roman" w:cs="Times New Roman"/>
                <w:noProof w:val="0"/>
                <w:sz w:val="24"/>
                <w:szCs w:val="24"/>
                <w:lang w:eastAsia="en-GB"/>
              </w:rPr>
              <w:t>Гау</w:t>
            </w:r>
            <w:r w:rsidR="006A1486" w:rsidRPr="00D11B3E">
              <w:rPr>
                <w:rFonts w:eastAsia="Times New Roman" w:cs="Times New Roman"/>
                <w:noProof w:val="0"/>
                <w:sz w:val="24"/>
                <w:szCs w:val="24"/>
                <w:lang w:eastAsia="en-GB"/>
              </w:rPr>
              <w:t>ссовий</w:t>
            </w:r>
            <w:r w:rsidRPr="00D11B3E">
              <w:rPr>
                <w:rFonts w:eastAsia="Times New Roman" w:cs="Times New Roman"/>
                <w:noProof w:val="0"/>
                <w:sz w:val="24"/>
                <w:szCs w:val="24"/>
                <w:lang w:eastAsia="en-GB"/>
              </w:rPr>
              <w:t xml:space="preserve"> фільтр</w:t>
            </w:r>
          </w:p>
        </w:tc>
        <w:tc>
          <w:tcPr>
            <w:tcW w:w="0" w:type="auto"/>
          </w:tcPr>
          <w:p w14:paraId="6227C6F5" w14:textId="6336DAFA" w:rsidR="001A5E4B" w:rsidRPr="00D11B3E" w:rsidRDefault="001A5E4B" w:rsidP="00D11B3E">
            <w:pPr>
              <w:spacing w:line="259" w:lineRule="auto"/>
              <w:rPr>
                <w:rFonts w:eastAsia="Times New Roman" w:cs="Times New Roman"/>
                <w:noProof w:val="0"/>
                <w:sz w:val="24"/>
                <w:szCs w:val="24"/>
                <w:lang w:eastAsia="en-GB"/>
              </w:rPr>
            </w:pPr>
            <w:r w:rsidRPr="00D11B3E">
              <w:rPr>
                <w:rFonts w:eastAsia="Times New Roman" w:cs="Times New Roman"/>
                <w:noProof w:val="0"/>
                <w:sz w:val="24"/>
                <w:szCs w:val="24"/>
                <w:lang w:eastAsia="en-GB"/>
              </w:rPr>
              <w:t>Лінійний</w:t>
            </w:r>
          </w:p>
        </w:tc>
        <w:tc>
          <w:tcPr>
            <w:tcW w:w="0" w:type="auto"/>
            <w:hideMark/>
          </w:tcPr>
          <w:p w14:paraId="3BC4FD5F" w14:textId="05789E90" w:rsidR="001A5E4B" w:rsidRPr="00D11B3E" w:rsidRDefault="001A5E4B" w:rsidP="00D11B3E">
            <w:pPr>
              <w:spacing w:line="259" w:lineRule="auto"/>
              <w:rPr>
                <w:rFonts w:eastAsia="Times New Roman" w:cs="Times New Roman"/>
                <w:noProof w:val="0"/>
                <w:sz w:val="24"/>
                <w:szCs w:val="24"/>
                <w:lang w:eastAsia="en-GB"/>
              </w:rPr>
            </w:pPr>
            <w:r w:rsidRPr="00D11B3E">
              <w:rPr>
                <w:rFonts w:eastAsia="Times New Roman" w:cs="Times New Roman"/>
                <w:noProof w:val="0"/>
                <w:sz w:val="24"/>
                <w:szCs w:val="24"/>
                <w:lang w:eastAsia="en-GB"/>
              </w:rPr>
              <w:t>Застосовує розмиття по Гаусу для зменшення шуму.</w:t>
            </w:r>
          </w:p>
        </w:tc>
        <w:tc>
          <w:tcPr>
            <w:tcW w:w="0" w:type="auto"/>
            <w:hideMark/>
          </w:tcPr>
          <w:p w14:paraId="0F38F89C" w14:textId="7AAD7F57" w:rsidR="001A5E4B" w:rsidRPr="00D11B3E" w:rsidRDefault="001A5E4B" w:rsidP="00D11B3E">
            <w:pPr>
              <w:spacing w:line="259" w:lineRule="auto"/>
              <w:rPr>
                <w:rFonts w:eastAsia="Times New Roman" w:cs="Times New Roman"/>
                <w:noProof w:val="0"/>
                <w:sz w:val="24"/>
                <w:szCs w:val="24"/>
                <w:lang w:eastAsia="en-GB"/>
              </w:rPr>
            </w:pPr>
            <w:r w:rsidRPr="00D11B3E">
              <w:rPr>
                <w:rFonts w:eastAsia="Times New Roman" w:cs="Times New Roman"/>
                <w:noProof w:val="0"/>
                <w:sz w:val="24"/>
                <w:szCs w:val="24"/>
                <w:lang w:eastAsia="en-GB"/>
              </w:rPr>
              <w:t>Загальне згладжування шуму та покращення контрасту.</w:t>
            </w:r>
          </w:p>
        </w:tc>
      </w:tr>
      <w:tr w:rsidR="002A1F98" w:rsidRPr="00AF47E9" w14:paraId="45DEEDBF" w14:textId="77777777" w:rsidTr="001A5E4B">
        <w:tc>
          <w:tcPr>
            <w:tcW w:w="0" w:type="auto"/>
            <w:hideMark/>
          </w:tcPr>
          <w:p w14:paraId="5F7F4260" w14:textId="77777777" w:rsidR="001A5E4B" w:rsidRPr="00D11B3E" w:rsidRDefault="001A5E4B" w:rsidP="00D11B3E">
            <w:pPr>
              <w:spacing w:line="259" w:lineRule="auto"/>
              <w:rPr>
                <w:rFonts w:eastAsia="Times New Roman" w:cs="Times New Roman"/>
                <w:noProof w:val="0"/>
                <w:sz w:val="24"/>
                <w:szCs w:val="24"/>
                <w:lang w:eastAsia="en-GB"/>
              </w:rPr>
            </w:pPr>
            <w:r w:rsidRPr="00D11B3E">
              <w:rPr>
                <w:rFonts w:eastAsia="Times New Roman" w:cs="Times New Roman"/>
                <w:noProof w:val="0"/>
                <w:sz w:val="24"/>
                <w:szCs w:val="24"/>
                <w:lang w:eastAsia="en-GB"/>
              </w:rPr>
              <w:t>Білатеральний фільтр</w:t>
            </w:r>
          </w:p>
        </w:tc>
        <w:tc>
          <w:tcPr>
            <w:tcW w:w="0" w:type="auto"/>
          </w:tcPr>
          <w:p w14:paraId="045523D6" w14:textId="3CF4F209" w:rsidR="001A5E4B" w:rsidRPr="00D11B3E" w:rsidRDefault="001A5E4B" w:rsidP="00D11B3E">
            <w:pPr>
              <w:spacing w:line="259" w:lineRule="auto"/>
              <w:rPr>
                <w:rFonts w:eastAsia="Times New Roman" w:cs="Times New Roman"/>
                <w:noProof w:val="0"/>
                <w:sz w:val="24"/>
                <w:szCs w:val="24"/>
                <w:lang w:eastAsia="en-GB"/>
              </w:rPr>
            </w:pPr>
            <w:r w:rsidRPr="00D11B3E">
              <w:rPr>
                <w:rFonts w:eastAsia="Times New Roman" w:cs="Times New Roman"/>
                <w:noProof w:val="0"/>
                <w:sz w:val="24"/>
                <w:szCs w:val="24"/>
                <w:lang w:eastAsia="en-GB"/>
              </w:rPr>
              <w:t>Нелінійний</w:t>
            </w:r>
          </w:p>
        </w:tc>
        <w:tc>
          <w:tcPr>
            <w:tcW w:w="0" w:type="auto"/>
            <w:hideMark/>
          </w:tcPr>
          <w:p w14:paraId="3022561C" w14:textId="2B089BFE" w:rsidR="001A5E4B" w:rsidRPr="00D11B3E" w:rsidRDefault="001A5E4B" w:rsidP="00D11B3E">
            <w:pPr>
              <w:spacing w:line="259" w:lineRule="auto"/>
              <w:rPr>
                <w:rFonts w:eastAsia="Times New Roman" w:cs="Times New Roman"/>
                <w:noProof w:val="0"/>
                <w:sz w:val="24"/>
                <w:szCs w:val="24"/>
                <w:lang w:eastAsia="en-GB"/>
              </w:rPr>
            </w:pPr>
            <w:r w:rsidRPr="00D11B3E">
              <w:rPr>
                <w:rFonts w:eastAsia="Times New Roman" w:cs="Times New Roman"/>
                <w:noProof w:val="0"/>
                <w:sz w:val="24"/>
                <w:szCs w:val="24"/>
                <w:lang w:eastAsia="en-GB"/>
              </w:rPr>
              <w:t>Враховує як і просторову складову, так і інтенсивність пікселів для розмиття.</w:t>
            </w:r>
          </w:p>
        </w:tc>
        <w:tc>
          <w:tcPr>
            <w:tcW w:w="0" w:type="auto"/>
            <w:hideMark/>
          </w:tcPr>
          <w:p w14:paraId="304E45F7" w14:textId="6E61EC55" w:rsidR="001A5E4B" w:rsidRPr="00D11B3E" w:rsidRDefault="001A5E4B" w:rsidP="00D11B3E">
            <w:pPr>
              <w:spacing w:line="259" w:lineRule="auto"/>
              <w:rPr>
                <w:rFonts w:eastAsia="Times New Roman" w:cs="Times New Roman"/>
                <w:noProof w:val="0"/>
                <w:sz w:val="24"/>
                <w:szCs w:val="24"/>
                <w:lang w:eastAsia="en-GB"/>
              </w:rPr>
            </w:pPr>
            <w:r w:rsidRPr="00D11B3E">
              <w:rPr>
                <w:rFonts w:eastAsia="Times New Roman" w:cs="Times New Roman"/>
                <w:noProof w:val="0"/>
                <w:sz w:val="24"/>
                <w:szCs w:val="24"/>
                <w:lang w:eastAsia="en-GB"/>
              </w:rPr>
              <w:t>Зменшення шуму за допомогою розмиття при цьому зберігаючи різки деталі.</w:t>
            </w:r>
          </w:p>
        </w:tc>
      </w:tr>
      <w:tr w:rsidR="002A1F98" w:rsidRPr="00AF47E9" w14:paraId="5FA890D5" w14:textId="77777777" w:rsidTr="001A5E4B">
        <w:tc>
          <w:tcPr>
            <w:tcW w:w="0" w:type="auto"/>
          </w:tcPr>
          <w:p w14:paraId="14538A23" w14:textId="38D8DF73" w:rsidR="001A5E4B" w:rsidRPr="00D11B3E" w:rsidRDefault="001A5E4B" w:rsidP="00D11B3E">
            <w:pPr>
              <w:spacing w:line="259" w:lineRule="auto"/>
              <w:rPr>
                <w:rFonts w:eastAsia="Times New Roman" w:cs="Times New Roman"/>
                <w:noProof w:val="0"/>
                <w:sz w:val="24"/>
                <w:szCs w:val="24"/>
                <w:lang w:eastAsia="en-GB"/>
              </w:rPr>
            </w:pPr>
            <w:r w:rsidRPr="00D11B3E">
              <w:rPr>
                <w:rFonts w:eastAsia="Times New Roman" w:cs="Times New Roman"/>
                <w:noProof w:val="0"/>
                <w:sz w:val="24"/>
                <w:szCs w:val="24"/>
                <w:lang w:eastAsia="en-GB"/>
              </w:rPr>
              <w:t>NLM фільтр</w:t>
            </w:r>
          </w:p>
        </w:tc>
        <w:tc>
          <w:tcPr>
            <w:tcW w:w="0" w:type="auto"/>
          </w:tcPr>
          <w:p w14:paraId="7F6E54B1" w14:textId="5B7F7C13" w:rsidR="001A5E4B" w:rsidRPr="00D11B3E" w:rsidRDefault="001A5E4B" w:rsidP="00D11B3E">
            <w:pPr>
              <w:spacing w:line="259" w:lineRule="auto"/>
              <w:rPr>
                <w:rFonts w:eastAsia="Times New Roman" w:cs="Times New Roman"/>
                <w:noProof w:val="0"/>
                <w:sz w:val="24"/>
                <w:szCs w:val="24"/>
                <w:lang w:eastAsia="en-GB"/>
              </w:rPr>
            </w:pPr>
            <w:r w:rsidRPr="00D11B3E">
              <w:rPr>
                <w:rFonts w:eastAsia="Times New Roman" w:cs="Times New Roman"/>
                <w:noProof w:val="0"/>
                <w:sz w:val="24"/>
                <w:szCs w:val="24"/>
                <w:lang w:eastAsia="en-GB"/>
              </w:rPr>
              <w:t>Нелінійний</w:t>
            </w:r>
          </w:p>
        </w:tc>
        <w:tc>
          <w:tcPr>
            <w:tcW w:w="0" w:type="auto"/>
          </w:tcPr>
          <w:p w14:paraId="63E71AB5" w14:textId="34419170" w:rsidR="001A5E4B" w:rsidRPr="00D11B3E" w:rsidRDefault="002A1F98" w:rsidP="00D11B3E">
            <w:pPr>
              <w:spacing w:line="259" w:lineRule="auto"/>
              <w:rPr>
                <w:rFonts w:eastAsia="Times New Roman" w:cs="Times New Roman"/>
                <w:noProof w:val="0"/>
                <w:sz w:val="24"/>
                <w:szCs w:val="24"/>
                <w:lang w:eastAsia="en-GB"/>
              </w:rPr>
            </w:pPr>
            <w:r w:rsidRPr="00D11B3E">
              <w:rPr>
                <w:rFonts w:eastAsia="Times New Roman" w:cs="Times New Roman"/>
                <w:noProof w:val="0"/>
                <w:sz w:val="24"/>
                <w:szCs w:val="24"/>
                <w:lang w:eastAsia="en-GB"/>
              </w:rPr>
              <w:t>Зменшує шум шляхом усереднення пікселів, які мають схожі локальні структури по всьому зображенню.</w:t>
            </w:r>
          </w:p>
        </w:tc>
        <w:tc>
          <w:tcPr>
            <w:tcW w:w="0" w:type="auto"/>
          </w:tcPr>
          <w:p w14:paraId="33F88239" w14:textId="5DC62318" w:rsidR="001A5E4B" w:rsidRPr="00D11B3E" w:rsidRDefault="001A5E4B" w:rsidP="00D11B3E">
            <w:pPr>
              <w:spacing w:line="259" w:lineRule="auto"/>
              <w:rPr>
                <w:rFonts w:eastAsia="Times New Roman" w:cs="Times New Roman"/>
                <w:noProof w:val="0"/>
                <w:sz w:val="24"/>
                <w:szCs w:val="24"/>
                <w:lang w:eastAsia="en-GB"/>
              </w:rPr>
            </w:pPr>
            <w:r w:rsidRPr="00D11B3E">
              <w:rPr>
                <w:rFonts w:eastAsia="Times New Roman" w:cs="Times New Roman"/>
                <w:noProof w:val="0"/>
                <w:sz w:val="24"/>
                <w:szCs w:val="24"/>
                <w:lang w:eastAsia="en-GB"/>
              </w:rPr>
              <w:t>Застосовується для видалення гаус</w:t>
            </w:r>
            <w:r w:rsidR="00F80374" w:rsidRPr="00D11B3E">
              <w:rPr>
                <w:rFonts w:eastAsia="Times New Roman" w:cs="Times New Roman"/>
                <w:noProof w:val="0"/>
                <w:sz w:val="24"/>
                <w:szCs w:val="24"/>
                <w:lang w:eastAsia="en-GB"/>
              </w:rPr>
              <w:t>сово</w:t>
            </w:r>
            <w:r w:rsidRPr="00D11B3E">
              <w:rPr>
                <w:rFonts w:eastAsia="Times New Roman" w:cs="Times New Roman"/>
                <w:noProof w:val="0"/>
                <w:sz w:val="24"/>
                <w:szCs w:val="24"/>
                <w:lang w:eastAsia="en-GB"/>
              </w:rPr>
              <w:t xml:space="preserve">го шуму та покращення контрасту в зображеннях, особливо в областях з низькою якістю зйомки </w:t>
            </w:r>
          </w:p>
        </w:tc>
      </w:tr>
      <w:tr w:rsidR="002A1F98" w:rsidRPr="00AF47E9" w14:paraId="65228A93" w14:textId="77777777" w:rsidTr="001A5E4B">
        <w:tc>
          <w:tcPr>
            <w:tcW w:w="0" w:type="auto"/>
          </w:tcPr>
          <w:p w14:paraId="4C5FBE4F" w14:textId="7F6B8BFD" w:rsidR="001A5E4B" w:rsidRPr="00D11B3E" w:rsidRDefault="001A5E4B" w:rsidP="00D11B3E">
            <w:pPr>
              <w:spacing w:line="259" w:lineRule="auto"/>
              <w:rPr>
                <w:rFonts w:eastAsia="Times New Roman" w:cs="Times New Roman"/>
                <w:noProof w:val="0"/>
                <w:sz w:val="24"/>
                <w:szCs w:val="24"/>
                <w:lang w:eastAsia="en-GB"/>
              </w:rPr>
            </w:pPr>
            <w:r w:rsidRPr="00D11B3E">
              <w:rPr>
                <w:rFonts w:eastAsia="Times New Roman" w:cs="Times New Roman"/>
                <w:noProof w:val="0"/>
                <w:sz w:val="24"/>
                <w:szCs w:val="24"/>
                <w:lang w:eastAsia="en-GB"/>
              </w:rPr>
              <w:t>Фільтр Вінера</w:t>
            </w:r>
          </w:p>
        </w:tc>
        <w:tc>
          <w:tcPr>
            <w:tcW w:w="0" w:type="auto"/>
          </w:tcPr>
          <w:p w14:paraId="0393AD95" w14:textId="0ADA8C3F" w:rsidR="001A5E4B" w:rsidRPr="00D11B3E" w:rsidRDefault="001A5E4B" w:rsidP="00D11B3E">
            <w:pPr>
              <w:spacing w:line="259" w:lineRule="auto"/>
              <w:rPr>
                <w:rFonts w:eastAsia="Times New Roman" w:cs="Times New Roman"/>
                <w:noProof w:val="0"/>
                <w:sz w:val="24"/>
                <w:szCs w:val="24"/>
                <w:lang w:eastAsia="en-GB"/>
              </w:rPr>
            </w:pPr>
            <w:r w:rsidRPr="00D11B3E">
              <w:rPr>
                <w:rFonts w:eastAsia="Times New Roman" w:cs="Times New Roman"/>
                <w:noProof w:val="0"/>
                <w:sz w:val="24"/>
                <w:szCs w:val="24"/>
                <w:lang w:eastAsia="en-GB"/>
              </w:rPr>
              <w:t>Адаптивний</w:t>
            </w:r>
            <w:r w:rsidR="002A1F98" w:rsidRPr="00D11B3E">
              <w:rPr>
                <w:rFonts w:eastAsia="Times New Roman" w:cs="Times New Roman"/>
                <w:noProof w:val="0"/>
                <w:sz w:val="24"/>
                <w:szCs w:val="24"/>
                <w:lang w:eastAsia="en-GB"/>
              </w:rPr>
              <w:t xml:space="preserve"> л</w:t>
            </w:r>
            <w:r w:rsidRPr="00D11B3E">
              <w:rPr>
                <w:rFonts w:eastAsia="Times New Roman" w:cs="Times New Roman"/>
                <w:noProof w:val="0"/>
                <w:sz w:val="24"/>
                <w:szCs w:val="24"/>
                <w:lang w:eastAsia="en-GB"/>
              </w:rPr>
              <w:t>інійний</w:t>
            </w:r>
          </w:p>
        </w:tc>
        <w:tc>
          <w:tcPr>
            <w:tcW w:w="0" w:type="auto"/>
          </w:tcPr>
          <w:p w14:paraId="1014A947" w14:textId="46B40795" w:rsidR="001A5E4B" w:rsidRPr="00D11B3E" w:rsidRDefault="001A5E4B" w:rsidP="00D11B3E">
            <w:pPr>
              <w:spacing w:line="259" w:lineRule="auto"/>
              <w:rPr>
                <w:rFonts w:eastAsia="Times New Roman" w:cs="Times New Roman"/>
                <w:noProof w:val="0"/>
                <w:sz w:val="24"/>
                <w:szCs w:val="24"/>
                <w:lang w:eastAsia="en-GB"/>
              </w:rPr>
            </w:pPr>
            <w:r w:rsidRPr="00D11B3E">
              <w:rPr>
                <w:rFonts w:eastAsia="Times New Roman" w:cs="Times New Roman"/>
                <w:noProof w:val="0"/>
                <w:sz w:val="24"/>
                <w:szCs w:val="24"/>
                <w:lang w:eastAsia="en-GB"/>
              </w:rPr>
              <w:t>Застосовує мінімізацію середньоквадратичної помилки між фільтрованим і оригінальним зображенням</w:t>
            </w:r>
          </w:p>
        </w:tc>
        <w:tc>
          <w:tcPr>
            <w:tcW w:w="0" w:type="auto"/>
          </w:tcPr>
          <w:p w14:paraId="03AED4B3" w14:textId="02C06735" w:rsidR="001A5E4B" w:rsidRPr="00D11B3E" w:rsidRDefault="001A5E4B" w:rsidP="00D11B3E">
            <w:pPr>
              <w:spacing w:line="259" w:lineRule="auto"/>
              <w:rPr>
                <w:rFonts w:eastAsia="Times New Roman" w:cs="Times New Roman"/>
                <w:noProof w:val="0"/>
                <w:sz w:val="24"/>
                <w:szCs w:val="24"/>
                <w:lang w:eastAsia="en-GB"/>
              </w:rPr>
            </w:pPr>
            <w:r w:rsidRPr="00D11B3E">
              <w:rPr>
                <w:rFonts w:eastAsia="Times New Roman" w:cs="Times New Roman"/>
                <w:noProof w:val="0"/>
                <w:sz w:val="24"/>
                <w:szCs w:val="24"/>
                <w:lang w:eastAsia="en-GB"/>
              </w:rPr>
              <w:t xml:space="preserve">Ефективно знижує кількість шуму при збереженні важливих деталей та </w:t>
            </w:r>
            <w:r w:rsidR="00F97F01" w:rsidRPr="00D11B3E">
              <w:rPr>
                <w:rFonts w:eastAsia="Times New Roman" w:cs="Times New Roman"/>
                <w:noProof w:val="0"/>
                <w:sz w:val="24"/>
                <w:szCs w:val="24"/>
                <w:lang w:eastAsia="en-GB"/>
              </w:rPr>
              <w:t>контурів</w:t>
            </w:r>
            <w:r w:rsidRPr="00D11B3E">
              <w:rPr>
                <w:rFonts w:eastAsia="Times New Roman" w:cs="Times New Roman"/>
                <w:noProof w:val="0"/>
                <w:sz w:val="24"/>
                <w:szCs w:val="24"/>
                <w:lang w:eastAsia="en-GB"/>
              </w:rPr>
              <w:t xml:space="preserve"> у зображенні.</w:t>
            </w:r>
          </w:p>
        </w:tc>
      </w:tr>
      <w:tr w:rsidR="002A1F98" w:rsidRPr="00AF47E9" w14:paraId="58538032" w14:textId="77777777" w:rsidTr="001A5E4B">
        <w:tc>
          <w:tcPr>
            <w:tcW w:w="0" w:type="auto"/>
          </w:tcPr>
          <w:p w14:paraId="603FEA29" w14:textId="6F4A8D42" w:rsidR="001A5E4B" w:rsidRPr="00D11B3E" w:rsidRDefault="001A5E4B" w:rsidP="00D11B3E">
            <w:pPr>
              <w:spacing w:line="259" w:lineRule="auto"/>
              <w:rPr>
                <w:rFonts w:eastAsia="Times New Roman" w:cs="Times New Roman"/>
                <w:noProof w:val="0"/>
                <w:sz w:val="24"/>
                <w:szCs w:val="24"/>
                <w:lang w:eastAsia="en-GB"/>
              </w:rPr>
            </w:pPr>
            <w:r w:rsidRPr="00D11B3E">
              <w:rPr>
                <w:rFonts w:eastAsia="Times New Roman" w:cs="Times New Roman"/>
                <w:noProof w:val="0"/>
                <w:sz w:val="24"/>
                <w:szCs w:val="24"/>
                <w:lang w:eastAsia="en-GB"/>
              </w:rPr>
              <w:t>Wavelet фільтрація</w:t>
            </w:r>
          </w:p>
        </w:tc>
        <w:tc>
          <w:tcPr>
            <w:tcW w:w="0" w:type="auto"/>
          </w:tcPr>
          <w:p w14:paraId="1C665667" w14:textId="28787E44" w:rsidR="001A5E4B" w:rsidRPr="00D11B3E" w:rsidRDefault="001A5E4B" w:rsidP="00D11B3E">
            <w:pPr>
              <w:spacing w:line="259" w:lineRule="auto"/>
              <w:rPr>
                <w:rFonts w:eastAsia="Times New Roman" w:cs="Times New Roman"/>
                <w:noProof w:val="0"/>
                <w:sz w:val="24"/>
                <w:szCs w:val="24"/>
                <w:lang w:eastAsia="en-GB"/>
              </w:rPr>
            </w:pPr>
            <w:r w:rsidRPr="00D11B3E">
              <w:rPr>
                <w:rFonts w:eastAsia="Times New Roman" w:cs="Times New Roman"/>
                <w:noProof w:val="0"/>
                <w:sz w:val="24"/>
                <w:szCs w:val="24"/>
                <w:lang w:eastAsia="en-GB"/>
              </w:rPr>
              <w:t>Нелінійний</w:t>
            </w:r>
          </w:p>
          <w:p w14:paraId="13990037" w14:textId="3A1395CB" w:rsidR="001A5E4B" w:rsidRPr="00D11B3E" w:rsidRDefault="001A5E4B" w:rsidP="00D11B3E">
            <w:pPr>
              <w:spacing w:line="259" w:lineRule="auto"/>
              <w:rPr>
                <w:rFonts w:eastAsia="Times New Roman" w:cs="Times New Roman"/>
                <w:noProof w:val="0"/>
                <w:sz w:val="24"/>
                <w:szCs w:val="24"/>
                <w:lang w:eastAsia="en-GB"/>
              </w:rPr>
            </w:pPr>
          </w:p>
        </w:tc>
        <w:tc>
          <w:tcPr>
            <w:tcW w:w="0" w:type="auto"/>
          </w:tcPr>
          <w:p w14:paraId="0F07157E" w14:textId="2BC4C4AF" w:rsidR="001A5E4B" w:rsidRPr="00D11B3E" w:rsidRDefault="008112D6" w:rsidP="00D11B3E">
            <w:pPr>
              <w:spacing w:line="259" w:lineRule="auto"/>
              <w:rPr>
                <w:rFonts w:eastAsia="Times New Roman" w:cs="Times New Roman"/>
                <w:noProof w:val="0"/>
                <w:sz w:val="24"/>
                <w:szCs w:val="24"/>
                <w:lang w:eastAsia="en-GB"/>
              </w:rPr>
            </w:pPr>
            <w:r w:rsidRPr="00D11B3E">
              <w:rPr>
                <w:rFonts w:eastAsia="Times New Roman" w:cs="Times New Roman"/>
                <w:noProof w:val="0"/>
                <w:sz w:val="24"/>
                <w:szCs w:val="24"/>
                <w:lang w:eastAsia="en-GB"/>
              </w:rPr>
              <w:t>В</w:t>
            </w:r>
            <w:r w:rsidR="002A1F98" w:rsidRPr="00D11B3E">
              <w:rPr>
                <w:rFonts w:eastAsia="Times New Roman" w:cs="Times New Roman"/>
                <w:noProof w:val="0"/>
                <w:sz w:val="24"/>
                <w:szCs w:val="24"/>
                <w:lang w:eastAsia="en-GB"/>
              </w:rPr>
              <w:t>икористовує</w:t>
            </w:r>
            <w:r w:rsidRPr="00D11B3E">
              <w:rPr>
                <w:rFonts w:eastAsia="Times New Roman" w:cs="Times New Roman"/>
                <w:noProof w:val="0"/>
                <w:sz w:val="24"/>
                <w:szCs w:val="24"/>
                <w:lang w:eastAsia="en-GB"/>
              </w:rPr>
              <w:t xml:space="preserve"> </w:t>
            </w:r>
            <w:r w:rsidR="002A1F98" w:rsidRPr="00D11B3E">
              <w:rPr>
                <w:rFonts w:eastAsia="Times New Roman" w:cs="Times New Roman"/>
                <w:noProof w:val="0"/>
                <w:sz w:val="24"/>
                <w:szCs w:val="24"/>
                <w:lang w:eastAsia="en-GB"/>
              </w:rPr>
              <w:t>вейвлет перетворення для розкладу зображення на різні частотні компоненти, застосовуючи порогову обробку для зменшення шуму</w:t>
            </w:r>
          </w:p>
        </w:tc>
        <w:tc>
          <w:tcPr>
            <w:tcW w:w="0" w:type="auto"/>
          </w:tcPr>
          <w:p w14:paraId="1DD03A26" w14:textId="3CD494C0" w:rsidR="001A5E4B" w:rsidRPr="00D11B3E" w:rsidRDefault="001A5E4B" w:rsidP="00D11B3E">
            <w:pPr>
              <w:spacing w:line="259" w:lineRule="auto"/>
              <w:rPr>
                <w:rFonts w:eastAsia="Times New Roman" w:cs="Times New Roman"/>
                <w:noProof w:val="0"/>
                <w:sz w:val="24"/>
                <w:szCs w:val="24"/>
                <w:lang w:eastAsia="en-GB"/>
              </w:rPr>
            </w:pPr>
            <w:r w:rsidRPr="00D11B3E">
              <w:rPr>
                <w:rFonts w:eastAsia="Times New Roman" w:cs="Times New Roman"/>
                <w:noProof w:val="0"/>
                <w:sz w:val="24"/>
                <w:szCs w:val="24"/>
                <w:lang w:eastAsia="en-GB"/>
              </w:rPr>
              <w:t>Є ефективною для зменшення гау</w:t>
            </w:r>
            <w:r w:rsidR="00F80374" w:rsidRPr="00D11B3E">
              <w:rPr>
                <w:rFonts w:eastAsia="Times New Roman" w:cs="Times New Roman"/>
                <w:noProof w:val="0"/>
                <w:sz w:val="24"/>
                <w:szCs w:val="24"/>
                <w:lang w:eastAsia="en-GB"/>
              </w:rPr>
              <w:t>сс</w:t>
            </w:r>
            <w:r w:rsidRPr="00D11B3E">
              <w:rPr>
                <w:rFonts w:eastAsia="Times New Roman" w:cs="Times New Roman"/>
                <w:noProof w:val="0"/>
                <w:sz w:val="24"/>
                <w:szCs w:val="24"/>
                <w:lang w:eastAsia="en-GB"/>
              </w:rPr>
              <w:t>о</w:t>
            </w:r>
            <w:r w:rsidR="00F80374" w:rsidRPr="00D11B3E">
              <w:rPr>
                <w:rFonts w:eastAsia="Times New Roman" w:cs="Times New Roman"/>
                <w:noProof w:val="0"/>
                <w:sz w:val="24"/>
                <w:szCs w:val="24"/>
                <w:lang w:eastAsia="en-GB"/>
              </w:rPr>
              <w:t>вого</w:t>
            </w:r>
            <w:r w:rsidRPr="00D11B3E">
              <w:rPr>
                <w:rFonts w:eastAsia="Times New Roman" w:cs="Times New Roman"/>
                <w:noProof w:val="0"/>
                <w:sz w:val="24"/>
                <w:szCs w:val="24"/>
                <w:lang w:eastAsia="en-GB"/>
              </w:rPr>
              <w:t xml:space="preserve"> та інших типів шуму,</w:t>
            </w:r>
            <w:r w:rsidRPr="00D11B3E">
              <w:rPr>
                <w:noProof w:val="0"/>
                <w:sz w:val="24"/>
                <w:szCs w:val="24"/>
              </w:rPr>
              <w:t xml:space="preserve"> зберігаючи при цьому важливі особливості зображення.</w:t>
            </w:r>
          </w:p>
        </w:tc>
      </w:tr>
    </w:tbl>
    <w:p w14:paraId="14C350F6" w14:textId="77777777" w:rsidR="00641B89" w:rsidRPr="00AF47E9" w:rsidRDefault="00641B89" w:rsidP="00570A50">
      <w:pPr>
        <w:rPr>
          <w:noProof w:val="0"/>
        </w:rPr>
      </w:pPr>
    </w:p>
    <w:p w14:paraId="42317F4B" w14:textId="77777777" w:rsidR="00E537F8" w:rsidRPr="00AF47E9" w:rsidRDefault="00E537F8" w:rsidP="00E537F8">
      <w:pPr>
        <w:ind w:firstLine="720"/>
        <w:rPr>
          <w:noProof w:val="0"/>
        </w:rPr>
      </w:pPr>
      <w:r w:rsidRPr="00AF47E9">
        <w:rPr>
          <w:noProof w:val="0"/>
        </w:rPr>
        <w:t xml:space="preserve">На практиці вибір конкретного методу фільтрації шуму залежить від природи шуму та вимог до якості відфільтрованого зображення. Лінійні фільтри підходять для згладжування зображення і зменшення високочастотного шуму, тоді як нелінійні фільтри більш ефективні для збереження деталей і видалення імпульсного шуму. Нелінійні фільтри можуть аналізувати локальні характеристики зображення і застосовувати різні методи фільтрації залежно від вмісту, що забезпечує більш точне збереження деталей і текстур. Адаптивні фільтри досягають балансу між зменшенням шуму та збереженням деталей, але вимагають більших обчислювальних ресурсів. </w:t>
      </w:r>
    </w:p>
    <w:p w14:paraId="613717E1" w14:textId="7934D015" w:rsidR="007069A5" w:rsidRPr="00AF47E9" w:rsidRDefault="00E537F8" w:rsidP="00E537F8">
      <w:pPr>
        <w:ind w:firstLine="720"/>
        <w:rPr>
          <w:noProof w:val="0"/>
        </w:rPr>
      </w:pPr>
      <w:r w:rsidRPr="00AF47E9">
        <w:rPr>
          <w:noProof w:val="0"/>
        </w:rPr>
        <w:t>Ці методи можуть застосовуватися окремо або в комбінації. Поєднання різних методів фільтрації може дати кращі результати, ніж використання лише одного методу, оскільки кожен з них має свої переваги та обмеження. Скажімо, спочатку можна застосувати медіанний фільтр, який видаляє різкі шуми, яких не так багато у зображенні, а тоді скористатися білатеральним фільтром для згладжування менш виражених шумів.</w:t>
      </w:r>
    </w:p>
    <w:p w14:paraId="7A1F9ED3" w14:textId="77777777" w:rsidR="007F148B" w:rsidRPr="00AF47E9" w:rsidRDefault="007F148B" w:rsidP="00E537F8">
      <w:pPr>
        <w:ind w:firstLine="720"/>
        <w:rPr>
          <w:noProof w:val="0"/>
        </w:rPr>
      </w:pPr>
    </w:p>
    <w:p w14:paraId="136B9AB3" w14:textId="1A9909C2" w:rsidR="0019047E" w:rsidRPr="00AF47E9" w:rsidRDefault="00F14B49" w:rsidP="00D11B3E">
      <w:pPr>
        <w:pStyle w:val="2"/>
      </w:pPr>
      <w:bookmarkStart w:id="9" w:name="_Toc167452654"/>
      <w:bookmarkStart w:id="10" w:name="_Toc167462068"/>
      <w:r w:rsidRPr="00AF47E9">
        <w:t xml:space="preserve"> </w:t>
      </w:r>
      <w:bookmarkStart w:id="11" w:name="_Toc167976689"/>
      <w:r w:rsidR="000C60D2" w:rsidRPr="00AF47E9">
        <w:t>Покращення і с</w:t>
      </w:r>
      <w:r w:rsidR="0019047E" w:rsidRPr="00AF47E9">
        <w:t>табілізація відео</w:t>
      </w:r>
      <w:bookmarkEnd w:id="9"/>
      <w:bookmarkEnd w:id="10"/>
      <w:bookmarkEnd w:id="11"/>
    </w:p>
    <w:p w14:paraId="48F63682" w14:textId="77777777" w:rsidR="00D830DB" w:rsidRPr="00AF47E9" w:rsidRDefault="00D830DB" w:rsidP="00D830DB">
      <w:pPr>
        <w:rPr>
          <w:noProof w:val="0"/>
        </w:rPr>
      </w:pPr>
    </w:p>
    <w:p w14:paraId="20CFD40D" w14:textId="4990F863" w:rsidR="00532CEB" w:rsidRPr="00AF47E9" w:rsidRDefault="00532CEB" w:rsidP="00844700">
      <w:pPr>
        <w:ind w:firstLine="720"/>
        <w:rPr>
          <w:noProof w:val="0"/>
        </w:rPr>
      </w:pPr>
      <w:r w:rsidRPr="00AF47E9">
        <w:rPr>
          <w:noProof w:val="0"/>
        </w:rPr>
        <w:t>На етапі постобробки</w:t>
      </w:r>
      <w:r w:rsidR="00FC34E4" w:rsidRPr="00AF47E9">
        <w:rPr>
          <w:noProof w:val="0"/>
        </w:rPr>
        <w:t>,</w:t>
      </w:r>
      <w:r w:rsidRPr="00AF47E9">
        <w:rPr>
          <w:noProof w:val="0"/>
        </w:rPr>
        <w:t xml:space="preserve"> для покращення візуальної чіткості зображення</w:t>
      </w:r>
      <w:r w:rsidR="00FC34E4" w:rsidRPr="00AF47E9">
        <w:rPr>
          <w:noProof w:val="0"/>
        </w:rPr>
        <w:t>,</w:t>
      </w:r>
      <w:r w:rsidRPr="00AF47E9">
        <w:rPr>
          <w:noProof w:val="0"/>
        </w:rPr>
        <w:t xml:space="preserve"> застосовується підвищення різкості зображення. Цей процес підвищує чіткість сцени і робить текстури та деталі більш помітними, особливо у форматах високої та надвисокої роздільної здатності. Ця функція використовується для надання різкого та професійного вигляду матеріалам, які можуть здаватися м'якими через налаштування камери або об'єктива. Окрім того, підвищення різкості сприяє плавній інтеграції візуальних ефектів, дозволяючи їм злагоджено поєднуватися з вихідним матеріалом і забезпечує однакову різкість усіх компонентів. Метою стабілізації відео є синтез нової послідовності кадрів, що виглядатимуть так, ніби вони були зняті стабілізованою камерою. Для цього можуть використовуватися як апаратні, так і програмні засоби. Апаратна стабілізація полягає у використанні гіроскопів та акселерометрів у пристрої, які дозволяють відстежувати і коригувати рухи камери в реальному часі. Програмна стабілізація зображення, з іншого боку, використовує алгоритми для обробки відео та зменшення впливу тремтіння, що застосовуються під час пост-обробки. </w:t>
      </w:r>
    </w:p>
    <w:p w14:paraId="6DFA242A" w14:textId="6DA017B1" w:rsidR="00532CEB" w:rsidRPr="00AF47E9" w:rsidRDefault="00532CEB" w:rsidP="00532CEB">
      <w:pPr>
        <w:ind w:firstLine="720"/>
        <w:rPr>
          <w:noProof w:val="0"/>
        </w:rPr>
      </w:pPr>
      <w:r w:rsidRPr="00AF47E9">
        <w:rPr>
          <w:noProof w:val="0"/>
        </w:rPr>
        <w:t>Першим кроком у процесі стабілізації є оцінка руху камери. Це полягає у виділенні руху між кадрами. Існує два основних підходи до оцінки руху: методи на основі вимірювання інтенсивності та методи трекінгу опорних точок.</w:t>
      </w:r>
      <w:r w:rsidR="00844700" w:rsidRPr="00AF47E9">
        <w:rPr>
          <w:noProof w:val="0"/>
        </w:rPr>
        <w:t xml:space="preserve"> </w:t>
      </w:r>
      <w:r w:rsidRPr="00AF47E9">
        <w:rPr>
          <w:noProof w:val="0"/>
        </w:rPr>
        <w:t>Для визначення зміщення об'єктів у просторі було розвинуто метод використання вейвлет-перетворень для стабілізації зображення. Цей підхід відрізняється високою точністю і стійкістю до змін освітлення, порівняно з методом відстеження опорних точок, де зміни в освітленні можуть перешкоджати проведенню обчислень.</w:t>
      </w:r>
      <w:r w:rsidR="001A6F74" w:rsidRPr="00AF47E9">
        <w:rPr>
          <w:noProof w:val="0"/>
        </w:rPr>
        <w:t xml:space="preserve"> </w:t>
      </w:r>
    </w:p>
    <w:p w14:paraId="6C2DF710" w14:textId="28CC3AAE" w:rsidR="000D6902" w:rsidRPr="00AF47E9" w:rsidRDefault="00532CEB" w:rsidP="00844700">
      <w:pPr>
        <w:ind w:firstLine="720"/>
        <w:rPr>
          <w:noProof w:val="0"/>
        </w:rPr>
      </w:pPr>
      <w:r w:rsidRPr="00AF47E9">
        <w:rPr>
          <w:noProof w:val="0"/>
        </w:rPr>
        <w:t>Після оцінки руху камери траєкторія згладжується, щоб усунути будь-які небажані рухи. Щоб траєкторія залишалася плавною, з неї видаляються високочастотні компоненти, що відповідають за дрібні коливання.</w:t>
      </w:r>
      <w:r w:rsidR="00844700" w:rsidRPr="00AF47E9">
        <w:rPr>
          <w:noProof w:val="0"/>
        </w:rPr>
        <w:t xml:space="preserve"> </w:t>
      </w:r>
      <w:r w:rsidRPr="00AF47E9">
        <w:rPr>
          <w:noProof w:val="0"/>
        </w:rPr>
        <w:t>Завершальний етап стабілізації – синтез нових кадрів на основі згладженої траєкторії камери. Він полягає в перетворенні вихідних кадрів відповідно до нової траєкторії, щоб мінімізувати втрату інформації та появу артефактів</w:t>
      </w:r>
      <w:r w:rsidR="007B2111" w:rsidRPr="00AF47E9">
        <w:rPr>
          <w:noProof w:val="0"/>
        </w:rPr>
        <w:t>[</w:t>
      </w:r>
      <w:r w:rsidR="007B2111" w:rsidRPr="00AF47E9">
        <w:rPr>
          <w:noProof w:val="0"/>
        </w:rPr>
        <w:fldChar w:fldCharType="begin"/>
      </w:r>
      <w:r w:rsidR="007B2111" w:rsidRPr="00AF47E9">
        <w:rPr>
          <w:noProof w:val="0"/>
        </w:rPr>
        <w:instrText xml:space="preserve"> REF _Ref167907651 \r \h </w:instrText>
      </w:r>
      <w:r w:rsidR="007B2111" w:rsidRPr="00AF47E9">
        <w:rPr>
          <w:noProof w:val="0"/>
        </w:rPr>
      </w:r>
      <w:r w:rsidR="007B2111" w:rsidRPr="00AF47E9">
        <w:rPr>
          <w:noProof w:val="0"/>
        </w:rPr>
        <w:fldChar w:fldCharType="separate"/>
      </w:r>
      <w:r w:rsidR="00EC4F38">
        <w:rPr>
          <w:noProof w:val="0"/>
        </w:rPr>
        <w:t>1</w:t>
      </w:r>
      <w:r w:rsidR="007B2111" w:rsidRPr="00AF47E9">
        <w:rPr>
          <w:noProof w:val="0"/>
        </w:rPr>
        <w:fldChar w:fldCharType="end"/>
      </w:r>
      <w:r w:rsidR="007B2111" w:rsidRPr="00AF47E9">
        <w:rPr>
          <w:noProof w:val="0"/>
        </w:rPr>
        <w:t>]</w:t>
      </w:r>
      <w:r w:rsidRPr="00AF47E9">
        <w:rPr>
          <w:noProof w:val="0"/>
        </w:rPr>
        <w:t>.</w:t>
      </w:r>
      <w:r w:rsidR="007B2111" w:rsidRPr="00AF47E9">
        <w:rPr>
          <w:noProof w:val="0"/>
        </w:rPr>
        <w:t xml:space="preserve"> </w:t>
      </w:r>
    </w:p>
    <w:p w14:paraId="3848593A" w14:textId="77777777" w:rsidR="00532CEB" w:rsidRPr="00AF47E9" w:rsidRDefault="00532CEB" w:rsidP="00532CEB">
      <w:pPr>
        <w:ind w:firstLine="720"/>
        <w:rPr>
          <w:noProof w:val="0"/>
        </w:rPr>
      </w:pPr>
    </w:p>
    <w:p w14:paraId="2225C7D6" w14:textId="6101BC13" w:rsidR="00503493" w:rsidRPr="00AF47E9" w:rsidRDefault="00F14B49" w:rsidP="00D11B3E">
      <w:pPr>
        <w:pStyle w:val="2"/>
      </w:pPr>
      <w:bookmarkStart w:id="12" w:name="_Toc167452655"/>
      <w:bookmarkStart w:id="13" w:name="_Toc167462069"/>
      <w:r w:rsidRPr="00D23270">
        <w:rPr>
          <w:lang w:val="uk-UA"/>
        </w:rPr>
        <w:t xml:space="preserve"> </w:t>
      </w:r>
      <w:bookmarkStart w:id="14" w:name="_Toc167976690"/>
      <w:r w:rsidR="0047489F" w:rsidRPr="00AF47E9">
        <w:t>Методи стиснення відео</w:t>
      </w:r>
      <w:bookmarkEnd w:id="12"/>
      <w:bookmarkEnd w:id="13"/>
      <w:bookmarkEnd w:id="14"/>
    </w:p>
    <w:p w14:paraId="1AC0D398" w14:textId="356470DA" w:rsidR="00570A50" w:rsidRPr="00AF47E9" w:rsidRDefault="00570A50" w:rsidP="00570A50">
      <w:pPr>
        <w:rPr>
          <w:noProof w:val="0"/>
        </w:rPr>
      </w:pPr>
    </w:p>
    <w:p w14:paraId="3DB0704F" w14:textId="2A1D05C1" w:rsidR="00372AD0" w:rsidRPr="00AF47E9" w:rsidRDefault="00372AD0" w:rsidP="00844700">
      <w:pPr>
        <w:ind w:firstLine="720"/>
        <w:rPr>
          <w:noProof w:val="0"/>
        </w:rPr>
      </w:pPr>
      <w:r w:rsidRPr="00AF47E9">
        <w:rPr>
          <w:noProof w:val="0"/>
        </w:rPr>
        <w:t>Як і в обробці зображень, до відео застосовуються алгоритми стиснення, що базуються на вейвлет-перетвореннях. Представлення відеокадрів за допомогою вейвлет-коефіцієнтів дозволяє відкинути надлишкові та несуттєві детал</w:t>
      </w:r>
      <w:r w:rsidR="007F148B" w:rsidRPr="00AF47E9">
        <w:rPr>
          <w:noProof w:val="0"/>
        </w:rPr>
        <w:t>і</w:t>
      </w:r>
      <w:r w:rsidRPr="00AF47E9">
        <w:rPr>
          <w:noProof w:val="0"/>
        </w:rPr>
        <w:t xml:space="preserve">. В результаті досягається вищий ступінь стиснення з мінімальною втратою якості. </w:t>
      </w:r>
    </w:p>
    <w:p w14:paraId="59CE51EB" w14:textId="05DD25CD" w:rsidR="00372AD0" w:rsidRPr="00AF47E9" w:rsidRDefault="00372AD0" w:rsidP="007B540B">
      <w:pPr>
        <w:ind w:firstLine="720"/>
        <w:rPr>
          <w:noProof w:val="0"/>
        </w:rPr>
      </w:pPr>
      <w:r w:rsidRPr="00AF47E9">
        <w:rPr>
          <w:noProof w:val="0"/>
        </w:rPr>
        <w:t>Методи стиснення можна поділити на стиснення з втратами та без втрат, залежно від того, чи зберігається вся інформація відео, чи певна її частина втрачається з метою економії обсягу файлу.</w:t>
      </w:r>
      <w:r w:rsidR="00FF2B5D" w:rsidRPr="00AF47E9">
        <w:rPr>
          <w:noProof w:val="0"/>
        </w:rPr>
        <w:t xml:space="preserve"> Стиснення частіше всього спрямоване на зменшення розміру файлу при мінімальних втратах у якості, але також можливі й інші варіанти, наприклад коли потрібно зберігати велику кількість відео в яких можна знехтувати високою якістю. </w:t>
      </w:r>
    </w:p>
    <w:p w14:paraId="0FFFDE00" w14:textId="77777777" w:rsidR="008112D6" w:rsidRPr="00AF47E9" w:rsidRDefault="008112D6" w:rsidP="007B540B">
      <w:pPr>
        <w:ind w:firstLine="720"/>
        <w:rPr>
          <w:noProof w:val="0"/>
        </w:rPr>
      </w:pPr>
    </w:p>
    <w:p w14:paraId="5243B7FC" w14:textId="18F7CBFC" w:rsidR="00576695" w:rsidRPr="00AF47E9" w:rsidRDefault="00F14B49" w:rsidP="00452000">
      <w:pPr>
        <w:pStyle w:val="3"/>
      </w:pPr>
      <w:bookmarkStart w:id="15" w:name="_Toc167452656"/>
      <w:bookmarkStart w:id="16" w:name="_Toc167462070"/>
      <w:r w:rsidRPr="00AF47E9">
        <w:t xml:space="preserve"> </w:t>
      </w:r>
      <w:bookmarkStart w:id="17" w:name="_Toc167976691"/>
      <w:r w:rsidR="00576695" w:rsidRPr="00AF47E9">
        <w:t>Стиснення без втрат</w:t>
      </w:r>
      <w:bookmarkEnd w:id="15"/>
      <w:bookmarkEnd w:id="16"/>
      <w:bookmarkEnd w:id="17"/>
    </w:p>
    <w:p w14:paraId="0F6F474E" w14:textId="6131F55E" w:rsidR="00372AD0" w:rsidRPr="00AF47E9" w:rsidRDefault="00372AD0" w:rsidP="00372AD0">
      <w:pPr>
        <w:ind w:firstLine="720"/>
        <w:rPr>
          <w:noProof w:val="0"/>
        </w:rPr>
      </w:pPr>
      <w:r w:rsidRPr="00AF47E9">
        <w:rPr>
          <w:noProof w:val="0"/>
        </w:rPr>
        <w:t>Стиснення без втрат дає змогу повністю відновити вихідні дані без будь-яких змін. Цей метод використовується, коли збереження всіх деталей має першочергове значення, наприклад, у медичних або архівних застосуваннях.</w:t>
      </w:r>
    </w:p>
    <w:p w14:paraId="5F093592" w14:textId="74ABF7B6" w:rsidR="00D800FC" w:rsidRPr="00AF47E9" w:rsidRDefault="00D11AB1" w:rsidP="002960A3">
      <w:pPr>
        <w:pStyle w:val="aa"/>
        <w:numPr>
          <w:ilvl w:val="0"/>
          <w:numId w:val="1"/>
        </w:numPr>
        <w:rPr>
          <w:rStyle w:val="af1"/>
          <w:b w:val="0"/>
          <w:bCs w:val="0"/>
          <w:noProof w:val="0"/>
        </w:rPr>
      </w:pPr>
      <w:r w:rsidRPr="00AF47E9">
        <w:rPr>
          <w:rStyle w:val="af1"/>
          <w:rFonts w:cs="Times New Roman"/>
          <w:b w:val="0"/>
          <w:bCs w:val="0"/>
          <w:noProof w:val="0"/>
          <w:szCs w:val="28"/>
        </w:rPr>
        <w:t xml:space="preserve">Алгоритм </w:t>
      </w:r>
      <w:r w:rsidR="00885F5E" w:rsidRPr="00AF47E9">
        <w:rPr>
          <w:rStyle w:val="af1"/>
          <w:rFonts w:cs="Times New Roman"/>
          <w:b w:val="0"/>
          <w:bCs w:val="0"/>
          <w:noProof w:val="0"/>
          <w:szCs w:val="28"/>
        </w:rPr>
        <w:t>Гаффмана</w:t>
      </w:r>
    </w:p>
    <w:p w14:paraId="044B055F" w14:textId="25CE53DD" w:rsidR="00372AD0" w:rsidRPr="00AF47E9" w:rsidRDefault="00372AD0" w:rsidP="00372AD0">
      <w:pPr>
        <w:ind w:firstLine="720"/>
        <w:rPr>
          <w:noProof w:val="0"/>
        </w:rPr>
      </w:pPr>
      <w:r w:rsidRPr="00AF47E9">
        <w:rPr>
          <w:noProof w:val="0"/>
        </w:rPr>
        <w:t>Основною метою цього алгоритму є створення оптимального префіксного коду для символів, в якому більш вживані символи кодуються короткими кодами, а рідкісні – довшими. Це дозволяє отримати оптимальну довжину кодової послідовності.</w:t>
      </w:r>
      <w:r w:rsidR="00844700" w:rsidRPr="00AF47E9">
        <w:rPr>
          <w:noProof w:val="0"/>
        </w:rPr>
        <w:t xml:space="preserve"> </w:t>
      </w:r>
      <w:r w:rsidRPr="00AF47E9">
        <w:rPr>
          <w:noProof w:val="0"/>
        </w:rPr>
        <w:t>На першому кроці алгоритму відбувається підрахунок частоти вхідних символів у вихідних даних. На основі цих частот будується кодове дерево. Цей процес розпочинається з символів з найнижчою частотою, які об'єднуються у вершини дерева до тих пір, поки воно не буде повністю сформоване. Після визначення позиції в дереві кожному символу присвоюється унікальний код. В результаті, отримана кодова таблиця використовується для заміни символів у вихідних даних на відповідні їм коди</w:t>
      </w:r>
      <w:r w:rsidR="00844700" w:rsidRPr="00AF47E9">
        <w:rPr>
          <w:noProof w:val="0"/>
        </w:rPr>
        <w:t>. Алгоритм Гаффмана</w:t>
      </w:r>
      <w:r w:rsidRPr="00AF47E9">
        <w:rPr>
          <w:noProof w:val="0"/>
        </w:rPr>
        <w:t xml:space="preserve"> зменшує загальний обсяг даних, оскільки короткі коди</w:t>
      </w:r>
      <w:r w:rsidR="00844700" w:rsidRPr="00AF47E9">
        <w:rPr>
          <w:noProof w:val="0"/>
        </w:rPr>
        <w:t xml:space="preserve"> у послідовності</w:t>
      </w:r>
      <w:r w:rsidRPr="00AF47E9">
        <w:rPr>
          <w:noProof w:val="0"/>
        </w:rPr>
        <w:t xml:space="preserve"> використовуються для найбільш </w:t>
      </w:r>
      <w:r w:rsidR="00844700" w:rsidRPr="00AF47E9">
        <w:rPr>
          <w:noProof w:val="0"/>
        </w:rPr>
        <w:t>вживаних</w:t>
      </w:r>
      <w:r w:rsidRPr="00AF47E9">
        <w:rPr>
          <w:noProof w:val="0"/>
        </w:rPr>
        <w:t xml:space="preserve"> символів, що дозволяє досягти</w:t>
      </w:r>
      <w:r w:rsidR="00844700" w:rsidRPr="00AF47E9">
        <w:rPr>
          <w:noProof w:val="0"/>
        </w:rPr>
        <w:t xml:space="preserve"> стиснення без втрат при значному зменшенні розміру файлу</w:t>
      </w:r>
    </w:p>
    <w:p w14:paraId="612EC650" w14:textId="6B2AA080" w:rsidR="00D11AB1" w:rsidRPr="00AF47E9" w:rsidRDefault="005032E7" w:rsidP="002960A3">
      <w:pPr>
        <w:pStyle w:val="aa"/>
        <w:numPr>
          <w:ilvl w:val="0"/>
          <w:numId w:val="1"/>
        </w:numPr>
        <w:rPr>
          <w:noProof w:val="0"/>
        </w:rPr>
      </w:pPr>
      <w:r w:rsidRPr="00AF47E9">
        <w:rPr>
          <w:rStyle w:val="af1"/>
          <w:rFonts w:cs="Times New Roman"/>
          <w:b w:val="0"/>
          <w:bCs w:val="0"/>
          <w:noProof w:val="0"/>
          <w:szCs w:val="28"/>
        </w:rPr>
        <w:t>Арифметичне кодування</w:t>
      </w:r>
      <w:r w:rsidR="00D11AB1" w:rsidRPr="00AF47E9">
        <w:rPr>
          <w:noProof w:val="0"/>
        </w:rPr>
        <w:t>:</w:t>
      </w:r>
    </w:p>
    <w:p w14:paraId="4E290954" w14:textId="16CE71CC" w:rsidR="00372AD0" w:rsidRPr="00AF47E9" w:rsidRDefault="00372AD0" w:rsidP="00372AD0">
      <w:pPr>
        <w:ind w:firstLine="720"/>
        <w:rPr>
          <w:noProof w:val="0"/>
        </w:rPr>
      </w:pPr>
      <w:r w:rsidRPr="00AF47E9">
        <w:rPr>
          <w:noProof w:val="0"/>
        </w:rPr>
        <w:t xml:space="preserve">Арифметичне кодування </w:t>
      </w:r>
      <w:r w:rsidR="00844700" w:rsidRPr="00AF47E9">
        <w:rPr>
          <w:noProof w:val="0"/>
        </w:rPr>
        <w:t>–</w:t>
      </w:r>
      <w:r w:rsidRPr="00AF47E9">
        <w:rPr>
          <w:noProof w:val="0"/>
        </w:rPr>
        <w:t xml:space="preserve"> це алгоритм стиснення даних, призначений для зменшення розміру зображень, текстів або відео без втрат. Порівняно з більш традиційними методами стиснення, зокрема кодуванням Гаффмана або алгоритмом лінійного запам'ятовування, арифметичне кодування, як правило, забезпечує вищий рівень стиснення. Фундаментальним принципом цього методу є присвоєння кожному символу або групі символів певного випадкового інтервалу чисел, який відображає ймовірність його появи в тексті. Потім ці інтервали об'єднуються і представляються одним числом</w:t>
      </w:r>
      <w:r w:rsidR="00844700" w:rsidRPr="00AF47E9">
        <w:rPr>
          <w:noProof w:val="0"/>
        </w:rPr>
        <w:t xml:space="preserve"> – </w:t>
      </w:r>
      <w:r w:rsidRPr="00AF47E9">
        <w:rPr>
          <w:noProof w:val="0"/>
        </w:rPr>
        <w:t>арифметичним кодом. У процесі декодування це число використовується для відновлення вихідної інформації. Оскільки арифметичне кодування використовує дійсні числа для кодування символів, воно здатне забезпечити більш точне представлення вірогідності їх повторення, що сприяє поліпшенню рівня стиснення.</w:t>
      </w:r>
    </w:p>
    <w:p w14:paraId="6E51FCF5" w14:textId="26C8E305" w:rsidR="005032E7" w:rsidRPr="00AF47E9" w:rsidRDefault="00372AD0" w:rsidP="00372AD0">
      <w:pPr>
        <w:ind w:firstLine="720"/>
        <w:rPr>
          <w:noProof w:val="0"/>
        </w:rPr>
      </w:pPr>
      <w:r w:rsidRPr="00AF47E9">
        <w:rPr>
          <w:noProof w:val="0"/>
        </w:rPr>
        <w:t xml:space="preserve">Незважаючи на те, що арифметичне кодування забезпечує високу ефективність стиснення, воно </w:t>
      </w:r>
      <w:r w:rsidR="00844700" w:rsidRPr="00AF47E9">
        <w:rPr>
          <w:noProof w:val="0"/>
        </w:rPr>
        <w:t>є</w:t>
      </w:r>
      <w:r w:rsidRPr="00AF47E9">
        <w:rPr>
          <w:noProof w:val="0"/>
        </w:rPr>
        <w:t xml:space="preserve"> складним у реалізації і вимагає використання значного обсягу обчислювальних ресурсів для кодування і декодування даних. Крім того, воно може бути менш стійким до помилок при передачі інформації каналами зв'язку у порівнянні з іншими методами стиснення. Тим не менш, завдяки своїй високій продуктивності, арифметичне кодування широко використовується в сучасних системах стиснення даних.</w:t>
      </w:r>
    </w:p>
    <w:p w14:paraId="27CC99CF" w14:textId="755930ED" w:rsidR="00576695" w:rsidRPr="00AF47E9" w:rsidRDefault="00F14B49" w:rsidP="00452000">
      <w:pPr>
        <w:pStyle w:val="3"/>
      </w:pPr>
      <w:bookmarkStart w:id="18" w:name="_Toc167452657"/>
      <w:bookmarkStart w:id="19" w:name="_Toc167462071"/>
      <w:r w:rsidRPr="00AF47E9">
        <w:t xml:space="preserve"> </w:t>
      </w:r>
      <w:bookmarkStart w:id="20" w:name="_Toc167976692"/>
      <w:r w:rsidR="00576695" w:rsidRPr="00AF47E9">
        <w:t>Стиснення з втратами</w:t>
      </w:r>
      <w:bookmarkEnd w:id="18"/>
      <w:bookmarkEnd w:id="19"/>
      <w:bookmarkEnd w:id="20"/>
    </w:p>
    <w:p w14:paraId="442C0DFB" w14:textId="19F359E6" w:rsidR="00D11AB1" w:rsidRPr="00AF47E9" w:rsidRDefault="00D11AB1" w:rsidP="00570A50">
      <w:pPr>
        <w:ind w:firstLine="720"/>
        <w:rPr>
          <w:noProof w:val="0"/>
        </w:rPr>
      </w:pPr>
      <w:r w:rsidRPr="00AF47E9">
        <w:rPr>
          <w:noProof w:val="0"/>
        </w:rPr>
        <w:t>Стиснення з втратами використовує методи, що допускають втрату частини інформації для досягнення високого ступеня стиснення. Цей тип стиснення широко застосовується в мультимедіа, де незначні втрати якості є прийнятними для кінцевого користувача.</w:t>
      </w:r>
    </w:p>
    <w:p w14:paraId="56528EA0" w14:textId="1DAA3B7B" w:rsidR="006D14BE" w:rsidRPr="00AF47E9" w:rsidRDefault="003C6218" w:rsidP="002960A3">
      <w:pPr>
        <w:pStyle w:val="aa"/>
        <w:numPr>
          <w:ilvl w:val="0"/>
          <w:numId w:val="1"/>
        </w:numPr>
        <w:rPr>
          <w:noProof w:val="0"/>
        </w:rPr>
      </w:pPr>
      <w:r w:rsidRPr="00AF47E9">
        <w:rPr>
          <w:rStyle w:val="af1"/>
          <w:rFonts w:cs="Times New Roman"/>
          <w:b w:val="0"/>
          <w:bCs w:val="0"/>
          <w:noProof w:val="0"/>
          <w:szCs w:val="28"/>
        </w:rPr>
        <w:t>Дискретне косинусне перетворення</w:t>
      </w:r>
    </w:p>
    <w:p w14:paraId="501831E2" w14:textId="0BE15936" w:rsidR="00B16584" w:rsidRPr="00AF47E9" w:rsidRDefault="00CE16A8" w:rsidP="006D14BE">
      <w:pPr>
        <w:ind w:firstLine="720"/>
        <w:rPr>
          <w:noProof w:val="0"/>
        </w:rPr>
      </w:pPr>
      <w:r w:rsidRPr="00AF47E9">
        <w:rPr>
          <w:noProof w:val="0"/>
        </w:rPr>
        <w:t>Основний</w:t>
      </w:r>
      <w:r w:rsidR="006D14BE" w:rsidRPr="00AF47E9">
        <w:rPr>
          <w:noProof w:val="0"/>
        </w:rPr>
        <w:t xml:space="preserve"> принцип</w:t>
      </w:r>
      <w:r w:rsidRPr="00AF47E9">
        <w:rPr>
          <w:noProof w:val="0"/>
        </w:rPr>
        <w:t xml:space="preserve"> роботи</w:t>
      </w:r>
      <w:r w:rsidR="006D14BE" w:rsidRPr="00AF47E9">
        <w:rPr>
          <w:noProof w:val="0"/>
        </w:rPr>
        <w:t xml:space="preserve"> ДКП полягає в </w:t>
      </w:r>
      <w:r w:rsidRPr="00AF47E9">
        <w:rPr>
          <w:noProof w:val="0"/>
        </w:rPr>
        <w:t xml:space="preserve">перенесенні </w:t>
      </w:r>
      <w:r w:rsidR="006D14BE" w:rsidRPr="00AF47E9">
        <w:rPr>
          <w:noProof w:val="0"/>
        </w:rPr>
        <w:t xml:space="preserve">зображення з просторової області в частотну, що зменшує кількість необхідних коефіцієнтів для його зберігання. Однією з </w:t>
      </w:r>
      <w:r w:rsidRPr="00AF47E9">
        <w:rPr>
          <w:noProof w:val="0"/>
        </w:rPr>
        <w:t>головни</w:t>
      </w:r>
      <w:r w:rsidR="006D14BE" w:rsidRPr="00AF47E9">
        <w:rPr>
          <w:noProof w:val="0"/>
        </w:rPr>
        <w:t xml:space="preserve">х переваг ДКП є те, що цей метод забезпечує високий рівень збереження енергії сигналу в низькочастотних коефіцієнтах, що робить його особливо дієвим для стиснення зображень і відео, де основна частина інформації зосереджена в низьких і середніх частотах. Ще однією значною перевагою ДКП є те, що воно здатне досягнути високого ступеня стиснення без погіршення якості даних. Після застосування ДКП до кожного блоку зображення або кадру, значення коефіцієнтів квантуються і в подальшому </w:t>
      </w:r>
      <w:r w:rsidR="00844700" w:rsidRPr="00AF47E9">
        <w:rPr>
          <w:noProof w:val="0"/>
        </w:rPr>
        <w:t>кодуються</w:t>
      </w:r>
      <w:r w:rsidR="006D14BE" w:rsidRPr="00AF47E9">
        <w:rPr>
          <w:noProof w:val="0"/>
        </w:rPr>
        <w:t xml:space="preserve"> для зменшення розміру файлу.</w:t>
      </w:r>
    </w:p>
    <w:p w14:paraId="25142DAC" w14:textId="301719C4" w:rsidR="00D11AB1" w:rsidRPr="00AF47E9" w:rsidRDefault="00D11AB1" w:rsidP="002960A3">
      <w:pPr>
        <w:pStyle w:val="aa"/>
        <w:numPr>
          <w:ilvl w:val="0"/>
          <w:numId w:val="1"/>
        </w:numPr>
        <w:rPr>
          <w:noProof w:val="0"/>
        </w:rPr>
      </w:pPr>
      <w:r w:rsidRPr="00AF47E9">
        <w:rPr>
          <w:rStyle w:val="af1"/>
          <w:rFonts w:cs="Times New Roman"/>
          <w:b w:val="0"/>
          <w:bCs w:val="0"/>
          <w:noProof w:val="0"/>
          <w:szCs w:val="28"/>
        </w:rPr>
        <w:t>Wavelet</w:t>
      </w:r>
      <w:r w:rsidR="003C6218" w:rsidRPr="00AF47E9">
        <w:rPr>
          <w:rStyle w:val="af1"/>
          <w:rFonts w:cs="Times New Roman"/>
          <w:b w:val="0"/>
          <w:bCs w:val="0"/>
          <w:noProof w:val="0"/>
          <w:szCs w:val="28"/>
        </w:rPr>
        <w:t xml:space="preserve"> </w:t>
      </w:r>
      <w:r w:rsidRPr="00AF47E9">
        <w:rPr>
          <w:rStyle w:val="af1"/>
          <w:rFonts w:cs="Times New Roman"/>
          <w:b w:val="0"/>
          <w:bCs w:val="0"/>
          <w:noProof w:val="0"/>
          <w:szCs w:val="28"/>
        </w:rPr>
        <w:t>перетворення</w:t>
      </w:r>
      <w:r w:rsidRPr="00AF47E9">
        <w:rPr>
          <w:noProof w:val="0"/>
        </w:rPr>
        <w:t>:</w:t>
      </w:r>
    </w:p>
    <w:p w14:paraId="73C87515" w14:textId="5353157D" w:rsidR="00D60ACF" w:rsidRPr="00AF47E9" w:rsidRDefault="00844700" w:rsidP="00FF4AF1">
      <w:pPr>
        <w:rPr>
          <w:rStyle w:val="af1"/>
          <w:rFonts w:cs="Times New Roman"/>
          <w:b w:val="0"/>
          <w:bCs w:val="0"/>
          <w:noProof w:val="0"/>
          <w:szCs w:val="28"/>
        </w:rPr>
      </w:pPr>
      <w:r w:rsidRPr="00AF47E9">
        <w:rPr>
          <w:noProof w:val="0"/>
        </w:rPr>
        <w:t>Вейвлет-перетворення є ключовим компонентом сучасних методів стиснення зображень і відео. Відеокодек Dirac використовує вейвлети для розкладання відеокадрів на частотні складові, таким чином забезпечуючи високоякісне відтворення з оптимальним рівнем пропускної здатності. Ще одним показовим прикладом є Motion JPEG2000, в якому вейвлет-перетворення пристосоване для стиснення послідовності окремих кадрів відео. В даному випадку за допомогою вейвлет-перетворень здійснюється декомпозиція кожного кадру на частотні складові та виділення інформації про рух зі статичних ділянок, після чого ці дані можна стиснути, при цьому зберігаючи високу якість відеозображення.</w:t>
      </w:r>
      <w:r w:rsidR="00844734" w:rsidRPr="00AF47E9">
        <w:rPr>
          <w:noProof w:val="0"/>
        </w:rPr>
        <w:t>[</w:t>
      </w:r>
      <w:r w:rsidR="00844734" w:rsidRPr="00AF47E9">
        <w:rPr>
          <w:noProof w:val="0"/>
        </w:rPr>
        <w:fldChar w:fldCharType="begin"/>
      </w:r>
      <w:r w:rsidR="00844734" w:rsidRPr="00AF47E9">
        <w:rPr>
          <w:noProof w:val="0"/>
        </w:rPr>
        <w:instrText xml:space="preserve"> REF _Ref167911503 \r \h </w:instrText>
      </w:r>
      <w:r w:rsidR="00844734" w:rsidRPr="00AF47E9">
        <w:rPr>
          <w:noProof w:val="0"/>
        </w:rPr>
      </w:r>
      <w:r w:rsidR="00844734" w:rsidRPr="00AF47E9">
        <w:rPr>
          <w:noProof w:val="0"/>
        </w:rPr>
        <w:fldChar w:fldCharType="separate"/>
      </w:r>
      <w:r w:rsidR="00EC4F38">
        <w:rPr>
          <w:noProof w:val="0"/>
        </w:rPr>
        <w:t>2</w:t>
      </w:r>
      <w:r w:rsidR="00844734" w:rsidRPr="00AF47E9">
        <w:rPr>
          <w:noProof w:val="0"/>
        </w:rPr>
        <w:fldChar w:fldCharType="end"/>
      </w:r>
      <w:r w:rsidR="00844734" w:rsidRPr="00AF47E9">
        <w:rPr>
          <w:noProof w:val="0"/>
        </w:rPr>
        <w:t>]</w:t>
      </w:r>
    </w:p>
    <w:p w14:paraId="21F5C45C" w14:textId="62CF7280" w:rsidR="00D11AB1" w:rsidRPr="00AF47E9" w:rsidRDefault="00F14B49" w:rsidP="00452000">
      <w:pPr>
        <w:pStyle w:val="3"/>
      </w:pPr>
      <w:bookmarkStart w:id="21" w:name="_Toc167452658"/>
      <w:bookmarkStart w:id="22" w:name="_Toc167462072"/>
      <w:r w:rsidRPr="00AF47E9">
        <w:t xml:space="preserve"> </w:t>
      </w:r>
      <w:bookmarkStart w:id="23" w:name="_Toc167976693"/>
      <w:r w:rsidR="00576695" w:rsidRPr="00AF47E9">
        <w:t>Порівняння методів стиснення</w:t>
      </w:r>
      <w:bookmarkEnd w:id="21"/>
      <w:bookmarkEnd w:id="22"/>
      <w:bookmarkEnd w:id="23"/>
    </w:p>
    <w:p w14:paraId="1D494FCE" w14:textId="339A0728" w:rsidR="00AE63EB" w:rsidRPr="00AF47E9" w:rsidRDefault="00AE63EB" w:rsidP="00AE63EB">
      <w:pPr>
        <w:ind w:firstLine="720"/>
        <w:rPr>
          <w:noProof w:val="0"/>
          <w:szCs w:val="28"/>
        </w:rPr>
      </w:pPr>
      <w:r w:rsidRPr="00AF47E9">
        <w:rPr>
          <w:noProof w:val="0"/>
          <w:szCs w:val="28"/>
        </w:rPr>
        <w:t>Вибір методу стиснення залежить від низки факторів, зокрема від бажаної якості стисненого файлу, коефіцієнта стиснення та складності застосування відповідного методу. У таблиці 1.2 представлено загальний огляд деяких з методів стиснення, призначених для роботи з різними типами файлів.</w:t>
      </w:r>
    </w:p>
    <w:p w14:paraId="37115F53" w14:textId="77777777" w:rsidR="00B018D7" w:rsidRPr="00AF47E9" w:rsidRDefault="00B018D7" w:rsidP="00AE63EB">
      <w:pPr>
        <w:ind w:firstLine="720"/>
        <w:rPr>
          <w:noProof w:val="0"/>
          <w:szCs w:val="28"/>
        </w:rPr>
      </w:pPr>
    </w:p>
    <w:p w14:paraId="42929937" w14:textId="607C7BDA" w:rsidR="00D11AB1" w:rsidRPr="00AF47E9" w:rsidRDefault="00AC4DB8" w:rsidP="00570A50">
      <w:pPr>
        <w:rPr>
          <w:noProof w:val="0"/>
          <w:szCs w:val="28"/>
        </w:rPr>
      </w:pPr>
      <w:r w:rsidRPr="00AF47E9">
        <w:rPr>
          <w:rStyle w:val="af1"/>
          <w:rFonts w:cs="Times New Roman"/>
          <w:b w:val="0"/>
          <w:bCs w:val="0"/>
          <w:noProof w:val="0"/>
          <w:szCs w:val="28"/>
        </w:rPr>
        <w:tab/>
      </w:r>
      <w:r w:rsidR="00D11AB1" w:rsidRPr="00AF47E9">
        <w:rPr>
          <w:rStyle w:val="af1"/>
          <w:rFonts w:cs="Times New Roman"/>
          <w:b w:val="0"/>
          <w:bCs w:val="0"/>
          <w:noProof w:val="0"/>
          <w:szCs w:val="28"/>
        </w:rPr>
        <w:t xml:space="preserve">Таблиця </w:t>
      </w:r>
      <w:r w:rsidR="00770652" w:rsidRPr="00AF47E9">
        <w:rPr>
          <w:noProof w:val="0"/>
        </w:rPr>
        <w:fldChar w:fldCharType="begin"/>
      </w:r>
      <w:r w:rsidR="00770652" w:rsidRPr="00AF47E9">
        <w:rPr>
          <w:noProof w:val="0"/>
        </w:rPr>
        <w:instrText xml:space="preserve"> STYLEREF 1 \s </w:instrText>
      </w:r>
      <w:r w:rsidR="00770652" w:rsidRPr="00AF47E9">
        <w:rPr>
          <w:noProof w:val="0"/>
        </w:rPr>
        <w:fldChar w:fldCharType="separate"/>
      </w:r>
      <w:r w:rsidR="00EC4F38">
        <w:t>1</w:t>
      </w:r>
      <w:r w:rsidR="00770652" w:rsidRPr="00AF47E9">
        <w:rPr>
          <w:noProof w:val="0"/>
        </w:rPr>
        <w:fldChar w:fldCharType="end"/>
      </w:r>
      <w:r w:rsidR="00770652" w:rsidRPr="00AF47E9">
        <w:rPr>
          <w:noProof w:val="0"/>
        </w:rPr>
        <w:t>.</w:t>
      </w:r>
      <w:r w:rsidR="00770652" w:rsidRPr="00AF47E9">
        <w:rPr>
          <w:noProof w:val="0"/>
        </w:rPr>
        <w:fldChar w:fldCharType="begin"/>
      </w:r>
      <w:r w:rsidR="00770652" w:rsidRPr="00AF47E9">
        <w:rPr>
          <w:noProof w:val="0"/>
        </w:rPr>
        <w:instrText xml:space="preserve"> SEQ Таблиця \* ARABIC \s 1 </w:instrText>
      </w:r>
      <w:r w:rsidR="00770652" w:rsidRPr="00AF47E9">
        <w:rPr>
          <w:noProof w:val="0"/>
        </w:rPr>
        <w:fldChar w:fldCharType="separate"/>
      </w:r>
      <w:r w:rsidR="00EC4F38">
        <w:t>2</w:t>
      </w:r>
      <w:r w:rsidR="00770652" w:rsidRPr="00AF47E9">
        <w:rPr>
          <w:noProof w:val="0"/>
        </w:rPr>
        <w:fldChar w:fldCharType="end"/>
      </w:r>
      <w:r w:rsidR="00AE63EB" w:rsidRPr="00AF47E9">
        <w:rPr>
          <w:noProof w:val="0"/>
          <w:szCs w:val="28"/>
        </w:rPr>
        <w:t xml:space="preserve"> –</w:t>
      </w:r>
      <w:r w:rsidR="00D11AB1" w:rsidRPr="00AF47E9">
        <w:rPr>
          <w:noProof w:val="0"/>
          <w:szCs w:val="28"/>
        </w:rPr>
        <w:t xml:space="preserve"> Порівняння методів стиснення</w:t>
      </w:r>
    </w:p>
    <w:tbl>
      <w:tblPr>
        <w:tblStyle w:val="af3"/>
        <w:tblW w:w="0" w:type="auto"/>
        <w:tblLook w:val="04A0" w:firstRow="1" w:lastRow="0" w:firstColumn="1" w:lastColumn="0" w:noHBand="0" w:noVBand="1"/>
      </w:tblPr>
      <w:tblGrid>
        <w:gridCol w:w="2547"/>
        <w:gridCol w:w="4111"/>
        <w:gridCol w:w="3253"/>
      </w:tblGrid>
      <w:tr w:rsidR="00BD083F" w:rsidRPr="00AF47E9" w14:paraId="6B02AD5C" w14:textId="77777777" w:rsidTr="00BD083F">
        <w:tc>
          <w:tcPr>
            <w:tcW w:w="2547" w:type="dxa"/>
            <w:hideMark/>
          </w:tcPr>
          <w:p w14:paraId="0D0CB943" w14:textId="77777777" w:rsidR="00D11AB1" w:rsidRPr="00AF47E9" w:rsidRDefault="00D11AB1" w:rsidP="00570A50">
            <w:pPr>
              <w:rPr>
                <w:noProof w:val="0"/>
                <w:sz w:val="24"/>
                <w:szCs w:val="24"/>
              </w:rPr>
            </w:pPr>
            <w:r w:rsidRPr="00AF47E9">
              <w:rPr>
                <w:noProof w:val="0"/>
                <w:sz w:val="24"/>
                <w:szCs w:val="24"/>
              </w:rPr>
              <w:t>Метод</w:t>
            </w:r>
          </w:p>
        </w:tc>
        <w:tc>
          <w:tcPr>
            <w:tcW w:w="4111" w:type="dxa"/>
            <w:hideMark/>
          </w:tcPr>
          <w:p w14:paraId="3C2BF07E" w14:textId="77777777" w:rsidR="00D11AB1" w:rsidRPr="00AF47E9" w:rsidRDefault="00D11AB1" w:rsidP="00570A50">
            <w:pPr>
              <w:rPr>
                <w:noProof w:val="0"/>
                <w:sz w:val="24"/>
                <w:szCs w:val="24"/>
              </w:rPr>
            </w:pPr>
            <w:r w:rsidRPr="00AF47E9">
              <w:rPr>
                <w:noProof w:val="0"/>
                <w:sz w:val="24"/>
                <w:szCs w:val="24"/>
              </w:rPr>
              <w:t>Переваги</w:t>
            </w:r>
          </w:p>
        </w:tc>
        <w:tc>
          <w:tcPr>
            <w:tcW w:w="3253" w:type="dxa"/>
            <w:hideMark/>
          </w:tcPr>
          <w:p w14:paraId="7CB5F19A" w14:textId="77777777" w:rsidR="00D11AB1" w:rsidRPr="00AF47E9" w:rsidRDefault="00D11AB1" w:rsidP="00570A50">
            <w:pPr>
              <w:rPr>
                <w:noProof w:val="0"/>
                <w:sz w:val="24"/>
                <w:szCs w:val="24"/>
              </w:rPr>
            </w:pPr>
            <w:r w:rsidRPr="00AF47E9">
              <w:rPr>
                <w:noProof w:val="0"/>
                <w:sz w:val="24"/>
                <w:szCs w:val="24"/>
              </w:rPr>
              <w:t>Недоліки</w:t>
            </w:r>
          </w:p>
        </w:tc>
      </w:tr>
      <w:tr w:rsidR="00BD083F" w:rsidRPr="00AF47E9" w14:paraId="01585451" w14:textId="77777777" w:rsidTr="00BD083F">
        <w:tc>
          <w:tcPr>
            <w:tcW w:w="2547" w:type="dxa"/>
            <w:hideMark/>
          </w:tcPr>
          <w:p w14:paraId="60C18B8B" w14:textId="20C92226" w:rsidR="00D11AB1" w:rsidRPr="00AF47E9" w:rsidRDefault="005032E7" w:rsidP="00570A50">
            <w:pPr>
              <w:rPr>
                <w:noProof w:val="0"/>
                <w:sz w:val="24"/>
                <w:szCs w:val="24"/>
              </w:rPr>
            </w:pPr>
            <w:r w:rsidRPr="00AF47E9">
              <w:rPr>
                <w:noProof w:val="0"/>
                <w:sz w:val="24"/>
                <w:szCs w:val="24"/>
              </w:rPr>
              <w:t xml:space="preserve">Алгоритм </w:t>
            </w:r>
            <w:r w:rsidR="00885F5E" w:rsidRPr="00AF47E9">
              <w:rPr>
                <w:noProof w:val="0"/>
                <w:sz w:val="24"/>
                <w:szCs w:val="24"/>
              </w:rPr>
              <w:t>Гаффмана</w:t>
            </w:r>
          </w:p>
        </w:tc>
        <w:tc>
          <w:tcPr>
            <w:tcW w:w="4111" w:type="dxa"/>
            <w:hideMark/>
          </w:tcPr>
          <w:p w14:paraId="7C134DB3" w14:textId="77777777" w:rsidR="00D11AB1" w:rsidRPr="00AF47E9" w:rsidRDefault="00D11AB1" w:rsidP="00570A50">
            <w:pPr>
              <w:rPr>
                <w:noProof w:val="0"/>
                <w:sz w:val="24"/>
                <w:szCs w:val="24"/>
              </w:rPr>
            </w:pPr>
            <w:r w:rsidRPr="00AF47E9">
              <w:rPr>
                <w:noProof w:val="0"/>
                <w:sz w:val="24"/>
                <w:szCs w:val="24"/>
              </w:rPr>
              <w:t>Відсутність втрат, простота реалізації</w:t>
            </w:r>
          </w:p>
        </w:tc>
        <w:tc>
          <w:tcPr>
            <w:tcW w:w="3253" w:type="dxa"/>
            <w:hideMark/>
          </w:tcPr>
          <w:p w14:paraId="0B98D60C" w14:textId="77777777" w:rsidR="00D11AB1" w:rsidRPr="00AF47E9" w:rsidRDefault="00D11AB1" w:rsidP="00570A50">
            <w:pPr>
              <w:rPr>
                <w:noProof w:val="0"/>
                <w:sz w:val="24"/>
                <w:szCs w:val="24"/>
              </w:rPr>
            </w:pPr>
            <w:r w:rsidRPr="00AF47E9">
              <w:rPr>
                <w:noProof w:val="0"/>
                <w:sz w:val="24"/>
                <w:szCs w:val="24"/>
              </w:rPr>
              <w:t>Низький ступінь стиснення</w:t>
            </w:r>
          </w:p>
        </w:tc>
      </w:tr>
      <w:tr w:rsidR="005032E7" w:rsidRPr="00AF47E9" w14:paraId="7C617286" w14:textId="77777777" w:rsidTr="00BD083F">
        <w:tc>
          <w:tcPr>
            <w:tcW w:w="2547" w:type="dxa"/>
          </w:tcPr>
          <w:p w14:paraId="37A9D9E9" w14:textId="6871EE7D" w:rsidR="005032E7" w:rsidRPr="00AF47E9" w:rsidRDefault="005032E7" w:rsidP="00570A50">
            <w:pPr>
              <w:rPr>
                <w:noProof w:val="0"/>
                <w:sz w:val="24"/>
                <w:szCs w:val="24"/>
              </w:rPr>
            </w:pPr>
            <w:r w:rsidRPr="00AF47E9">
              <w:rPr>
                <w:noProof w:val="0"/>
                <w:sz w:val="24"/>
                <w:szCs w:val="24"/>
              </w:rPr>
              <w:t>Арифметичне кодування</w:t>
            </w:r>
          </w:p>
        </w:tc>
        <w:tc>
          <w:tcPr>
            <w:tcW w:w="4111" w:type="dxa"/>
          </w:tcPr>
          <w:p w14:paraId="0A19931E" w14:textId="2169BA29" w:rsidR="005032E7" w:rsidRPr="00AF47E9" w:rsidRDefault="00EB070A" w:rsidP="00570A50">
            <w:pPr>
              <w:rPr>
                <w:noProof w:val="0"/>
                <w:sz w:val="24"/>
                <w:szCs w:val="24"/>
              </w:rPr>
            </w:pPr>
            <w:r w:rsidRPr="00AF47E9">
              <w:rPr>
                <w:noProof w:val="0"/>
                <w:sz w:val="24"/>
                <w:szCs w:val="24"/>
              </w:rPr>
              <w:t>Висока продуктивність у порівнянні з класичними методами</w:t>
            </w:r>
          </w:p>
        </w:tc>
        <w:tc>
          <w:tcPr>
            <w:tcW w:w="3253" w:type="dxa"/>
          </w:tcPr>
          <w:p w14:paraId="122DA6B7" w14:textId="3C12DAD3" w:rsidR="005032E7" w:rsidRPr="00AF47E9" w:rsidRDefault="00EB070A" w:rsidP="00570A50">
            <w:pPr>
              <w:rPr>
                <w:noProof w:val="0"/>
                <w:sz w:val="24"/>
                <w:szCs w:val="24"/>
              </w:rPr>
            </w:pPr>
            <w:r w:rsidRPr="00AF47E9">
              <w:rPr>
                <w:noProof w:val="0"/>
                <w:sz w:val="24"/>
                <w:szCs w:val="24"/>
              </w:rPr>
              <w:t xml:space="preserve">Складний в реалізації і </w:t>
            </w:r>
            <w:r w:rsidR="00AF47E9" w:rsidRPr="00AF47E9">
              <w:rPr>
                <w:noProof w:val="0"/>
                <w:sz w:val="24"/>
                <w:szCs w:val="24"/>
              </w:rPr>
              <w:t>розрахунках</w:t>
            </w:r>
          </w:p>
        </w:tc>
      </w:tr>
      <w:tr w:rsidR="00BD083F" w:rsidRPr="00AF47E9" w14:paraId="36358342" w14:textId="77777777" w:rsidTr="00BD083F">
        <w:tc>
          <w:tcPr>
            <w:tcW w:w="2547" w:type="dxa"/>
            <w:hideMark/>
          </w:tcPr>
          <w:p w14:paraId="34A7659E" w14:textId="77777777" w:rsidR="00D11AB1" w:rsidRPr="00AF47E9" w:rsidRDefault="00D11AB1" w:rsidP="00570A50">
            <w:pPr>
              <w:rPr>
                <w:noProof w:val="0"/>
                <w:sz w:val="24"/>
                <w:szCs w:val="24"/>
              </w:rPr>
            </w:pPr>
            <w:r w:rsidRPr="00AF47E9">
              <w:rPr>
                <w:noProof w:val="0"/>
                <w:sz w:val="24"/>
                <w:szCs w:val="24"/>
              </w:rPr>
              <w:t>LZW</w:t>
            </w:r>
          </w:p>
        </w:tc>
        <w:tc>
          <w:tcPr>
            <w:tcW w:w="4111" w:type="dxa"/>
            <w:hideMark/>
          </w:tcPr>
          <w:p w14:paraId="14F22F1A" w14:textId="77777777" w:rsidR="00D11AB1" w:rsidRPr="00AF47E9" w:rsidRDefault="00D11AB1" w:rsidP="00570A50">
            <w:pPr>
              <w:rPr>
                <w:noProof w:val="0"/>
                <w:sz w:val="24"/>
                <w:szCs w:val="24"/>
              </w:rPr>
            </w:pPr>
            <w:r w:rsidRPr="00AF47E9">
              <w:rPr>
                <w:noProof w:val="0"/>
                <w:sz w:val="24"/>
                <w:szCs w:val="24"/>
              </w:rPr>
              <w:t>Ефективність для повторюваних послідовностей</w:t>
            </w:r>
          </w:p>
        </w:tc>
        <w:tc>
          <w:tcPr>
            <w:tcW w:w="3253" w:type="dxa"/>
            <w:hideMark/>
          </w:tcPr>
          <w:p w14:paraId="2A05A91D" w14:textId="6B526C4A" w:rsidR="00D11AB1" w:rsidRPr="00AF47E9" w:rsidRDefault="00D11AB1" w:rsidP="00570A50">
            <w:pPr>
              <w:rPr>
                <w:noProof w:val="0"/>
                <w:sz w:val="24"/>
                <w:szCs w:val="24"/>
              </w:rPr>
            </w:pPr>
            <w:r w:rsidRPr="00AF47E9">
              <w:rPr>
                <w:noProof w:val="0"/>
                <w:sz w:val="24"/>
                <w:szCs w:val="24"/>
              </w:rPr>
              <w:t xml:space="preserve">Обмеження для </w:t>
            </w:r>
            <w:r w:rsidR="00AF47E9" w:rsidRPr="00AF47E9">
              <w:rPr>
                <w:noProof w:val="0"/>
                <w:sz w:val="24"/>
                <w:szCs w:val="24"/>
              </w:rPr>
              <w:t>високо деталізованих</w:t>
            </w:r>
            <w:r w:rsidRPr="00AF47E9">
              <w:rPr>
                <w:noProof w:val="0"/>
                <w:sz w:val="24"/>
                <w:szCs w:val="24"/>
              </w:rPr>
              <w:t xml:space="preserve"> даних</w:t>
            </w:r>
          </w:p>
        </w:tc>
      </w:tr>
      <w:tr w:rsidR="00BD083F" w:rsidRPr="00AF47E9" w14:paraId="63276C8D" w14:textId="77777777" w:rsidTr="00BD083F">
        <w:tc>
          <w:tcPr>
            <w:tcW w:w="2547" w:type="dxa"/>
            <w:hideMark/>
          </w:tcPr>
          <w:p w14:paraId="3DF94245" w14:textId="585FE6A8" w:rsidR="00D11AB1" w:rsidRPr="00AF47E9" w:rsidRDefault="00B16584" w:rsidP="00570A50">
            <w:pPr>
              <w:rPr>
                <w:noProof w:val="0"/>
                <w:sz w:val="24"/>
                <w:szCs w:val="24"/>
              </w:rPr>
            </w:pPr>
            <w:r w:rsidRPr="00AF47E9">
              <w:rPr>
                <w:noProof w:val="0"/>
                <w:sz w:val="24"/>
                <w:szCs w:val="24"/>
              </w:rPr>
              <w:t>ДКП</w:t>
            </w:r>
          </w:p>
        </w:tc>
        <w:tc>
          <w:tcPr>
            <w:tcW w:w="4111" w:type="dxa"/>
            <w:hideMark/>
          </w:tcPr>
          <w:p w14:paraId="1E703792" w14:textId="77777777" w:rsidR="00D11AB1" w:rsidRPr="00AF47E9" w:rsidRDefault="00D11AB1" w:rsidP="00570A50">
            <w:pPr>
              <w:rPr>
                <w:noProof w:val="0"/>
                <w:sz w:val="24"/>
                <w:szCs w:val="24"/>
              </w:rPr>
            </w:pPr>
            <w:r w:rsidRPr="00AF47E9">
              <w:rPr>
                <w:noProof w:val="0"/>
                <w:sz w:val="24"/>
                <w:szCs w:val="24"/>
              </w:rPr>
              <w:t>Високий ступінь стиснення, ефективність для відео</w:t>
            </w:r>
          </w:p>
        </w:tc>
        <w:tc>
          <w:tcPr>
            <w:tcW w:w="3253" w:type="dxa"/>
            <w:hideMark/>
          </w:tcPr>
          <w:p w14:paraId="5210A219" w14:textId="77777777" w:rsidR="00D11AB1" w:rsidRPr="00AF47E9" w:rsidRDefault="00D11AB1" w:rsidP="00570A50">
            <w:pPr>
              <w:rPr>
                <w:noProof w:val="0"/>
                <w:sz w:val="24"/>
                <w:szCs w:val="24"/>
              </w:rPr>
            </w:pPr>
            <w:r w:rsidRPr="00AF47E9">
              <w:rPr>
                <w:noProof w:val="0"/>
                <w:sz w:val="24"/>
                <w:szCs w:val="24"/>
              </w:rPr>
              <w:t>Можливі артефакти стиснення</w:t>
            </w:r>
          </w:p>
        </w:tc>
      </w:tr>
      <w:tr w:rsidR="00BD083F" w:rsidRPr="00AF47E9" w14:paraId="32DE9302" w14:textId="77777777" w:rsidTr="00BD083F">
        <w:tc>
          <w:tcPr>
            <w:tcW w:w="2547" w:type="dxa"/>
            <w:hideMark/>
          </w:tcPr>
          <w:p w14:paraId="7A7C4465" w14:textId="77777777" w:rsidR="00D11AB1" w:rsidRPr="00AF47E9" w:rsidRDefault="00D11AB1" w:rsidP="00570A50">
            <w:pPr>
              <w:rPr>
                <w:noProof w:val="0"/>
                <w:sz w:val="24"/>
                <w:szCs w:val="24"/>
              </w:rPr>
            </w:pPr>
            <w:r w:rsidRPr="00AF47E9">
              <w:rPr>
                <w:noProof w:val="0"/>
                <w:sz w:val="24"/>
                <w:szCs w:val="24"/>
              </w:rPr>
              <w:t>Wavelet-перетворення</w:t>
            </w:r>
          </w:p>
        </w:tc>
        <w:tc>
          <w:tcPr>
            <w:tcW w:w="4111" w:type="dxa"/>
            <w:hideMark/>
          </w:tcPr>
          <w:p w14:paraId="0C58DB78" w14:textId="77777777" w:rsidR="00D11AB1" w:rsidRPr="00AF47E9" w:rsidRDefault="00D11AB1" w:rsidP="00570A50">
            <w:pPr>
              <w:rPr>
                <w:noProof w:val="0"/>
                <w:sz w:val="24"/>
                <w:szCs w:val="24"/>
              </w:rPr>
            </w:pPr>
            <w:r w:rsidRPr="00AF47E9">
              <w:rPr>
                <w:noProof w:val="0"/>
                <w:sz w:val="24"/>
                <w:szCs w:val="24"/>
              </w:rPr>
              <w:t>Висока якість зображень, висока ступінь стиснення</w:t>
            </w:r>
          </w:p>
        </w:tc>
        <w:tc>
          <w:tcPr>
            <w:tcW w:w="3253" w:type="dxa"/>
            <w:hideMark/>
          </w:tcPr>
          <w:p w14:paraId="47E838F9" w14:textId="77777777" w:rsidR="00D11AB1" w:rsidRPr="00AF47E9" w:rsidRDefault="00D11AB1" w:rsidP="00570A50">
            <w:pPr>
              <w:rPr>
                <w:noProof w:val="0"/>
                <w:sz w:val="24"/>
                <w:szCs w:val="24"/>
              </w:rPr>
            </w:pPr>
            <w:r w:rsidRPr="00AF47E9">
              <w:rPr>
                <w:noProof w:val="0"/>
                <w:sz w:val="24"/>
                <w:szCs w:val="24"/>
              </w:rPr>
              <w:t>Складність реалізації</w:t>
            </w:r>
          </w:p>
        </w:tc>
      </w:tr>
    </w:tbl>
    <w:p w14:paraId="1F2BC6CC" w14:textId="3A7ED884" w:rsidR="00BD083F" w:rsidRPr="00AF47E9" w:rsidRDefault="00BD083F" w:rsidP="00570A50">
      <w:pPr>
        <w:rPr>
          <w:noProof w:val="0"/>
          <w:szCs w:val="28"/>
        </w:rPr>
      </w:pPr>
    </w:p>
    <w:p w14:paraId="7B1F141D" w14:textId="4B689674" w:rsidR="00BD083F" w:rsidRPr="00AF47E9" w:rsidRDefault="00F14B49" w:rsidP="00452000">
      <w:pPr>
        <w:pStyle w:val="3"/>
      </w:pPr>
      <w:bookmarkStart w:id="24" w:name="_Toc167452659"/>
      <w:bookmarkStart w:id="25" w:name="_Toc167462073"/>
      <w:r w:rsidRPr="00AF47E9">
        <w:t xml:space="preserve"> </w:t>
      </w:r>
      <w:bookmarkStart w:id="26" w:name="_Toc167976694"/>
      <w:r w:rsidR="00576695" w:rsidRPr="00AF47E9">
        <w:t>Порівняння кодеків</w:t>
      </w:r>
      <w:bookmarkEnd w:id="24"/>
      <w:bookmarkEnd w:id="25"/>
      <w:bookmarkEnd w:id="26"/>
    </w:p>
    <w:p w14:paraId="5923DBC2" w14:textId="1D62F063" w:rsidR="002C3899" w:rsidRPr="00AF47E9" w:rsidRDefault="002C3899" w:rsidP="004C0F94">
      <w:pPr>
        <w:spacing w:line="348" w:lineRule="auto"/>
        <w:ind w:firstLine="720"/>
        <w:jc w:val="left"/>
        <w:rPr>
          <w:noProof w:val="0"/>
        </w:rPr>
      </w:pPr>
      <w:r w:rsidRPr="00AF47E9">
        <w:rPr>
          <w:noProof w:val="0"/>
        </w:rPr>
        <w:t xml:space="preserve">Кодеки – це програмне або апаратне забезпечення, що використовує різні алгоритми стиснення для зменшення розміру відеофайлів, зберігання або передачі даних, при цьому забезпечуючи мінімальну втрату якості. Розрізняють два основних типи кодеків: без втрат і з втратами. Кодеки без втрат використовують алгоритми стиснення без втрат, тобто вони зберігають всю інформацію, що міститься в оригінальному відео, але це зазвичай призводить до зростання розміру файлу. Натомість кодеки з втратами стискають відео, видаляючи надлишкову інформацію, що є не такою важливою для кінцевого глядача. В результаті якість зображення погіршується, але завдяки стисненню спрощується передача </w:t>
      </w:r>
      <w:r w:rsidR="00AF47E9" w:rsidRPr="00AF47E9">
        <w:rPr>
          <w:noProof w:val="0"/>
        </w:rPr>
        <w:t>відео послідовностей</w:t>
      </w:r>
      <w:r w:rsidRPr="00AF47E9">
        <w:rPr>
          <w:noProof w:val="0"/>
        </w:rPr>
        <w:t>.</w:t>
      </w:r>
    </w:p>
    <w:p w14:paraId="658F439F" w14:textId="285A7982" w:rsidR="002C3899" w:rsidRPr="00AF47E9" w:rsidRDefault="002C3899" w:rsidP="004C0F94">
      <w:pPr>
        <w:spacing w:line="348" w:lineRule="auto"/>
        <w:ind w:firstLine="720"/>
        <w:jc w:val="left"/>
        <w:rPr>
          <w:noProof w:val="0"/>
        </w:rPr>
      </w:pPr>
      <w:r w:rsidRPr="00AF47E9">
        <w:rPr>
          <w:noProof w:val="0"/>
        </w:rPr>
        <w:t>Отже, кодеки є важливими компонентами для стиснення та зберігання цифрового відео. Кожен кодек має свої унікальні характеристики, які визначають його ефективність, якість відео, підтримку роздільної здатності та напрямки застосування. У таблиці 1.3 наведено короткий огляд характеристик популярних кодеків і кодеків на основі вейвлет-перетворення.</w:t>
      </w:r>
    </w:p>
    <w:p w14:paraId="31F43A55" w14:textId="77777777" w:rsidR="00B018D7" w:rsidRPr="00AF47E9" w:rsidRDefault="00B018D7" w:rsidP="004C0F94">
      <w:pPr>
        <w:spacing w:line="348" w:lineRule="auto"/>
        <w:jc w:val="left"/>
        <w:rPr>
          <w:noProof w:val="0"/>
        </w:rPr>
      </w:pPr>
    </w:p>
    <w:p w14:paraId="1E811D08" w14:textId="7EA353C5" w:rsidR="00B67903" w:rsidRPr="00AF47E9" w:rsidRDefault="00AC4DB8" w:rsidP="00915801">
      <w:pPr>
        <w:pageBreakBefore/>
        <w:jc w:val="left"/>
        <w:rPr>
          <w:noProof w:val="0"/>
        </w:rPr>
      </w:pPr>
      <w:r w:rsidRPr="00AF47E9">
        <w:rPr>
          <w:noProof w:val="0"/>
        </w:rPr>
        <w:tab/>
      </w:r>
      <w:r w:rsidR="005032E7" w:rsidRPr="00AF47E9">
        <w:rPr>
          <w:noProof w:val="0"/>
        </w:rPr>
        <w:t xml:space="preserve">Таблиця </w:t>
      </w:r>
      <w:r w:rsidR="00770652" w:rsidRPr="00AF47E9">
        <w:rPr>
          <w:noProof w:val="0"/>
        </w:rPr>
        <w:fldChar w:fldCharType="begin"/>
      </w:r>
      <w:r w:rsidR="00770652" w:rsidRPr="00AF47E9">
        <w:rPr>
          <w:noProof w:val="0"/>
        </w:rPr>
        <w:instrText xml:space="preserve"> STYLEREF 1 \s </w:instrText>
      </w:r>
      <w:r w:rsidR="00770652" w:rsidRPr="00AF47E9">
        <w:rPr>
          <w:noProof w:val="0"/>
        </w:rPr>
        <w:fldChar w:fldCharType="separate"/>
      </w:r>
      <w:r w:rsidR="00EC4F38">
        <w:t>1</w:t>
      </w:r>
      <w:r w:rsidR="00770652" w:rsidRPr="00AF47E9">
        <w:rPr>
          <w:noProof w:val="0"/>
        </w:rPr>
        <w:fldChar w:fldCharType="end"/>
      </w:r>
      <w:r w:rsidR="00770652" w:rsidRPr="00AF47E9">
        <w:rPr>
          <w:noProof w:val="0"/>
        </w:rPr>
        <w:t>.</w:t>
      </w:r>
      <w:r w:rsidR="00770652" w:rsidRPr="00AF47E9">
        <w:rPr>
          <w:noProof w:val="0"/>
        </w:rPr>
        <w:fldChar w:fldCharType="begin"/>
      </w:r>
      <w:r w:rsidR="00770652" w:rsidRPr="00AF47E9">
        <w:rPr>
          <w:noProof w:val="0"/>
        </w:rPr>
        <w:instrText xml:space="preserve"> SEQ Таблиця \* ARABIC \s 1 </w:instrText>
      </w:r>
      <w:r w:rsidR="00770652" w:rsidRPr="00AF47E9">
        <w:rPr>
          <w:noProof w:val="0"/>
        </w:rPr>
        <w:fldChar w:fldCharType="separate"/>
      </w:r>
      <w:r w:rsidR="00EC4F38">
        <w:t>3</w:t>
      </w:r>
      <w:r w:rsidR="00770652" w:rsidRPr="00AF47E9">
        <w:rPr>
          <w:noProof w:val="0"/>
        </w:rPr>
        <w:fldChar w:fldCharType="end"/>
      </w:r>
      <w:r w:rsidR="00770652" w:rsidRPr="00AF47E9">
        <w:rPr>
          <w:noProof w:val="0"/>
        </w:rPr>
        <w:t xml:space="preserve"> </w:t>
      </w:r>
      <w:r w:rsidR="00FC34E4" w:rsidRPr="00AF47E9">
        <w:rPr>
          <w:noProof w:val="0"/>
        </w:rPr>
        <w:t>–</w:t>
      </w:r>
      <w:r w:rsidR="005032E7" w:rsidRPr="00AF47E9">
        <w:rPr>
          <w:noProof w:val="0"/>
        </w:rPr>
        <w:t xml:space="preserve"> Основні характеристики кодеків</w:t>
      </w:r>
    </w:p>
    <w:tbl>
      <w:tblPr>
        <w:tblStyle w:val="af3"/>
        <w:tblW w:w="9968" w:type="dxa"/>
        <w:tblLook w:val="04A0" w:firstRow="1" w:lastRow="0" w:firstColumn="1" w:lastColumn="0" w:noHBand="0" w:noVBand="1"/>
      </w:tblPr>
      <w:tblGrid>
        <w:gridCol w:w="1530"/>
        <w:gridCol w:w="1634"/>
        <w:gridCol w:w="1018"/>
        <w:gridCol w:w="1646"/>
        <w:gridCol w:w="1675"/>
        <w:gridCol w:w="2465"/>
      </w:tblGrid>
      <w:tr w:rsidR="00DB5D3A" w:rsidRPr="00AF47E9" w14:paraId="55A005AF" w14:textId="77777777" w:rsidTr="00DB5D3A">
        <w:tc>
          <w:tcPr>
            <w:tcW w:w="1530" w:type="dxa"/>
            <w:hideMark/>
          </w:tcPr>
          <w:p w14:paraId="0EBAA5F3" w14:textId="77777777" w:rsidR="00DB5D3A" w:rsidRPr="00AF47E9" w:rsidRDefault="00DB5D3A" w:rsidP="00DB5D3A">
            <w:pPr>
              <w:jc w:val="center"/>
              <w:rPr>
                <w:rFonts w:eastAsia="Times New Roman" w:cs="Times New Roman"/>
                <w:noProof w:val="0"/>
                <w:sz w:val="24"/>
                <w:szCs w:val="24"/>
                <w:lang w:eastAsia="en-GB"/>
              </w:rPr>
            </w:pPr>
            <w:r w:rsidRPr="00AF47E9">
              <w:rPr>
                <w:rFonts w:eastAsia="Times New Roman" w:cs="Times New Roman"/>
                <w:noProof w:val="0"/>
                <w:sz w:val="24"/>
                <w:szCs w:val="24"/>
                <w:lang w:eastAsia="en-GB"/>
              </w:rPr>
              <w:t>Кодек</w:t>
            </w:r>
          </w:p>
        </w:tc>
        <w:tc>
          <w:tcPr>
            <w:tcW w:w="1701" w:type="dxa"/>
            <w:hideMark/>
          </w:tcPr>
          <w:p w14:paraId="297D0457" w14:textId="77777777" w:rsidR="00DB5D3A" w:rsidRPr="00AF47E9" w:rsidRDefault="00DB5D3A" w:rsidP="00DB5D3A">
            <w:pPr>
              <w:jc w:val="center"/>
              <w:rPr>
                <w:rFonts w:eastAsia="Times New Roman" w:cs="Times New Roman"/>
                <w:noProof w:val="0"/>
                <w:sz w:val="24"/>
                <w:szCs w:val="24"/>
                <w:lang w:eastAsia="en-GB"/>
              </w:rPr>
            </w:pPr>
            <w:r w:rsidRPr="00AF47E9">
              <w:rPr>
                <w:rFonts w:eastAsia="Times New Roman" w:cs="Times New Roman"/>
                <w:noProof w:val="0"/>
                <w:sz w:val="24"/>
                <w:szCs w:val="24"/>
                <w:lang w:eastAsia="en-GB"/>
              </w:rPr>
              <w:t>Ефективність стиснення</w:t>
            </w:r>
          </w:p>
        </w:tc>
        <w:tc>
          <w:tcPr>
            <w:tcW w:w="1160" w:type="dxa"/>
            <w:hideMark/>
          </w:tcPr>
          <w:p w14:paraId="3C1C45C3" w14:textId="77777777" w:rsidR="00DB5D3A" w:rsidRPr="00AF47E9" w:rsidRDefault="00DB5D3A" w:rsidP="00DB5D3A">
            <w:pPr>
              <w:jc w:val="center"/>
              <w:rPr>
                <w:rFonts w:eastAsia="Times New Roman" w:cs="Times New Roman"/>
                <w:noProof w:val="0"/>
                <w:sz w:val="24"/>
                <w:szCs w:val="24"/>
                <w:lang w:eastAsia="en-GB"/>
              </w:rPr>
            </w:pPr>
            <w:r w:rsidRPr="00AF47E9">
              <w:rPr>
                <w:rFonts w:eastAsia="Times New Roman" w:cs="Times New Roman"/>
                <w:noProof w:val="0"/>
                <w:sz w:val="24"/>
                <w:szCs w:val="24"/>
                <w:lang w:eastAsia="en-GB"/>
              </w:rPr>
              <w:t>Якість відео</w:t>
            </w:r>
          </w:p>
        </w:tc>
        <w:tc>
          <w:tcPr>
            <w:tcW w:w="1726" w:type="dxa"/>
            <w:hideMark/>
          </w:tcPr>
          <w:p w14:paraId="23AD209C" w14:textId="4563A39D" w:rsidR="00DB5D3A" w:rsidRPr="00AF47E9" w:rsidRDefault="00DB5D3A" w:rsidP="00DB5D3A">
            <w:pPr>
              <w:jc w:val="center"/>
              <w:rPr>
                <w:rFonts w:eastAsia="Times New Roman" w:cs="Times New Roman"/>
                <w:noProof w:val="0"/>
                <w:sz w:val="24"/>
                <w:szCs w:val="24"/>
                <w:lang w:eastAsia="en-GB"/>
              </w:rPr>
            </w:pPr>
            <w:r w:rsidRPr="00AF47E9">
              <w:rPr>
                <w:rFonts w:eastAsia="Times New Roman" w:cs="Times New Roman"/>
                <w:noProof w:val="0"/>
                <w:sz w:val="24"/>
                <w:szCs w:val="24"/>
                <w:lang w:eastAsia="en-GB"/>
              </w:rPr>
              <w:t>Максимальна роздільна здатність</w:t>
            </w:r>
          </w:p>
        </w:tc>
        <w:tc>
          <w:tcPr>
            <w:tcW w:w="541" w:type="dxa"/>
            <w:hideMark/>
          </w:tcPr>
          <w:p w14:paraId="43C8C12F" w14:textId="77777777" w:rsidR="00DB5D3A" w:rsidRPr="00AF47E9" w:rsidRDefault="00DB5D3A" w:rsidP="00DB5D3A">
            <w:pPr>
              <w:jc w:val="center"/>
              <w:rPr>
                <w:rFonts w:eastAsia="Times New Roman" w:cs="Times New Roman"/>
                <w:noProof w:val="0"/>
                <w:sz w:val="24"/>
                <w:szCs w:val="24"/>
                <w:lang w:eastAsia="en-GB"/>
              </w:rPr>
            </w:pPr>
            <w:r w:rsidRPr="00AF47E9">
              <w:rPr>
                <w:rFonts w:eastAsia="Times New Roman" w:cs="Times New Roman"/>
                <w:noProof w:val="0"/>
                <w:sz w:val="24"/>
                <w:szCs w:val="24"/>
                <w:lang w:eastAsia="en-GB"/>
              </w:rPr>
              <w:t>Використання</w:t>
            </w:r>
          </w:p>
        </w:tc>
        <w:tc>
          <w:tcPr>
            <w:tcW w:w="3310" w:type="dxa"/>
          </w:tcPr>
          <w:p w14:paraId="70212656" w14:textId="7ED71F07" w:rsidR="00DB5D3A" w:rsidRPr="00AF47E9" w:rsidRDefault="00DB5D3A" w:rsidP="00DB5D3A">
            <w:pPr>
              <w:jc w:val="center"/>
              <w:rPr>
                <w:rFonts w:eastAsia="Times New Roman" w:cs="Times New Roman"/>
                <w:noProof w:val="0"/>
                <w:sz w:val="24"/>
                <w:szCs w:val="24"/>
                <w:lang w:eastAsia="en-GB"/>
              </w:rPr>
            </w:pPr>
            <w:r w:rsidRPr="00AF47E9">
              <w:rPr>
                <w:rFonts w:eastAsia="Times New Roman" w:cs="Times New Roman"/>
                <w:noProof w:val="0"/>
                <w:sz w:val="24"/>
                <w:szCs w:val="24"/>
                <w:lang w:eastAsia="en-GB"/>
              </w:rPr>
              <w:t>Особливості</w:t>
            </w:r>
          </w:p>
        </w:tc>
      </w:tr>
      <w:tr w:rsidR="00DB5D3A" w:rsidRPr="00AF47E9" w14:paraId="283CAD79" w14:textId="77777777" w:rsidTr="00DB5D3A">
        <w:tc>
          <w:tcPr>
            <w:tcW w:w="0" w:type="auto"/>
            <w:hideMark/>
          </w:tcPr>
          <w:p w14:paraId="7706F39F" w14:textId="2B80059D" w:rsidR="00DB5D3A" w:rsidRPr="00AF47E9" w:rsidRDefault="00DB5D3A" w:rsidP="00DB5D3A">
            <w:pPr>
              <w:jc w:val="left"/>
              <w:rPr>
                <w:rFonts w:eastAsia="Times New Roman" w:cs="Times New Roman"/>
                <w:noProof w:val="0"/>
                <w:sz w:val="24"/>
                <w:szCs w:val="24"/>
                <w:lang w:eastAsia="en-GB"/>
              </w:rPr>
            </w:pPr>
            <w:r w:rsidRPr="00AF47E9">
              <w:rPr>
                <w:rFonts w:eastAsia="Times New Roman" w:cs="Times New Roman"/>
                <w:noProof w:val="0"/>
                <w:sz w:val="24"/>
                <w:szCs w:val="24"/>
                <w:lang w:eastAsia="en-GB"/>
              </w:rPr>
              <w:t>H.264/AVC</w:t>
            </w:r>
          </w:p>
        </w:tc>
        <w:tc>
          <w:tcPr>
            <w:tcW w:w="1701" w:type="dxa"/>
            <w:hideMark/>
          </w:tcPr>
          <w:p w14:paraId="60BD0DED" w14:textId="77777777" w:rsidR="00DB5D3A" w:rsidRPr="00AF47E9" w:rsidRDefault="00DB5D3A" w:rsidP="00DB5D3A">
            <w:pPr>
              <w:jc w:val="left"/>
              <w:rPr>
                <w:rFonts w:eastAsia="Times New Roman" w:cs="Times New Roman"/>
                <w:noProof w:val="0"/>
                <w:sz w:val="24"/>
                <w:szCs w:val="24"/>
                <w:lang w:eastAsia="en-GB"/>
              </w:rPr>
            </w:pPr>
            <w:r w:rsidRPr="00AF47E9">
              <w:rPr>
                <w:rFonts w:eastAsia="Times New Roman" w:cs="Times New Roman"/>
                <w:noProof w:val="0"/>
                <w:sz w:val="24"/>
                <w:szCs w:val="24"/>
                <w:lang w:eastAsia="en-GB"/>
              </w:rPr>
              <w:t>Висока</w:t>
            </w:r>
          </w:p>
        </w:tc>
        <w:tc>
          <w:tcPr>
            <w:tcW w:w="1160" w:type="dxa"/>
            <w:hideMark/>
          </w:tcPr>
          <w:p w14:paraId="4FCC1DFB" w14:textId="77777777" w:rsidR="00DB5D3A" w:rsidRPr="00AF47E9" w:rsidRDefault="00DB5D3A" w:rsidP="00DB5D3A">
            <w:pPr>
              <w:jc w:val="left"/>
              <w:rPr>
                <w:rFonts w:eastAsia="Times New Roman" w:cs="Times New Roman"/>
                <w:noProof w:val="0"/>
                <w:sz w:val="24"/>
                <w:szCs w:val="24"/>
                <w:lang w:eastAsia="en-GB"/>
              </w:rPr>
            </w:pPr>
            <w:r w:rsidRPr="00AF47E9">
              <w:rPr>
                <w:rFonts w:eastAsia="Times New Roman" w:cs="Times New Roman"/>
                <w:noProof w:val="0"/>
                <w:sz w:val="24"/>
                <w:szCs w:val="24"/>
                <w:lang w:eastAsia="en-GB"/>
              </w:rPr>
              <w:t>Висока</w:t>
            </w:r>
          </w:p>
        </w:tc>
        <w:tc>
          <w:tcPr>
            <w:tcW w:w="1726" w:type="dxa"/>
            <w:hideMark/>
          </w:tcPr>
          <w:p w14:paraId="64A6FAB3" w14:textId="77777777" w:rsidR="00DB5D3A" w:rsidRPr="00AF47E9" w:rsidRDefault="00DB5D3A" w:rsidP="00DB5D3A">
            <w:pPr>
              <w:jc w:val="left"/>
              <w:rPr>
                <w:rFonts w:eastAsia="Times New Roman" w:cs="Times New Roman"/>
                <w:noProof w:val="0"/>
                <w:sz w:val="24"/>
                <w:szCs w:val="24"/>
                <w:lang w:eastAsia="en-GB"/>
              </w:rPr>
            </w:pPr>
            <w:r w:rsidRPr="00AF47E9">
              <w:rPr>
                <w:rFonts w:eastAsia="Times New Roman" w:cs="Times New Roman"/>
                <w:noProof w:val="0"/>
                <w:sz w:val="24"/>
                <w:szCs w:val="24"/>
                <w:lang w:eastAsia="en-GB"/>
              </w:rPr>
              <w:t>До 4K</w:t>
            </w:r>
          </w:p>
        </w:tc>
        <w:tc>
          <w:tcPr>
            <w:tcW w:w="541" w:type="dxa"/>
            <w:hideMark/>
          </w:tcPr>
          <w:p w14:paraId="74ECA108" w14:textId="77777777" w:rsidR="00DB5D3A" w:rsidRPr="00AF47E9" w:rsidRDefault="00DB5D3A" w:rsidP="00DB5D3A">
            <w:pPr>
              <w:jc w:val="left"/>
              <w:rPr>
                <w:rFonts w:eastAsia="Times New Roman" w:cs="Times New Roman"/>
                <w:noProof w:val="0"/>
                <w:sz w:val="24"/>
                <w:szCs w:val="24"/>
                <w:lang w:eastAsia="en-GB"/>
              </w:rPr>
            </w:pPr>
            <w:r w:rsidRPr="00AF47E9">
              <w:rPr>
                <w:rFonts w:eastAsia="Times New Roman" w:cs="Times New Roman"/>
                <w:noProof w:val="0"/>
                <w:sz w:val="24"/>
                <w:szCs w:val="24"/>
                <w:lang w:eastAsia="en-GB"/>
              </w:rPr>
              <w:t>Широкий</w:t>
            </w:r>
          </w:p>
        </w:tc>
        <w:tc>
          <w:tcPr>
            <w:tcW w:w="3310" w:type="dxa"/>
          </w:tcPr>
          <w:p w14:paraId="280CF702" w14:textId="7423B49F" w:rsidR="00DB5D3A" w:rsidRPr="00AF47E9" w:rsidRDefault="002703AE" w:rsidP="00DB5D3A">
            <w:pPr>
              <w:jc w:val="left"/>
              <w:rPr>
                <w:rFonts w:eastAsia="Times New Roman" w:cs="Times New Roman"/>
                <w:noProof w:val="0"/>
                <w:sz w:val="24"/>
                <w:szCs w:val="24"/>
                <w:lang w:eastAsia="en-GB"/>
              </w:rPr>
            </w:pPr>
            <w:r w:rsidRPr="00AF47E9">
              <w:rPr>
                <w:rFonts w:eastAsia="Times New Roman" w:cs="Times New Roman"/>
                <w:noProof w:val="0"/>
                <w:sz w:val="24"/>
                <w:szCs w:val="24"/>
                <w:lang w:eastAsia="en-GB"/>
              </w:rPr>
              <w:t>В</w:t>
            </w:r>
            <w:r w:rsidR="00DB5D3A" w:rsidRPr="00AF47E9">
              <w:rPr>
                <w:rFonts w:eastAsia="Times New Roman" w:cs="Times New Roman"/>
                <w:noProof w:val="0"/>
                <w:sz w:val="24"/>
                <w:szCs w:val="24"/>
                <w:lang w:eastAsia="en-GB"/>
              </w:rPr>
              <w:t>икористовується в потоковому відео</w:t>
            </w:r>
            <w:r w:rsidRPr="00AF47E9">
              <w:rPr>
                <w:rFonts w:eastAsia="Times New Roman" w:cs="Times New Roman"/>
                <w:noProof w:val="0"/>
                <w:sz w:val="24"/>
                <w:szCs w:val="24"/>
                <w:lang w:eastAsia="en-GB"/>
              </w:rPr>
              <w:t>, MP4</w:t>
            </w:r>
            <w:r w:rsidR="00DB5D3A" w:rsidRPr="00AF47E9">
              <w:rPr>
                <w:rFonts w:eastAsia="Times New Roman" w:cs="Times New Roman"/>
                <w:noProof w:val="0"/>
                <w:sz w:val="24"/>
                <w:szCs w:val="24"/>
                <w:lang w:eastAsia="en-GB"/>
              </w:rPr>
              <w:t xml:space="preserve"> та Blu-ray</w:t>
            </w:r>
          </w:p>
        </w:tc>
      </w:tr>
      <w:tr w:rsidR="00DB5D3A" w:rsidRPr="00AF47E9" w14:paraId="6D0AA624" w14:textId="77777777" w:rsidTr="00DB5D3A">
        <w:tc>
          <w:tcPr>
            <w:tcW w:w="0" w:type="auto"/>
            <w:hideMark/>
          </w:tcPr>
          <w:p w14:paraId="3AD7C224" w14:textId="1485AC4E" w:rsidR="00DB5D3A" w:rsidRPr="00AF47E9" w:rsidRDefault="00DB5D3A" w:rsidP="00DB5D3A">
            <w:pPr>
              <w:jc w:val="left"/>
              <w:rPr>
                <w:rFonts w:eastAsia="Times New Roman" w:cs="Times New Roman"/>
                <w:noProof w:val="0"/>
                <w:sz w:val="24"/>
                <w:szCs w:val="24"/>
                <w:lang w:eastAsia="en-GB"/>
              </w:rPr>
            </w:pPr>
            <w:r w:rsidRPr="00AF47E9">
              <w:rPr>
                <w:rFonts w:eastAsia="Times New Roman" w:cs="Times New Roman"/>
                <w:noProof w:val="0"/>
                <w:sz w:val="24"/>
                <w:szCs w:val="24"/>
                <w:lang w:eastAsia="en-GB"/>
              </w:rPr>
              <w:t>H.265/HEVC</w:t>
            </w:r>
          </w:p>
        </w:tc>
        <w:tc>
          <w:tcPr>
            <w:tcW w:w="1701" w:type="dxa"/>
            <w:hideMark/>
          </w:tcPr>
          <w:p w14:paraId="023FA7FD" w14:textId="77777777" w:rsidR="00DB5D3A" w:rsidRPr="00AF47E9" w:rsidRDefault="00DB5D3A" w:rsidP="00DB5D3A">
            <w:pPr>
              <w:jc w:val="left"/>
              <w:rPr>
                <w:rFonts w:eastAsia="Times New Roman" w:cs="Times New Roman"/>
                <w:noProof w:val="0"/>
                <w:sz w:val="24"/>
                <w:szCs w:val="24"/>
                <w:lang w:eastAsia="en-GB"/>
              </w:rPr>
            </w:pPr>
            <w:r w:rsidRPr="00AF47E9">
              <w:rPr>
                <w:rFonts w:eastAsia="Times New Roman" w:cs="Times New Roman"/>
                <w:noProof w:val="0"/>
                <w:sz w:val="24"/>
                <w:szCs w:val="24"/>
                <w:lang w:eastAsia="en-GB"/>
              </w:rPr>
              <w:t>Дуже висока</w:t>
            </w:r>
          </w:p>
        </w:tc>
        <w:tc>
          <w:tcPr>
            <w:tcW w:w="1160" w:type="dxa"/>
            <w:hideMark/>
          </w:tcPr>
          <w:p w14:paraId="5F1C3E45" w14:textId="77777777" w:rsidR="00DB5D3A" w:rsidRPr="00AF47E9" w:rsidRDefault="00DB5D3A" w:rsidP="00DB5D3A">
            <w:pPr>
              <w:jc w:val="left"/>
              <w:rPr>
                <w:rFonts w:eastAsia="Times New Roman" w:cs="Times New Roman"/>
                <w:noProof w:val="0"/>
                <w:sz w:val="24"/>
                <w:szCs w:val="24"/>
                <w:lang w:eastAsia="en-GB"/>
              </w:rPr>
            </w:pPr>
            <w:r w:rsidRPr="00AF47E9">
              <w:rPr>
                <w:rFonts w:eastAsia="Times New Roman" w:cs="Times New Roman"/>
                <w:noProof w:val="0"/>
                <w:sz w:val="24"/>
                <w:szCs w:val="24"/>
                <w:lang w:eastAsia="en-GB"/>
              </w:rPr>
              <w:t>Дуже висока</w:t>
            </w:r>
          </w:p>
        </w:tc>
        <w:tc>
          <w:tcPr>
            <w:tcW w:w="1726" w:type="dxa"/>
            <w:hideMark/>
          </w:tcPr>
          <w:p w14:paraId="598DC119" w14:textId="77777777" w:rsidR="00DB5D3A" w:rsidRPr="00AF47E9" w:rsidRDefault="00DB5D3A" w:rsidP="00DB5D3A">
            <w:pPr>
              <w:jc w:val="left"/>
              <w:rPr>
                <w:rFonts w:eastAsia="Times New Roman" w:cs="Times New Roman"/>
                <w:noProof w:val="0"/>
                <w:sz w:val="24"/>
                <w:szCs w:val="24"/>
                <w:lang w:eastAsia="en-GB"/>
              </w:rPr>
            </w:pPr>
            <w:r w:rsidRPr="00AF47E9">
              <w:rPr>
                <w:rFonts w:eastAsia="Times New Roman" w:cs="Times New Roman"/>
                <w:noProof w:val="0"/>
                <w:sz w:val="24"/>
                <w:szCs w:val="24"/>
                <w:lang w:eastAsia="en-GB"/>
              </w:rPr>
              <w:t>До 8K</w:t>
            </w:r>
          </w:p>
        </w:tc>
        <w:tc>
          <w:tcPr>
            <w:tcW w:w="541" w:type="dxa"/>
            <w:hideMark/>
          </w:tcPr>
          <w:p w14:paraId="2E35B95F" w14:textId="77777777" w:rsidR="00DB5D3A" w:rsidRPr="00AF47E9" w:rsidRDefault="00DB5D3A" w:rsidP="00DB5D3A">
            <w:pPr>
              <w:jc w:val="left"/>
              <w:rPr>
                <w:rFonts w:eastAsia="Times New Roman" w:cs="Times New Roman"/>
                <w:noProof w:val="0"/>
                <w:sz w:val="24"/>
                <w:szCs w:val="24"/>
                <w:lang w:eastAsia="en-GB"/>
              </w:rPr>
            </w:pPr>
            <w:r w:rsidRPr="00AF47E9">
              <w:rPr>
                <w:rFonts w:eastAsia="Times New Roman" w:cs="Times New Roman"/>
                <w:noProof w:val="0"/>
                <w:sz w:val="24"/>
                <w:szCs w:val="24"/>
                <w:lang w:eastAsia="en-GB"/>
              </w:rPr>
              <w:t>Широкий</w:t>
            </w:r>
          </w:p>
        </w:tc>
        <w:tc>
          <w:tcPr>
            <w:tcW w:w="3310" w:type="dxa"/>
          </w:tcPr>
          <w:p w14:paraId="2D674842" w14:textId="107F90FF" w:rsidR="00DB5D3A" w:rsidRPr="00AF47E9" w:rsidRDefault="00DB5D3A" w:rsidP="00DB5D3A">
            <w:pPr>
              <w:jc w:val="left"/>
              <w:rPr>
                <w:rFonts w:eastAsia="Times New Roman" w:cs="Times New Roman"/>
                <w:noProof w:val="0"/>
                <w:sz w:val="24"/>
                <w:szCs w:val="24"/>
                <w:lang w:eastAsia="en-GB"/>
              </w:rPr>
            </w:pPr>
            <w:r w:rsidRPr="00AF47E9">
              <w:rPr>
                <w:rFonts w:eastAsia="Times New Roman" w:cs="Times New Roman"/>
                <w:noProof w:val="0"/>
                <w:sz w:val="24"/>
                <w:szCs w:val="24"/>
                <w:lang w:eastAsia="en-GB"/>
              </w:rPr>
              <w:t>Покращена версія H.264, забезпечує вищий коефіцієнт стиснення при збереженні якості</w:t>
            </w:r>
          </w:p>
        </w:tc>
      </w:tr>
      <w:tr w:rsidR="00DB5D3A" w:rsidRPr="00AF47E9" w14:paraId="79642D12" w14:textId="77777777" w:rsidTr="00DB5D3A">
        <w:tc>
          <w:tcPr>
            <w:tcW w:w="0" w:type="auto"/>
            <w:hideMark/>
          </w:tcPr>
          <w:p w14:paraId="4C949289" w14:textId="77777777" w:rsidR="00DB5D3A" w:rsidRPr="00AF47E9" w:rsidRDefault="00DB5D3A" w:rsidP="00DB5D3A">
            <w:pPr>
              <w:jc w:val="left"/>
              <w:rPr>
                <w:rFonts w:eastAsia="Times New Roman" w:cs="Times New Roman"/>
                <w:noProof w:val="0"/>
                <w:sz w:val="24"/>
                <w:szCs w:val="24"/>
                <w:lang w:eastAsia="en-GB"/>
              </w:rPr>
            </w:pPr>
            <w:r w:rsidRPr="00AF47E9">
              <w:rPr>
                <w:rFonts w:eastAsia="Times New Roman" w:cs="Times New Roman"/>
                <w:noProof w:val="0"/>
                <w:sz w:val="24"/>
                <w:szCs w:val="24"/>
                <w:lang w:eastAsia="en-GB"/>
              </w:rPr>
              <w:t>VP9</w:t>
            </w:r>
          </w:p>
        </w:tc>
        <w:tc>
          <w:tcPr>
            <w:tcW w:w="1701" w:type="dxa"/>
            <w:hideMark/>
          </w:tcPr>
          <w:p w14:paraId="7AC67B7D" w14:textId="77777777" w:rsidR="00DB5D3A" w:rsidRPr="00AF47E9" w:rsidRDefault="00DB5D3A" w:rsidP="00DB5D3A">
            <w:pPr>
              <w:jc w:val="left"/>
              <w:rPr>
                <w:rFonts w:eastAsia="Times New Roman" w:cs="Times New Roman"/>
                <w:noProof w:val="0"/>
                <w:sz w:val="24"/>
                <w:szCs w:val="24"/>
                <w:lang w:eastAsia="en-GB"/>
              </w:rPr>
            </w:pPr>
            <w:r w:rsidRPr="00AF47E9">
              <w:rPr>
                <w:rFonts w:eastAsia="Times New Roman" w:cs="Times New Roman"/>
                <w:noProof w:val="0"/>
                <w:sz w:val="24"/>
                <w:szCs w:val="24"/>
                <w:lang w:eastAsia="en-GB"/>
              </w:rPr>
              <w:t>Висока</w:t>
            </w:r>
          </w:p>
        </w:tc>
        <w:tc>
          <w:tcPr>
            <w:tcW w:w="1160" w:type="dxa"/>
            <w:hideMark/>
          </w:tcPr>
          <w:p w14:paraId="2B7C75EE" w14:textId="77777777" w:rsidR="00DB5D3A" w:rsidRPr="00AF47E9" w:rsidRDefault="00DB5D3A" w:rsidP="00DB5D3A">
            <w:pPr>
              <w:jc w:val="left"/>
              <w:rPr>
                <w:rFonts w:eastAsia="Times New Roman" w:cs="Times New Roman"/>
                <w:noProof w:val="0"/>
                <w:sz w:val="24"/>
                <w:szCs w:val="24"/>
                <w:lang w:eastAsia="en-GB"/>
              </w:rPr>
            </w:pPr>
            <w:r w:rsidRPr="00AF47E9">
              <w:rPr>
                <w:rFonts w:eastAsia="Times New Roman" w:cs="Times New Roman"/>
                <w:noProof w:val="0"/>
                <w:sz w:val="24"/>
                <w:szCs w:val="24"/>
                <w:lang w:eastAsia="en-GB"/>
              </w:rPr>
              <w:t>Висока</w:t>
            </w:r>
          </w:p>
        </w:tc>
        <w:tc>
          <w:tcPr>
            <w:tcW w:w="1726" w:type="dxa"/>
            <w:hideMark/>
          </w:tcPr>
          <w:p w14:paraId="60C4E754" w14:textId="77777777" w:rsidR="00DB5D3A" w:rsidRPr="00AF47E9" w:rsidRDefault="00DB5D3A" w:rsidP="00DB5D3A">
            <w:pPr>
              <w:jc w:val="left"/>
              <w:rPr>
                <w:rFonts w:eastAsia="Times New Roman" w:cs="Times New Roman"/>
                <w:noProof w:val="0"/>
                <w:sz w:val="24"/>
                <w:szCs w:val="24"/>
                <w:lang w:eastAsia="en-GB"/>
              </w:rPr>
            </w:pPr>
            <w:r w:rsidRPr="00AF47E9">
              <w:rPr>
                <w:rFonts w:eastAsia="Times New Roman" w:cs="Times New Roman"/>
                <w:noProof w:val="0"/>
                <w:sz w:val="24"/>
                <w:szCs w:val="24"/>
                <w:lang w:eastAsia="en-GB"/>
              </w:rPr>
              <w:t>До 4K</w:t>
            </w:r>
          </w:p>
        </w:tc>
        <w:tc>
          <w:tcPr>
            <w:tcW w:w="541" w:type="dxa"/>
            <w:hideMark/>
          </w:tcPr>
          <w:p w14:paraId="7CEB605F" w14:textId="77777777" w:rsidR="00DB5D3A" w:rsidRPr="00AF47E9" w:rsidRDefault="00DB5D3A" w:rsidP="00DB5D3A">
            <w:pPr>
              <w:jc w:val="left"/>
              <w:rPr>
                <w:rFonts w:eastAsia="Times New Roman" w:cs="Times New Roman"/>
                <w:noProof w:val="0"/>
                <w:sz w:val="24"/>
                <w:szCs w:val="24"/>
                <w:lang w:eastAsia="en-GB"/>
              </w:rPr>
            </w:pPr>
            <w:r w:rsidRPr="00AF47E9">
              <w:rPr>
                <w:rFonts w:eastAsia="Times New Roman" w:cs="Times New Roman"/>
                <w:noProof w:val="0"/>
                <w:sz w:val="24"/>
                <w:szCs w:val="24"/>
                <w:lang w:eastAsia="en-GB"/>
              </w:rPr>
              <w:t>Онлайн платформи</w:t>
            </w:r>
          </w:p>
        </w:tc>
        <w:tc>
          <w:tcPr>
            <w:tcW w:w="3310" w:type="dxa"/>
          </w:tcPr>
          <w:p w14:paraId="6ECB0AF8" w14:textId="7090F028" w:rsidR="00DB5D3A" w:rsidRPr="00AF47E9" w:rsidRDefault="002703AE" w:rsidP="00DB5D3A">
            <w:pPr>
              <w:jc w:val="left"/>
              <w:rPr>
                <w:rFonts w:eastAsia="Times New Roman" w:cs="Times New Roman"/>
                <w:noProof w:val="0"/>
                <w:sz w:val="24"/>
                <w:szCs w:val="24"/>
                <w:lang w:eastAsia="en-GB"/>
              </w:rPr>
            </w:pPr>
            <w:r w:rsidRPr="00AF47E9">
              <w:rPr>
                <w:rFonts w:eastAsia="Times New Roman" w:cs="Times New Roman"/>
                <w:noProof w:val="0"/>
                <w:sz w:val="24"/>
                <w:szCs w:val="24"/>
                <w:lang w:eastAsia="en-GB"/>
              </w:rPr>
              <w:t>В</w:t>
            </w:r>
            <w:r w:rsidR="00DB5D3A" w:rsidRPr="00AF47E9">
              <w:rPr>
                <w:rFonts w:eastAsia="Times New Roman" w:cs="Times New Roman"/>
                <w:noProof w:val="0"/>
                <w:sz w:val="24"/>
                <w:szCs w:val="24"/>
                <w:lang w:eastAsia="en-GB"/>
              </w:rPr>
              <w:t>икористовується в YouTube, забезпечує високий рівень стиснення</w:t>
            </w:r>
          </w:p>
        </w:tc>
      </w:tr>
      <w:tr w:rsidR="00DB5D3A" w:rsidRPr="00AF47E9" w14:paraId="7EC895FC" w14:textId="77777777" w:rsidTr="00DB5D3A">
        <w:tc>
          <w:tcPr>
            <w:tcW w:w="0" w:type="auto"/>
            <w:hideMark/>
          </w:tcPr>
          <w:p w14:paraId="1321F9E9" w14:textId="77777777" w:rsidR="00DB5D3A" w:rsidRPr="00AF47E9" w:rsidRDefault="00DB5D3A" w:rsidP="00DB5D3A">
            <w:pPr>
              <w:jc w:val="left"/>
              <w:rPr>
                <w:rFonts w:eastAsia="Times New Roman" w:cs="Times New Roman"/>
                <w:noProof w:val="0"/>
                <w:sz w:val="24"/>
                <w:szCs w:val="24"/>
                <w:lang w:eastAsia="en-GB"/>
              </w:rPr>
            </w:pPr>
            <w:r w:rsidRPr="00AF47E9">
              <w:rPr>
                <w:rFonts w:eastAsia="Times New Roman" w:cs="Times New Roman"/>
                <w:noProof w:val="0"/>
                <w:sz w:val="24"/>
                <w:szCs w:val="24"/>
                <w:lang w:eastAsia="en-GB"/>
              </w:rPr>
              <w:t>AV1</w:t>
            </w:r>
          </w:p>
        </w:tc>
        <w:tc>
          <w:tcPr>
            <w:tcW w:w="1701" w:type="dxa"/>
            <w:hideMark/>
          </w:tcPr>
          <w:p w14:paraId="197D288D" w14:textId="77777777" w:rsidR="00DB5D3A" w:rsidRPr="00AF47E9" w:rsidRDefault="00DB5D3A" w:rsidP="00DB5D3A">
            <w:pPr>
              <w:jc w:val="left"/>
              <w:rPr>
                <w:rFonts w:eastAsia="Times New Roman" w:cs="Times New Roman"/>
                <w:noProof w:val="0"/>
                <w:sz w:val="24"/>
                <w:szCs w:val="24"/>
                <w:lang w:eastAsia="en-GB"/>
              </w:rPr>
            </w:pPr>
            <w:r w:rsidRPr="00AF47E9">
              <w:rPr>
                <w:rFonts w:eastAsia="Times New Roman" w:cs="Times New Roman"/>
                <w:noProof w:val="0"/>
                <w:sz w:val="24"/>
                <w:szCs w:val="24"/>
                <w:lang w:eastAsia="en-GB"/>
              </w:rPr>
              <w:t>Дуже висока</w:t>
            </w:r>
          </w:p>
        </w:tc>
        <w:tc>
          <w:tcPr>
            <w:tcW w:w="1160" w:type="dxa"/>
            <w:hideMark/>
          </w:tcPr>
          <w:p w14:paraId="718978F2" w14:textId="77777777" w:rsidR="00DB5D3A" w:rsidRPr="00AF47E9" w:rsidRDefault="00DB5D3A" w:rsidP="00DB5D3A">
            <w:pPr>
              <w:jc w:val="left"/>
              <w:rPr>
                <w:rFonts w:eastAsia="Times New Roman" w:cs="Times New Roman"/>
                <w:noProof w:val="0"/>
                <w:sz w:val="24"/>
                <w:szCs w:val="24"/>
                <w:lang w:eastAsia="en-GB"/>
              </w:rPr>
            </w:pPr>
            <w:r w:rsidRPr="00AF47E9">
              <w:rPr>
                <w:rFonts w:eastAsia="Times New Roman" w:cs="Times New Roman"/>
                <w:noProof w:val="0"/>
                <w:sz w:val="24"/>
                <w:szCs w:val="24"/>
                <w:lang w:eastAsia="en-GB"/>
              </w:rPr>
              <w:t>Дуже висока</w:t>
            </w:r>
          </w:p>
        </w:tc>
        <w:tc>
          <w:tcPr>
            <w:tcW w:w="1726" w:type="dxa"/>
            <w:hideMark/>
          </w:tcPr>
          <w:p w14:paraId="41F1BFF2" w14:textId="77777777" w:rsidR="00DB5D3A" w:rsidRPr="00AF47E9" w:rsidRDefault="00DB5D3A" w:rsidP="00DB5D3A">
            <w:pPr>
              <w:jc w:val="left"/>
              <w:rPr>
                <w:rFonts w:eastAsia="Times New Roman" w:cs="Times New Roman"/>
                <w:noProof w:val="0"/>
                <w:sz w:val="24"/>
                <w:szCs w:val="24"/>
                <w:lang w:eastAsia="en-GB"/>
              </w:rPr>
            </w:pPr>
            <w:r w:rsidRPr="00AF47E9">
              <w:rPr>
                <w:rFonts w:eastAsia="Times New Roman" w:cs="Times New Roman"/>
                <w:noProof w:val="0"/>
                <w:sz w:val="24"/>
                <w:szCs w:val="24"/>
                <w:lang w:eastAsia="en-GB"/>
              </w:rPr>
              <w:t>До 8K</w:t>
            </w:r>
          </w:p>
        </w:tc>
        <w:tc>
          <w:tcPr>
            <w:tcW w:w="541" w:type="dxa"/>
            <w:hideMark/>
          </w:tcPr>
          <w:p w14:paraId="725D6D45" w14:textId="77777777" w:rsidR="00DB5D3A" w:rsidRPr="00AF47E9" w:rsidRDefault="00DB5D3A" w:rsidP="00DB5D3A">
            <w:pPr>
              <w:jc w:val="left"/>
              <w:rPr>
                <w:rFonts w:eastAsia="Times New Roman" w:cs="Times New Roman"/>
                <w:noProof w:val="0"/>
                <w:sz w:val="24"/>
                <w:szCs w:val="24"/>
                <w:lang w:eastAsia="en-GB"/>
              </w:rPr>
            </w:pPr>
            <w:r w:rsidRPr="00AF47E9">
              <w:rPr>
                <w:rFonts w:eastAsia="Times New Roman" w:cs="Times New Roman"/>
                <w:noProof w:val="0"/>
                <w:sz w:val="24"/>
                <w:szCs w:val="24"/>
                <w:lang w:eastAsia="en-GB"/>
              </w:rPr>
              <w:t>Онлайн платформи</w:t>
            </w:r>
          </w:p>
        </w:tc>
        <w:tc>
          <w:tcPr>
            <w:tcW w:w="3310" w:type="dxa"/>
          </w:tcPr>
          <w:p w14:paraId="45E7AD8D" w14:textId="35ABDC95" w:rsidR="00DB5D3A" w:rsidRPr="00AF47E9" w:rsidRDefault="002703AE" w:rsidP="00DB5D3A">
            <w:pPr>
              <w:jc w:val="left"/>
              <w:rPr>
                <w:rFonts w:eastAsia="Times New Roman" w:cs="Times New Roman"/>
                <w:noProof w:val="0"/>
                <w:sz w:val="24"/>
                <w:szCs w:val="24"/>
                <w:lang w:eastAsia="en-GB"/>
              </w:rPr>
            </w:pPr>
            <w:r w:rsidRPr="00AF47E9">
              <w:rPr>
                <w:rFonts w:eastAsia="Times New Roman" w:cs="Times New Roman"/>
                <w:noProof w:val="0"/>
                <w:sz w:val="24"/>
                <w:szCs w:val="24"/>
                <w:lang w:eastAsia="en-GB"/>
              </w:rPr>
              <w:t>Безкоштовний</w:t>
            </w:r>
            <w:r w:rsidR="00DB5D3A" w:rsidRPr="00AF47E9">
              <w:rPr>
                <w:rFonts w:eastAsia="Times New Roman" w:cs="Times New Roman"/>
                <w:noProof w:val="0"/>
                <w:sz w:val="24"/>
                <w:szCs w:val="24"/>
                <w:lang w:eastAsia="en-GB"/>
              </w:rPr>
              <w:t xml:space="preserve"> відеокодек, забезпечує високу ефективність стиснення</w:t>
            </w:r>
          </w:p>
        </w:tc>
      </w:tr>
      <w:tr w:rsidR="00DB5D3A" w:rsidRPr="00AF47E9" w14:paraId="3B21AA1E" w14:textId="77777777" w:rsidTr="00DB5D3A">
        <w:tc>
          <w:tcPr>
            <w:tcW w:w="0" w:type="auto"/>
            <w:hideMark/>
          </w:tcPr>
          <w:p w14:paraId="702ED264" w14:textId="77777777" w:rsidR="00DB5D3A" w:rsidRPr="00AF47E9" w:rsidRDefault="00DB5D3A" w:rsidP="00DB5D3A">
            <w:pPr>
              <w:jc w:val="left"/>
              <w:rPr>
                <w:rFonts w:eastAsia="Times New Roman" w:cs="Times New Roman"/>
                <w:noProof w:val="0"/>
                <w:sz w:val="24"/>
                <w:szCs w:val="24"/>
                <w:lang w:eastAsia="en-GB"/>
              </w:rPr>
            </w:pPr>
            <w:r w:rsidRPr="00AF47E9">
              <w:rPr>
                <w:rFonts w:eastAsia="Times New Roman" w:cs="Times New Roman"/>
                <w:noProof w:val="0"/>
                <w:sz w:val="24"/>
                <w:szCs w:val="24"/>
                <w:lang w:eastAsia="en-GB"/>
              </w:rPr>
              <w:t>CineForm</w:t>
            </w:r>
          </w:p>
        </w:tc>
        <w:tc>
          <w:tcPr>
            <w:tcW w:w="1701" w:type="dxa"/>
            <w:hideMark/>
          </w:tcPr>
          <w:p w14:paraId="4F4A2B42" w14:textId="77777777" w:rsidR="00DB5D3A" w:rsidRPr="00AF47E9" w:rsidRDefault="00DB5D3A" w:rsidP="00DB5D3A">
            <w:pPr>
              <w:jc w:val="left"/>
              <w:rPr>
                <w:rFonts w:eastAsia="Times New Roman" w:cs="Times New Roman"/>
                <w:noProof w:val="0"/>
                <w:sz w:val="24"/>
                <w:szCs w:val="24"/>
                <w:lang w:eastAsia="en-GB"/>
              </w:rPr>
            </w:pPr>
            <w:r w:rsidRPr="00AF47E9">
              <w:rPr>
                <w:rFonts w:eastAsia="Times New Roman" w:cs="Times New Roman"/>
                <w:noProof w:val="0"/>
                <w:sz w:val="24"/>
                <w:szCs w:val="24"/>
                <w:lang w:eastAsia="en-GB"/>
              </w:rPr>
              <w:t>Висока</w:t>
            </w:r>
          </w:p>
        </w:tc>
        <w:tc>
          <w:tcPr>
            <w:tcW w:w="1160" w:type="dxa"/>
            <w:hideMark/>
          </w:tcPr>
          <w:p w14:paraId="6B6A503A" w14:textId="77777777" w:rsidR="00DB5D3A" w:rsidRPr="00AF47E9" w:rsidRDefault="00DB5D3A" w:rsidP="00DB5D3A">
            <w:pPr>
              <w:jc w:val="left"/>
              <w:rPr>
                <w:rFonts w:eastAsia="Times New Roman" w:cs="Times New Roman"/>
                <w:noProof w:val="0"/>
                <w:sz w:val="24"/>
                <w:szCs w:val="24"/>
                <w:lang w:eastAsia="en-GB"/>
              </w:rPr>
            </w:pPr>
            <w:r w:rsidRPr="00AF47E9">
              <w:rPr>
                <w:rFonts w:eastAsia="Times New Roman" w:cs="Times New Roman"/>
                <w:noProof w:val="0"/>
                <w:sz w:val="24"/>
                <w:szCs w:val="24"/>
                <w:lang w:eastAsia="en-GB"/>
              </w:rPr>
              <w:t>Дуже висока</w:t>
            </w:r>
          </w:p>
        </w:tc>
        <w:tc>
          <w:tcPr>
            <w:tcW w:w="1726" w:type="dxa"/>
            <w:hideMark/>
          </w:tcPr>
          <w:p w14:paraId="6894A552" w14:textId="77777777" w:rsidR="00DB5D3A" w:rsidRPr="00AF47E9" w:rsidRDefault="00DB5D3A" w:rsidP="00DB5D3A">
            <w:pPr>
              <w:jc w:val="left"/>
              <w:rPr>
                <w:rFonts w:eastAsia="Times New Roman" w:cs="Times New Roman"/>
                <w:noProof w:val="0"/>
                <w:sz w:val="24"/>
                <w:szCs w:val="24"/>
                <w:lang w:eastAsia="en-GB"/>
              </w:rPr>
            </w:pPr>
            <w:r w:rsidRPr="00AF47E9">
              <w:rPr>
                <w:rFonts w:eastAsia="Times New Roman" w:cs="Times New Roman"/>
                <w:noProof w:val="0"/>
                <w:sz w:val="24"/>
                <w:szCs w:val="24"/>
                <w:lang w:eastAsia="en-GB"/>
              </w:rPr>
              <w:t>До 4K</w:t>
            </w:r>
          </w:p>
        </w:tc>
        <w:tc>
          <w:tcPr>
            <w:tcW w:w="541" w:type="dxa"/>
            <w:hideMark/>
          </w:tcPr>
          <w:p w14:paraId="29973C7E" w14:textId="77777777" w:rsidR="00DB5D3A" w:rsidRPr="00AF47E9" w:rsidRDefault="00DB5D3A" w:rsidP="00DB5D3A">
            <w:pPr>
              <w:jc w:val="left"/>
              <w:rPr>
                <w:rFonts w:eastAsia="Times New Roman" w:cs="Times New Roman"/>
                <w:noProof w:val="0"/>
                <w:sz w:val="24"/>
                <w:szCs w:val="24"/>
                <w:lang w:eastAsia="en-GB"/>
              </w:rPr>
            </w:pPr>
            <w:r w:rsidRPr="00AF47E9">
              <w:rPr>
                <w:rFonts w:eastAsia="Times New Roman" w:cs="Times New Roman"/>
                <w:noProof w:val="0"/>
                <w:sz w:val="24"/>
                <w:szCs w:val="24"/>
                <w:lang w:eastAsia="en-GB"/>
              </w:rPr>
              <w:t>Професійне зображення</w:t>
            </w:r>
          </w:p>
        </w:tc>
        <w:tc>
          <w:tcPr>
            <w:tcW w:w="3310" w:type="dxa"/>
          </w:tcPr>
          <w:p w14:paraId="7FED96A4" w14:textId="43D4DA60" w:rsidR="00DB5D3A" w:rsidRPr="00AF47E9" w:rsidRDefault="00DB5D3A" w:rsidP="00DB5D3A">
            <w:pPr>
              <w:jc w:val="left"/>
              <w:rPr>
                <w:rFonts w:eastAsia="Times New Roman" w:cs="Times New Roman"/>
                <w:noProof w:val="0"/>
                <w:sz w:val="24"/>
                <w:szCs w:val="24"/>
                <w:lang w:eastAsia="en-GB"/>
              </w:rPr>
            </w:pPr>
            <w:r w:rsidRPr="00AF47E9">
              <w:rPr>
                <w:rFonts w:eastAsia="Times New Roman" w:cs="Times New Roman"/>
                <w:noProof w:val="0"/>
                <w:sz w:val="24"/>
                <w:szCs w:val="24"/>
                <w:lang w:eastAsia="en-GB"/>
              </w:rPr>
              <w:t>Використовує wavelet-перетворення, популярний в професійному відео виробництві</w:t>
            </w:r>
          </w:p>
        </w:tc>
      </w:tr>
      <w:tr w:rsidR="00DB5D3A" w:rsidRPr="00AF47E9" w14:paraId="6A92EC48" w14:textId="77777777" w:rsidTr="00DB5D3A">
        <w:tc>
          <w:tcPr>
            <w:tcW w:w="0" w:type="auto"/>
            <w:hideMark/>
          </w:tcPr>
          <w:p w14:paraId="1588169F" w14:textId="77777777" w:rsidR="00DB5D3A" w:rsidRPr="00AF47E9" w:rsidRDefault="00DB5D3A" w:rsidP="00DB5D3A">
            <w:pPr>
              <w:jc w:val="left"/>
              <w:rPr>
                <w:rFonts w:eastAsia="Times New Roman" w:cs="Times New Roman"/>
                <w:noProof w:val="0"/>
                <w:sz w:val="24"/>
                <w:szCs w:val="24"/>
                <w:lang w:eastAsia="en-GB"/>
              </w:rPr>
            </w:pPr>
            <w:r w:rsidRPr="00AF47E9">
              <w:rPr>
                <w:rFonts w:eastAsia="Times New Roman" w:cs="Times New Roman"/>
                <w:noProof w:val="0"/>
                <w:sz w:val="24"/>
                <w:szCs w:val="24"/>
                <w:lang w:eastAsia="en-GB"/>
              </w:rPr>
              <w:t>Dirac</w:t>
            </w:r>
          </w:p>
        </w:tc>
        <w:tc>
          <w:tcPr>
            <w:tcW w:w="1701" w:type="dxa"/>
            <w:hideMark/>
          </w:tcPr>
          <w:p w14:paraId="20D87D72" w14:textId="77777777" w:rsidR="00DB5D3A" w:rsidRPr="00AF47E9" w:rsidRDefault="00DB5D3A" w:rsidP="00DB5D3A">
            <w:pPr>
              <w:jc w:val="left"/>
              <w:rPr>
                <w:rFonts w:eastAsia="Times New Roman" w:cs="Times New Roman"/>
                <w:noProof w:val="0"/>
                <w:sz w:val="24"/>
                <w:szCs w:val="24"/>
                <w:lang w:eastAsia="en-GB"/>
              </w:rPr>
            </w:pPr>
            <w:r w:rsidRPr="00AF47E9">
              <w:rPr>
                <w:rFonts w:eastAsia="Times New Roman" w:cs="Times New Roman"/>
                <w:noProof w:val="0"/>
                <w:sz w:val="24"/>
                <w:szCs w:val="24"/>
                <w:lang w:eastAsia="en-GB"/>
              </w:rPr>
              <w:t>Висока</w:t>
            </w:r>
          </w:p>
        </w:tc>
        <w:tc>
          <w:tcPr>
            <w:tcW w:w="1160" w:type="dxa"/>
            <w:hideMark/>
          </w:tcPr>
          <w:p w14:paraId="2C515449" w14:textId="77777777" w:rsidR="00DB5D3A" w:rsidRPr="00AF47E9" w:rsidRDefault="00DB5D3A" w:rsidP="00DB5D3A">
            <w:pPr>
              <w:jc w:val="left"/>
              <w:rPr>
                <w:rFonts w:eastAsia="Times New Roman" w:cs="Times New Roman"/>
                <w:noProof w:val="0"/>
                <w:sz w:val="24"/>
                <w:szCs w:val="24"/>
                <w:lang w:eastAsia="en-GB"/>
              </w:rPr>
            </w:pPr>
            <w:r w:rsidRPr="00AF47E9">
              <w:rPr>
                <w:rFonts w:eastAsia="Times New Roman" w:cs="Times New Roman"/>
                <w:noProof w:val="0"/>
                <w:sz w:val="24"/>
                <w:szCs w:val="24"/>
                <w:lang w:eastAsia="en-GB"/>
              </w:rPr>
              <w:t>Висока</w:t>
            </w:r>
          </w:p>
        </w:tc>
        <w:tc>
          <w:tcPr>
            <w:tcW w:w="1726" w:type="dxa"/>
            <w:hideMark/>
          </w:tcPr>
          <w:p w14:paraId="471B2E24" w14:textId="77777777" w:rsidR="00DB5D3A" w:rsidRPr="00AF47E9" w:rsidRDefault="00DB5D3A" w:rsidP="00DB5D3A">
            <w:pPr>
              <w:jc w:val="left"/>
              <w:rPr>
                <w:rFonts w:eastAsia="Times New Roman" w:cs="Times New Roman"/>
                <w:noProof w:val="0"/>
                <w:sz w:val="24"/>
                <w:szCs w:val="24"/>
                <w:lang w:eastAsia="en-GB"/>
              </w:rPr>
            </w:pPr>
            <w:r w:rsidRPr="00AF47E9">
              <w:rPr>
                <w:rFonts w:eastAsia="Times New Roman" w:cs="Times New Roman"/>
                <w:noProof w:val="0"/>
                <w:sz w:val="24"/>
                <w:szCs w:val="24"/>
                <w:lang w:eastAsia="en-GB"/>
              </w:rPr>
              <w:t>До 4K</w:t>
            </w:r>
          </w:p>
        </w:tc>
        <w:tc>
          <w:tcPr>
            <w:tcW w:w="541" w:type="dxa"/>
            <w:hideMark/>
          </w:tcPr>
          <w:p w14:paraId="78C5E8B3" w14:textId="77777777" w:rsidR="00DB5D3A" w:rsidRPr="00AF47E9" w:rsidRDefault="00DB5D3A" w:rsidP="00DB5D3A">
            <w:pPr>
              <w:jc w:val="left"/>
              <w:rPr>
                <w:rFonts w:eastAsia="Times New Roman" w:cs="Times New Roman"/>
                <w:noProof w:val="0"/>
                <w:sz w:val="24"/>
                <w:szCs w:val="24"/>
                <w:lang w:eastAsia="en-GB"/>
              </w:rPr>
            </w:pPr>
            <w:r w:rsidRPr="00AF47E9">
              <w:rPr>
                <w:rFonts w:eastAsia="Times New Roman" w:cs="Times New Roman"/>
                <w:noProof w:val="0"/>
                <w:sz w:val="24"/>
                <w:szCs w:val="24"/>
                <w:lang w:eastAsia="en-GB"/>
              </w:rPr>
              <w:t>Професійне використання</w:t>
            </w:r>
          </w:p>
        </w:tc>
        <w:tc>
          <w:tcPr>
            <w:tcW w:w="3310" w:type="dxa"/>
          </w:tcPr>
          <w:p w14:paraId="4C511568" w14:textId="3A302041" w:rsidR="00DB5D3A" w:rsidRPr="00AF47E9" w:rsidRDefault="00AF47E9" w:rsidP="00DB5D3A">
            <w:pPr>
              <w:jc w:val="left"/>
              <w:rPr>
                <w:rFonts w:eastAsia="Times New Roman" w:cs="Times New Roman"/>
                <w:noProof w:val="0"/>
                <w:sz w:val="24"/>
                <w:szCs w:val="24"/>
                <w:lang w:eastAsia="en-GB"/>
              </w:rPr>
            </w:pPr>
            <w:r w:rsidRPr="00AF47E9">
              <w:rPr>
                <w:rFonts w:eastAsia="Times New Roman" w:cs="Times New Roman"/>
                <w:noProof w:val="0"/>
                <w:sz w:val="24"/>
                <w:szCs w:val="24"/>
                <w:lang w:eastAsia="en-GB"/>
              </w:rPr>
              <w:t>Безкоштовний</w:t>
            </w:r>
            <w:r w:rsidR="00DB5D3A" w:rsidRPr="00AF47E9">
              <w:rPr>
                <w:rFonts w:eastAsia="Times New Roman" w:cs="Times New Roman"/>
                <w:noProof w:val="0"/>
                <w:sz w:val="24"/>
                <w:szCs w:val="24"/>
                <w:lang w:eastAsia="en-GB"/>
              </w:rPr>
              <w:t xml:space="preserve"> відеокодек, розроблений BBC, базується на wavelet-перетвореннях</w:t>
            </w:r>
          </w:p>
        </w:tc>
      </w:tr>
    </w:tbl>
    <w:p w14:paraId="1DF20B3C" w14:textId="77777777" w:rsidR="00DB5D3A" w:rsidRPr="00AF47E9" w:rsidRDefault="00DB5D3A" w:rsidP="00325318">
      <w:pPr>
        <w:ind w:firstLine="720"/>
        <w:jc w:val="left"/>
        <w:rPr>
          <w:noProof w:val="0"/>
        </w:rPr>
      </w:pPr>
    </w:p>
    <w:p w14:paraId="0B3CA8F9" w14:textId="6A41067E" w:rsidR="0064299D" w:rsidRPr="00AF47E9" w:rsidRDefault="0064299D" w:rsidP="0064299D">
      <w:pPr>
        <w:ind w:firstLine="720"/>
        <w:rPr>
          <w:noProof w:val="0"/>
        </w:rPr>
      </w:pPr>
      <w:r w:rsidRPr="00AF47E9">
        <w:rPr>
          <w:noProof w:val="0"/>
        </w:rPr>
        <w:t>Кодеки на основі вейвлет-перетворень, такі як CineForm і Dirac, забезпечують високу ефективність стиснення і якість відео, що робить їх придатними для професійного використання і використання в спеціалізованих програмах. У свою чергу, традиційні кодеки, такі як H.264 і H.265, залишаються популярними завдяки своїй широкій сумісності та ефективності. VP9 і AV1 відрізняються високою ефективністю стиснення і є безкоштовними у використанні, що робить їх привабливими для онлайн-платформ.</w:t>
      </w:r>
      <w:r w:rsidRPr="00AF47E9">
        <w:rPr>
          <w:noProof w:val="0"/>
        </w:rPr>
        <w:tab/>
      </w:r>
    </w:p>
    <w:p w14:paraId="5BA2FFF1" w14:textId="77777777" w:rsidR="0064299D" w:rsidRPr="00AF47E9" w:rsidRDefault="0064299D" w:rsidP="0064299D">
      <w:pPr>
        <w:ind w:firstLine="720"/>
        <w:rPr>
          <w:noProof w:val="0"/>
        </w:rPr>
      </w:pPr>
    </w:p>
    <w:p w14:paraId="312B02CB" w14:textId="4F573E66" w:rsidR="0064299D" w:rsidRPr="00AF47E9" w:rsidRDefault="00F14B49" w:rsidP="00D11B3E">
      <w:pPr>
        <w:pStyle w:val="2"/>
      </w:pPr>
      <w:bookmarkStart w:id="27" w:name="_Toc167452660"/>
      <w:bookmarkStart w:id="28" w:name="_Toc167462074"/>
      <w:r w:rsidRPr="00D23270">
        <w:rPr>
          <w:lang w:val="uk-UA"/>
        </w:rPr>
        <w:t xml:space="preserve"> </w:t>
      </w:r>
      <w:bookmarkStart w:id="29" w:name="_Toc167976695"/>
      <w:r w:rsidR="0064299D" w:rsidRPr="00AF47E9">
        <w:t>Виявлення контурів у зображенні</w:t>
      </w:r>
      <w:bookmarkEnd w:id="27"/>
      <w:bookmarkEnd w:id="28"/>
      <w:bookmarkEnd w:id="29"/>
    </w:p>
    <w:p w14:paraId="7FC601D3" w14:textId="77777777" w:rsidR="0064299D" w:rsidRPr="00AF47E9" w:rsidRDefault="0064299D" w:rsidP="0064299D">
      <w:pPr>
        <w:rPr>
          <w:noProof w:val="0"/>
        </w:rPr>
      </w:pPr>
    </w:p>
    <w:p w14:paraId="5A16F146" w14:textId="77777777" w:rsidR="0064299D" w:rsidRPr="00AF47E9" w:rsidRDefault="0064299D" w:rsidP="0064299D">
      <w:pPr>
        <w:ind w:firstLine="720"/>
        <w:rPr>
          <w:noProof w:val="0"/>
        </w:rPr>
      </w:pPr>
      <w:r w:rsidRPr="00AF47E9">
        <w:rPr>
          <w:noProof w:val="0"/>
        </w:rPr>
        <w:t xml:space="preserve"> Важливим аспектом аналізу відео є виявлення контурів у зображенні. Контури зображення визначають межі між різними об'єктами і структурами, а отже, мають важливе значення при обробці зображень. Таку обробку зображень використовують для вирішення різних завдань, зокрема для розпізнавання об'єктів, сегментації зображень та аналізу руху. Ці методи широко використовуються в системах автоматизації та діагностики.</w:t>
      </w:r>
    </w:p>
    <w:p w14:paraId="3D32E7DE" w14:textId="3F2542A6" w:rsidR="0064299D" w:rsidRPr="00AF47E9" w:rsidRDefault="0064299D" w:rsidP="0064299D">
      <w:pPr>
        <w:ind w:firstLine="720"/>
        <w:rPr>
          <w:noProof w:val="0"/>
        </w:rPr>
      </w:pPr>
      <w:r w:rsidRPr="00AF47E9">
        <w:rPr>
          <w:noProof w:val="0"/>
        </w:rPr>
        <w:t xml:space="preserve">Класичні методи виявлення контурів, такі як оператор Собеля та оператор Кенні, базуються на аналізі градієнтів інтенсивності зображення. Оператор Собеля використовує дві маски, одна з яких виділяє вертикальні градієнти, а інша </w:t>
      </w:r>
      <w:r w:rsidR="00364FCA" w:rsidRPr="00AF47E9">
        <w:rPr>
          <w:noProof w:val="0"/>
        </w:rPr>
        <w:t>–</w:t>
      </w:r>
      <w:r w:rsidRPr="00AF47E9">
        <w:rPr>
          <w:noProof w:val="0"/>
        </w:rPr>
        <w:t xml:space="preserve"> горизонтальні. Результуюче зображення отримується шляхом комбінування цих градієнтів. Оператор Собеля є відносно простим і швидким у реалізації, однак він чутливий до шуму, що може призвести до виникнення "фальшивих контурів".</w:t>
      </w:r>
    </w:p>
    <w:p w14:paraId="6DADE6D5" w14:textId="5FC8FE82" w:rsidR="0064299D" w:rsidRPr="00AF47E9" w:rsidRDefault="0064299D" w:rsidP="0064299D">
      <w:pPr>
        <w:ind w:firstLine="720"/>
        <w:rPr>
          <w:noProof w:val="0"/>
        </w:rPr>
      </w:pPr>
      <w:r w:rsidRPr="00AF47E9">
        <w:rPr>
          <w:noProof w:val="0"/>
        </w:rPr>
        <w:t>На відміну від нього, оператор Кенні складається з кількох етапів: згладжування за допомогою гауссового фільтра, обчислення градієнтів яскравості зображення та встановлення порогового значення градієнта.</w:t>
      </w:r>
      <w:r w:rsidR="00EA7987">
        <w:rPr>
          <w:noProof w:val="0"/>
        </w:rPr>
        <w:t xml:space="preserve"> На рисунку 1.2 продемонстрований приклад виявлення країв у зображенні.</w:t>
      </w:r>
    </w:p>
    <w:p w14:paraId="41B9DD6A" w14:textId="77777777" w:rsidR="00B018D7" w:rsidRPr="00AF47E9" w:rsidRDefault="00B018D7" w:rsidP="0064299D">
      <w:pPr>
        <w:ind w:firstLine="720"/>
        <w:rPr>
          <w:noProof w:val="0"/>
        </w:rPr>
      </w:pPr>
    </w:p>
    <w:p w14:paraId="24889519" w14:textId="65F46623" w:rsidR="00B67903" w:rsidRPr="00AF47E9" w:rsidRDefault="00FF4AF1" w:rsidP="0064299D">
      <w:pPr>
        <w:jc w:val="center"/>
        <w:rPr>
          <w:noProof w:val="0"/>
          <w:szCs w:val="28"/>
        </w:rPr>
      </w:pPr>
      <w:r w:rsidRPr="00AF47E9">
        <w:rPr>
          <w:szCs w:val="28"/>
          <w:lang w:val="ru-RU" w:eastAsia="ru-RU"/>
        </w:rPr>
        <w:drawing>
          <wp:inline distT="0" distB="0" distL="0" distR="0" wp14:anchorId="4B965B64" wp14:editId="36BBC0F7">
            <wp:extent cx="5105400" cy="1923595"/>
            <wp:effectExtent l="0" t="0" r="0" b="635"/>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icture 8"/>
                    <pic:cNvPicPr/>
                  </pic:nvPicPr>
                  <pic:blipFill>
                    <a:blip r:embed="rId9">
                      <a:extLst>
                        <a:ext uri="{28A0092B-C50C-407E-A947-70E740481C1C}">
                          <a14:useLocalDpi xmlns:a14="http://schemas.microsoft.com/office/drawing/2010/main" val="0"/>
                        </a:ext>
                      </a:extLst>
                    </a:blip>
                    <a:stretch>
                      <a:fillRect/>
                    </a:stretch>
                  </pic:blipFill>
                  <pic:spPr>
                    <a:xfrm>
                      <a:off x="0" y="0"/>
                      <a:ext cx="5124206" cy="1930681"/>
                    </a:xfrm>
                    <a:prstGeom prst="rect">
                      <a:avLst/>
                    </a:prstGeom>
                  </pic:spPr>
                </pic:pic>
              </a:graphicData>
            </a:graphic>
          </wp:inline>
        </w:drawing>
      </w:r>
    </w:p>
    <w:p w14:paraId="6BFF3922" w14:textId="77777777" w:rsidR="008112D6" w:rsidRPr="00AF47E9" w:rsidRDefault="008112D6" w:rsidP="0064299D">
      <w:pPr>
        <w:jc w:val="center"/>
        <w:rPr>
          <w:noProof w:val="0"/>
          <w:szCs w:val="28"/>
        </w:rPr>
      </w:pPr>
    </w:p>
    <w:p w14:paraId="2E11887F" w14:textId="77777777" w:rsidR="00B018D7" w:rsidRPr="00AF47E9" w:rsidRDefault="00B018D7" w:rsidP="00B018D7">
      <w:pPr>
        <w:jc w:val="center"/>
        <w:rPr>
          <w:noProof w:val="0"/>
          <w:szCs w:val="28"/>
        </w:rPr>
      </w:pPr>
      <w:r w:rsidRPr="00AF47E9">
        <w:rPr>
          <w:noProof w:val="0"/>
          <w:szCs w:val="28"/>
        </w:rPr>
        <w:t>Рисунок 1.2 – Приклад виявлення контурів у зображенні</w:t>
      </w:r>
    </w:p>
    <w:p w14:paraId="706A0367" w14:textId="77777777" w:rsidR="00B018D7" w:rsidRPr="00AF47E9" w:rsidRDefault="00B018D7" w:rsidP="0064299D">
      <w:pPr>
        <w:jc w:val="center"/>
        <w:rPr>
          <w:noProof w:val="0"/>
          <w:szCs w:val="28"/>
        </w:rPr>
      </w:pPr>
    </w:p>
    <w:p w14:paraId="4C6ABC1F" w14:textId="1876A5AD" w:rsidR="000C60D2" w:rsidRPr="00AF47E9" w:rsidRDefault="00F14B49" w:rsidP="00452000">
      <w:pPr>
        <w:pStyle w:val="3"/>
      </w:pPr>
      <w:bookmarkStart w:id="30" w:name="_Toc167452661"/>
      <w:bookmarkStart w:id="31" w:name="_Toc167462075"/>
      <w:r w:rsidRPr="00AF47E9">
        <w:t xml:space="preserve"> </w:t>
      </w:r>
      <w:bookmarkStart w:id="32" w:name="_Toc167976696"/>
      <w:r w:rsidR="00B67903" w:rsidRPr="00AF47E9">
        <w:t xml:space="preserve">Метод виявлення </w:t>
      </w:r>
      <w:r w:rsidR="00F97F01" w:rsidRPr="00AF47E9">
        <w:t>контурів</w:t>
      </w:r>
      <w:r w:rsidR="00B67903" w:rsidRPr="00AF47E9">
        <w:t xml:space="preserve"> на основі wavelet перетворень</w:t>
      </w:r>
      <w:bookmarkEnd w:id="30"/>
      <w:bookmarkEnd w:id="31"/>
      <w:bookmarkEnd w:id="32"/>
    </w:p>
    <w:p w14:paraId="60C749F4" w14:textId="3BB556A3" w:rsidR="0064299D" w:rsidRPr="00AF47E9" w:rsidRDefault="0064299D" w:rsidP="00F95CDC">
      <w:pPr>
        <w:ind w:firstLine="720"/>
        <w:rPr>
          <w:noProof w:val="0"/>
        </w:rPr>
      </w:pPr>
      <w:r w:rsidRPr="00AF47E9">
        <w:rPr>
          <w:noProof w:val="0"/>
        </w:rPr>
        <w:t xml:space="preserve">Вейвлет-перетворення використовують </w:t>
      </w:r>
      <w:r w:rsidR="00240EE5" w:rsidRPr="00AF47E9">
        <w:rPr>
          <w:noProof w:val="0"/>
        </w:rPr>
        <w:t>багаторівневий</w:t>
      </w:r>
      <w:r w:rsidRPr="00AF47E9">
        <w:rPr>
          <w:noProof w:val="0"/>
        </w:rPr>
        <w:t xml:space="preserve"> аналіз для розкладання зображення на окремі частотні області. Це дозволяє диференціювати як високочастотні компоненти, що відповідають за різкі зміни інтенсивності, так і низькочастотні, котрі пов'язані з основними структурами зображення.</w:t>
      </w:r>
    </w:p>
    <w:p w14:paraId="4011F5B6" w14:textId="016E9B03" w:rsidR="0064299D" w:rsidRPr="00AF47E9" w:rsidRDefault="0064299D" w:rsidP="00F95CDC">
      <w:pPr>
        <w:ind w:firstLine="720"/>
        <w:rPr>
          <w:noProof w:val="0"/>
        </w:rPr>
      </w:pPr>
      <w:r w:rsidRPr="00AF47E9">
        <w:rPr>
          <w:noProof w:val="0"/>
        </w:rPr>
        <w:t>Метод застосування вейвлет-перетворення включає кілька етапів: зображення розкладається на набори вейвлет-коефіцієнтів, виділяються високочастотні компоненти, а потім застосовується зворотне перетворення для відновлення зображення. Вейвлет-перетворення мають високу стійкість до шуму і дозволяють виділяти контури з різним рівнем деталізації.</w:t>
      </w:r>
    </w:p>
    <w:p w14:paraId="0B3D6430" w14:textId="77777777" w:rsidR="00B018D7" w:rsidRPr="00AF47E9" w:rsidRDefault="00B018D7" w:rsidP="00F95CDC">
      <w:pPr>
        <w:ind w:firstLine="720"/>
        <w:rPr>
          <w:noProof w:val="0"/>
        </w:rPr>
      </w:pPr>
    </w:p>
    <w:p w14:paraId="13153268" w14:textId="04F77AD1" w:rsidR="00B67903" w:rsidRPr="00AF47E9" w:rsidRDefault="00F14B49" w:rsidP="00452000">
      <w:pPr>
        <w:pStyle w:val="3"/>
      </w:pPr>
      <w:bookmarkStart w:id="33" w:name="_Toc167452662"/>
      <w:bookmarkStart w:id="34" w:name="_Toc167462076"/>
      <w:r w:rsidRPr="00AF47E9">
        <w:t xml:space="preserve"> </w:t>
      </w:r>
      <w:bookmarkStart w:id="35" w:name="_Toc167976697"/>
      <w:r w:rsidR="00B67903" w:rsidRPr="00AF47E9">
        <w:t xml:space="preserve">Порівняння ефективності методів виявлення </w:t>
      </w:r>
      <w:r w:rsidR="00F97F01" w:rsidRPr="00AF47E9">
        <w:t>контурів</w:t>
      </w:r>
      <w:bookmarkEnd w:id="33"/>
      <w:bookmarkEnd w:id="34"/>
      <w:bookmarkEnd w:id="35"/>
    </w:p>
    <w:p w14:paraId="2F3B8431" w14:textId="188C03E0" w:rsidR="00B67903" w:rsidRPr="00AF47E9" w:rsidRDefault="00B67903" w:rsidP="00CF6B4E">
      <w:pPr>
        <w:ind w:firstLine="720"/>
        <w:rPr>
          <w:noProof w:val="0"/>
          <w:szCs w:val="28"/>
        </w:rPr>
      </w:pPr>
      <w:r w:rsidRPr="00AF47E9">
        <w:rPr>
          <w:noProof w:val="0"/>
          <w:szCs w:val="28"/>
        </w:rPr>
        <w:t xml:space="preserve">Для порівняння ефективності різних методів виявлення </w:t>
      </w:r>
      <w:r w:rsidR="00F97F01" w:rsidRPr="00AF47E9">
        <w:rPr>
          <w:noProof w:val="0"/>
          <w:szCs w:val="28"/>
        </w:rPr>
        <w:t>контурів</w:t>
      </w:r>
      <w:r w:rsidRPr="00AF47E9">
        <w:rPr>
          <w:noProof w:val="0"/>
          <w:szCs w:val="28"/>
        </w:rPr>
        <w:t xml:space="preserve">, розглянемо їх основні характеристики </w:t>
      </w:r>
      <w:r w:rsidR="00D11B3E">
        <w:rPr>
          <w:noProof w:val="0"/>
          <w:szCs w:val="28"/>
        </w:rPr>
        <w:t>Табл. 1.4</w:t>
      </w:r>
      <w:r w:rsidRPr="00AF47E9">
        <w:rPr>
          <w:noProof w:val="0"/>
          <w:szCs w:val="28"/>
        </w:rPr>
        <w:t>.</w:t>
      </w:r>
    </w:p>
    <w:p w14:paraId="42886D84" w14:textId="77777777" w:rsidR="00B018D7" w:rsidRPr="00AF47E9" w:rsidRDefault="00B018D7" w:rsidP="00B018D7">
      <w:pPr>
        <w:rPr>
          <w:noProof w:val="0"/>
          <w:szCs w:val="28"/>
        </w:rPr>
      </w:pPr>
    </w:p>
    <w:p w14:paraId="3D778DC6" w14:textId="66C8AB6D" w:rsidR="00E22E08" w:rsidRPr="00AF47E9" w:rsidRDefault="00AC4DB8" w:rsidP="00B018D7">
      <w:pPr>
        <w:rPr>
          <w:noProof w:val="0"/>
          <w:szCs w:val="28"/>
        </w:rPr>
      </w:pPr>
      <w:r w:rsidRPr="00AF47E9">
        <w:rPr>
          <w:noProof w:val="0"/>
          <w:szCs w:val="28"/>
        </w:rPr>
        <w:tab/>
      </w:r>
      <w:r w:rsidR="00E22E08" w:rsidRPr="00AF47E9">
        <w:rPr>
          <w:noProof w:val="0"/>
          <w:szCs w:val="28"/>
        </w:rPr>
        <w:t xml:space="preserve">Таблиця </w:t>
      </w:r>
      <w:r w:rsidR="00770652" w:rsidRPr="00AF47E9">
        <w:rPr>
          <w:noProof w:val="0"/>
        </w:rPr>
        <w:fldChar w:fldCharType="begin"/>
      </w:r>
      <w:r w:rsidR="00770652" w:rsidRPr="00AF47E9">
        <w:rPr>
          <w:noProof w:val="0"/>
        </w:rPr>
        <w:instrText xml:space="preserve"> STYLEREF 1 \s </w:instrText>
      </w:r>
      <w:r w:rsidR="00770652" w:rsidRPr="00AF47E9">
        <w:rPr>
          <w:noProof w:val="0"/>
        </w:rPr>
        <w:fldChar w:fldCharType="separate"/>
      </w:r>
      <w:r w:rsidR="00EC4F38">
        <w:t>1</w:t>
      </w:r>
      <w:r w:rsidR="00770652" w:rsidRPr="00AF47E9">
        <w:rPr>
          <w:noProof w:val="0"/>
        </w:rPr>
        <w:fldChar w:fldCharType="end"/>
      </w:r>
      <w:r w:rsidR="00770652" w:rsidRPr="00AF47E9">
        <w:rPr>
          <w:noProof w:val="0"/>
        </w:rPr>
        <w:t>.</w:t>
      </w:r>
      <w:r w:rsidR="00770652" w:rsidRPr="00AF47E9">
        <w:rPr>
          <w:noProof w:val="0"/>
        </w:rPr>
        <w:fldChar w:fldCharType="begin"/>
      </w:r>
      <w:r w:rsidR="00770652" w:rsidRPr="00AF47E9">
        <w:rPr>
          <w:noProof w:val="0"/>
        </w:rPr>
        <w:instrText xml:space="preserve"> SEQ Таблиця \* ARABIC \s 1 </w:instrText>
      </w:r>
      <w:r w:rsidR="00770652" w:rsidRPr="00AF47E9">
        <w:rPr>
          <w:noProof w:val="0"/>
        </w:rPr>
        <w:fldChar w:fldCharType="separate"/>
      </w:r>
      <w:r w:rsidR="00EC4F38">
        <w:t>4</w:t>
      </w:r>
      <w:r w:rsidR="00770652" w:rsidRPr="00AF47E9">
        <w:rPr>
          <w:noProof w:val="0"/>
        </w:rPr>
        <w:fldChar w:fldCharType="end"/>
      </w:r>
      <w:r w:rsidR="00E22E08" w:rsidRPr="00AF47E9">
        <w:rPr>
          <w:noProof w:val="0"/>
          <w:szCs w:val="28"/>
        </w:rPr>
        <w:t xml:space="preserve"> – Порівняння точності виявлення </w:t>
      </w:r>
      <w:r w:rsidR="00F97F01" w:rsidRPr="00AF47E9">
        <w:rPr>
          <w:noProof w:val="0"/>
          <w:szCs w:val="28"/>
        </w:rPr>
        <w:t>контурів</w:t>
      </w:r>
      <w:r w:rsidR="00E22E08" w:rsidRPr="00AF47E9">
        <w:rPr>
          <w:noProof w:val="0"/>
          <w:szCs w:val="28"/>
        </w:rPr>
        <w:t xml:space="preserve"> для різних методів</w:t>
      </w:r>
    </w:p>
    <w:tbl>
      <w:tblPr>
        <w:tblStyle w:val="af3"/>
        <w:tblW w:w="0" w:type="auto"/>
        <w:tblLook w:val="04A0" w:firstRow="1" w:lastRow="0" w:firstColumn="1" w:lastColumn="0" w:noHBand="0" w:noVBand="1"/>
      </w:tblPr>
      <w:tblGrid>
        <w:gridCol w:w="1813"/>
        <w:gridCol w:w="3638"/>
        <w:gridCol w:w="4460"/>
      </w:tblGrid>
      <w:tr w:rsidR="00B67903" w:rsidRPr="00AF47E9" w14:paraId="6E7080D0" w14:textId="77777777" w:rsidTr="00B67903">
        <w:tc>
          <w:tcPr>
            <w:tcW w:w="0" w:type="auto"/>
            <w:hideMark/>
          </w:tcPr>
          <w:p w14:paraId="616DD3EB" w14:textId="77777777" w:rsidR="00B67903" w:rsidRPr="00AF47E9" w:rsidRDefault="00B67903" w:rsidP="004C0F94">
            <w:pPr>
              <w:spacing w:after="60" w:line="283" w:lineRule="auto"/>
              <w:jc w:val="center"/>
              <w:rPr>
                <w:rFonts w:eastAsia="Times New Roman" w:cs="Times New Roman"/>
                <w:noProof w:val="0"/>
                <w:sz w:val="24"/>
                <w:szCs w:val="24"/>
                <w:lang w:eastAsia="en-GB"/>
              </w:rPr>
            </w:pPr>
            <w:r w:rsidRPr="00AF47E9">
              <w:rPr>
                <w:rFonts w:eastAsia="Times New Roman" w:cs="Times New Roman"/>
                <w:noProof w:val="0"/>
                <w:sz w:val="24"/>
                <w:szCs w:val="24"/>
                <w:lang w:eastAsia="en-GB"/>
              </w:rPr>
              <w:t>Метод</w:t>
            </w:r>
          </w:p>
        </w:tc>
        <w:tc>
          <w:tcPr>
            <w:tcW w:w="0" w:type="auto"/>
            <w:hideMark/>
          </w:tcPr>
          <w:p w14:paraId="4D67BBFE" w14:textId="77777777" w:rsidR="00B67903" w:rsidRPr="00AF47E9" w:rsidRDefault="00B67903" w:rsidP="004C0F94">
            <w:pPr>
              <w:spacing w:after="60" w:line="283" w:lineRule="auto"/>
              <w:jc w:val="center"/>
              <w:rPr>
                <w:rFonts w:eastAsia="Times New Roman" w:cs="Times New Roman"/>
                <w:noProof w:val="0"/>
                <w:sz w:val="24"/>
                <w:szCs w:val="24"/>
                <w:lang w:eastAsia="en-GB"/>
              </w:rPr>
            </w:pPr>
            <w:r w:rsidRPr="00AF47E9">
              <w:rPr>
                <w:rFonts w:eastAsia="Times New Roman" w:cs="Times New Roman"/>
                <w:noProof w:val="0"/>
                <w:sz w:val="24"/>
                <w:szCs w:val="24"/>
                <w:lang w:eastAsia="en-GB"/>
              </w:rPr>
              <w:t>Характеристики</w:t>
            </w:r>
          </w:p>
        </w:tc>
        <w:tc>
          <w:tcPr>
            <w:tcW w:w="0" w:type="auto"/>
            <w:hideMark/>
          </w:tcPr>
          <w:p w14:paraId="1FA3EAB9" w14:textId="77777777" w:rsidR="00B67903" w:rsidRPr="00AF47E9" w:rsidRDefault="00B67903" w:rsidP="004C0F94">
            <w:pPr>
              <w:spacing w:after="60" w:line="283" w:lineRule="auto"/>
              <w:jc w:val="center"/>
              <w:rPr>
                <w:rFonts w:eastAsia="Times New Roman" w:cs="Times New Roman"/>
                <w:noProof w:val="0"/>
                <w:sz w:val="24"/>
                <w:szCs w:val="24"/>
                <w:lang w:eastAsia="en-GB"/>
              </w:rPr>
            </w:pPr>
            <w:r w:rsidRPr="00AF47E9">
              <w:rPr>
                <w:rFonts w:eastAsia="Times New Roman" w:cs="Times New Roman"/>
                <w:noProof w:val="0"/>
                <w:sz w:val="24"/>
                <w:szCs w:val="24"/>
                <w:lang w:eastAsia="en-GB"/>
              </w:rPr>
              <w:t>Використання</w:t>
            </w:r>
          </w:p>
        </w:tc>
      </w:tr>
      <w:tr w:rsidR="00B67903" w:rsidRPr="00AF47E9" w14:paraId="60158BBC" w14:textId="77777777" w:rsidTr="00B67903">
        <w:tc>
          <w:tcPr>
            <w:tcW w:w="0" w:type="auto"/>
            <w:hideMark/>
          </w:tcPr>
          <w:p w14:paraId="6D0AA1F2" w14:textId="77777777" w:rsidR="00B67903" w:rsidRPr="00AF47E9" w:rsidRDefault="00B67903" w:rsidP="004C0F94">
            <w:pPr>
              <w:spacing w:after="60" w:line="283" w:lineRule="auto"/>
              <w:jc w:val="left"/>
              <w:rPr>
                <w:rFonts w:eastAsia="Times New Roman" w:cs="Times New Roman"/>
                <w:noProof w:val="0"/>
                <w:sz w:val="24"/>
                <w:szCs w:val="24"/>
                <w:lang w:eastAsia="en-GB"/>
              </w:rPr>
            </w:pPr>
            <w:r w:rsidRPr="00AF47E9">
              <w:rPr>
                <w:rFonts w:eastAsia="Times New Roman" w:cs="Times New Roman"/>
                <w:noProof w:val="0"/>
                <w:sz w:val="24"/>
                <w:szCs w:val="24"/>
                <w:lang w:eastAsia="en-GB"/>
              </w:rPr>
              <w:t>Оператор Собеля</w:t>
            </w:r>
          </w:p>
        </w:tc>
        <w:tc>
          <w:tcPr>
            <w:tcW w:w="0" w:type="auto"/>
            <w:hideMark/>
          </w:tcPr>
          <w:p w14:paraId="4BF3C0D1" w14:textId="77777777" w:rsidR="00B67903" w:rsidRPr="00AF47E9" w:rsidRDefault="00B67903" w:rsidP="004C0F94">
            <w:pPr>
              <w:spacing w:after="60" w:line="283" w:lineRule="auto"/>
              <w:jc w:val="left"/>
              <w:rPr>
                <w:rFonts w:eastAsia="Times New Roman" w:cs="Times New Roman"/>
                <w:noProof w:val="0"/>
                <w:sz w:val="24"/>
                <w:szCs w:val="24"/>
                <w:lang w:eastAsia="en-GB"/>
              </w:rPr>
            </w:pPr>
            <w:r w:rsidRPr="00AF47E9">
              <w:rPr>
                <w:rFonts w:eastAsia="Times New Roman" w:cs="Times New Roman"/>
                <w:noProof w:val="0"/>
                <w:sz w:val="24"/>
                <w:szCs w:val="24"/>
                <w:lang w:eastAsia="en-GB"/>
              </w:rPr>
              <w:t>Використовує просторові похідні, чутливий до шуму</w:t>
            </w:r>
          </w:p>
        </w:tc>
        <w:tc>
          <w:tcPr>
            <w:tcW w:w="0" w:type="auto"/>
            <w:hideMark/>
          </w:tcPr>
          <w:p w14:paraId="6138EE29" w14:textId="3E1F58B5" w:rsidR="00B67903" w:rsidRPr="00AF47E9" w:rsidRDefault="00B67903" w:rsidP="004C0F94">
            <w:pPr>
              <w:spacing w:after="60" w:line="283" w:lineRule="auto"/>
              <w:jc w:val="left"/>
              <w:rPr>
                <w:rFonts w:eastAsia="Times New Roman" w:cs="Times New Roman"/>
                <w:noProof w:val="0"/>
                <w:sz w:val="24"/>
                <w:szCs w:val="24"/>
                <w:lang w:eastAsia="en-GB"/>
              </w:rPr>
            </w:pPr>
            <w:r w:rsidRPr="00AF47E9">
              <w:rPr>
                <w:rFonts w:eastAsia="Times New Roman" w:cs="Times New Roman"/>
                <w:noProof w:val="0"/>
                <w:sz w:val="24"/>
                <w:szCs w:val="24"/>
                <w:lang w:eastAsia="en-GB"/>
              </w:rPr>
              <w:t xml:space="preserve">Основний для початкового виявлення </w:t>
            </w:r>
            <w:r w:rsidR="00F97F01" w:rsidRPr="00AF47E9">
              <w:rPr>
                <w:rFonts w:eastAsia="Times New Roman" w:cs="Times New Roman"/>
                <w:noProof w:val="0"/>
                <w:sz w:val="24"/>
                <w:szCs w:val="24"/>
                <w:lang w:eastAsia="en-GB"/>
              </w:rPr>
              <w:t>контурів</w:t>
            </w:r>
            <w:r w:rsidRPr="00AF47E9">
              <w:rPr>
                <w:rFonts w:eastAsia="Times New Roman" w:cs="Times New Roman"/>
                <w:noProof w:val="0"/>
                <w:sz w:val="24"/>
                <w:szCs w:val="24"/>
                <w:lang w:eastAsia="en-GB"/>
              </w:rPr>
              <w:t>, швидке виконання</w:t>
            </w:r>
          </w:p>
        </w:tc>
      </w:tr>
      <w:tr w:rsidR="00B67903" w:rsidRPr="00AF47E9" w14:paraId="3C328677" w14:textId="77777777" w:rsidTr="00B67903">
        <w:tc>
          <w:tcPr>
            <w:tcW w:w="0" w:type="auto"/>
            <w:hideMark/>
          </w:tcPr>
          <w:p w14:paraId="359E9A44" w14:textId="77777777" w:rsidR="00B67903" w:rsidRPr="00AF47E9" w:rsidRDefault="00B67903" w:rsidP="004C0F94">
            <w:pPr>
              <w:spacing w:after="60" w:line="283" w:lineRule="auto"/>
              <w:jc w:val="left"/>
              <w:rPr>
                <w:rFonts w:eastAsia="Times New Roman" w:cs="Times New Roman"/>
                <w:noProof w:val="0"/>
                <w:sz w:val="24"/>
                <w:szCs w:val="24"/>
                <w:lang w:eastAsia="en-GB"/>
              </w:rPr>
            </w:pPr>
            <w:r w:rsidRPr="00AF47E9">
              <w:rPr>
                <w:rFonts w:eastAsia="Times New Roman" w:cs="Times New Roman"/>
                <w:noProof w:val="0"/>
                <w:sz w:val="24"/>
                <w:szCs w:val="24"/>
                <w:lang w:eastAsia="en-GB"/>
              </w:rPr>
              <w:t>Оператор Кенні</w:t>
            </w:r>
          </w:p>
        </w:tc>
        <w:tc>
          <w:tcPr>
            <w:tcW w:w="0" w:type="auto"/>
            <w:hideMark/>
          </w:tcPr>
          <w:p w14:paraId="2090FCEB" w14:textId="7AD1D7F6" w:rsidR="00B67903" w:rsidRPr="00AF47E9" w:rsidRDefault="00B67903" w:rsidP="004C0F94">
            <w:pPr>
              <w:spacing w:after="60" w:line="283" w:lineRule="auto"/>
              <w:jc w:val="left"/>
              <w:rPr>
                <w:rFonts w:eastAsia="Times New Roman" w:cs="Times New Roman"/>
                <w:noProof w:val="0"/>
                <w:sz w:val="24"/>
                <w:szCs w:val="24"/>
                <w:lang w:eastAsia="en-GB"/>
              </w:rPr>
            </w:pPr>
            <w:r w:rsidRPr="00AF47E9">
              <w:rPr>
                <w:rFonts w:eastAsia="Times New Roman" w:cs="Times New Roman"/>
                <w:noProof w:val="0"/>
                <w:sz w:val="24"/>
                <w:szCs w:val="24"/>
                <w:lang w:eastAsia="en-GB"/>
              </w:rPr>
              <w:t>Використовує багатоетапний процес, включаючи гау</w:t>
            </w:r>
            <w:r w:rsidR="00B85470" w:rsidRPr="00AF47E9">
              <w:rPr>
                <w:rFonts w:eastAsia="Times New Roman" w:cs="Times New Roman"/>
                <w:noProof w:val="0"/>
                <w:sz w:val="24"/>
                <w:szCs w:val="24"/>
                <w:lang w:eastAsia="en-GB"/>
              </w:rPr>
              <w:t>ссов</w:t>
            </w:r>
            <w:r w:rsidRPr="00AF47E9">
              <w:rPr>
                <w:rFonts w:eastAsia="Times New Roman" w:cs="Times New Roman"/>
                <w:noProof w:val="0"/>
                <w:sz w:val="24"/>
                <w:szCs w:val="24"/>
                <w:lang w:eastAsia="en-GB"/>
              </w:rPr>
              <w:t>е згладжування і нахил</w:t>
            </w:r>
          </w:p>
        </w:tc>
        <w:tc>
          <w:tcPr>
            <w:tcW w:w="0" w:type="auto"/>
            <w:hideMark/>
          </w:tcPr>
          <w:p w14:paraId="75439185" w14:textId="779843E4" w:rsidR="00B67903" w:rsidRPr="00AF47E9" w:rsidRDefault="00B67903" w:rsidP="004C0F94">
            <w:pPr>
              <w:spacing w:after="60" w:line="283" w:lineRule="auto"/>
              <w:jc w:val="left"/>
              <w:rPr>
                <w:rFonts w:eastAsia="Times New Roman" w:cs="Times New Roman"/>
                <w:noProof w:val="0"/>
                <w:sz w:val="24"/>
                <w:szCs w:val="24"/>
                <w:lang w:eastAsia="en-GB"/>
              </w:rPr>
            </w:pPr>
            <w:r w:rsidRPr="00AF47E9">
              <w:rPr>
                <w:rFonts w:eastAsia="Times New Roman" w:cs="Times New Roman"/>
                <w:noProof w:val="0"/>
                <w:sz w:val="24"/>
                <w:szCs w:val="24"/>
                <w:lang w:eastAsia="en-GB"/>
              </w:rPr>
              <w:t xml:space="preserve">Висока точність виявлення чітких </w:t>
            </w:r>
            <w:r w:rsidR="00F97F01" w:rsidRPr="00AF47E9">
              <w:rPr>
                <w:rFonts w:eastAsia="Times New Roman" w:cs="Times New Roman"/>
                <w:noProof w:val="0"/>
                <w:sz w:val="24"/>
                <w:szCs w:val="24"/>
                <w:lang w:eastAsia="en-GB"/>
              </w:rPr>
              <w:t>контурів</w:t>
            </w:r>
            <w:r w:rsidRPr="00AF47E9">
              <w:rPr>
                <w:rFonts w:eastAsia="Times New Roman" w:cs="Times New Roman"/>
                <w:noProof w:val="0"/>
                <w:sz w:val="24"/>
                <w:szCs w:val="24"/>
                <w:lang w:eastAsia="en-GB"/>
              </w:rPr>
              <w:t>, вимагає налаштування параметрів</w:t>
            </w:r>
          </w:p>
        </w:tc>
      </w:tr>
      <w:tr w:rsidR="00B67903" w:rsidRPr="00AF47E9" w14:paraId="0D69C2BE" w14:textId="77777777" w:rsidTr="00B67903">
        <w:tc>
          <w:tcPr>
            <w:tcW w:w="0" w:type="auto"/>
            <w:hideMark/>
          </w:tcPr>
          <w:p w14:paraId="795D537A" w14:textId="5B1A6268" w:rsidR="00B67903" w:rsidRPr="00AF47E9" w:rsidRDefault="00B67903" w:rsidP="004C0F94">
            <w:pPr>
              <w:spacing w:after="60" w:line="283" w:lineRule="auto"/>
              <w:jc w:val="left"/>
              <w:rPr>
                <w:rFonts w:eastAsia="Times New Roman" w:cs="Times New Roman"/>
                <w:noProof w:val="0"/>
                <w:sz w:val="24"/>
                <w:szCs w:val="24"/>
                <w:lang w:eastAsia="en-GB"/>
              </w:rPr>
            </w:pPr>
            <w:r w:rsidRPr="00AF47E9">
              <w:rPr>
                <w:rFonts w:eastAsia="Times New Roman" w:cs="Times New Roman"/>
                <w:noProof w:val="0"/>
                <w:sz w:val="24"/>
                <w:szCs w:val="24"/>
                <w:lang w:eastAsia="en-GB"/>
              </w:rPr>
              <w:t>Оператор Прюітт</w:t>
            </w:r>
          </w:p>
        </w:tc>
        <w:tc>
          <w:tcPr>
            <w:tcW w:w="0" w:type="auto"/>
            <w:hideMark/>
          </w:tcPr>
          <w:p w14:paraId="0C585DC5" w14:textId="35ABA21F" w:rsidR="00B67903" w:rsidRPr="00AF47E9" w:rsidRDefault="00B67903" w:rsidP="004C0F94">
            <w:pPr>
              <w:spacing w:after="60" w:line="283" w:lineRule="auto"/>
              <w:jc w:val="left"/>
              <w:rPr>
                <w:rFonts w:eastAsia="Times New Roman" w:cs="Times New Roman"/>
                <w:noProof w:val="0"/>
                <w:sz w:val="24"/>
                <w:szCs w:val="24"/>
                <w:lang w:eastAsia="en-GB"/>
              </w:rPr>
            </w:pPr>
            <w:r w:rsidRPr="00AF47E9">
              <w:rPr>
                <w:rFonts w:eastAsia="Times New Roman" w:cs="Times New Roman"/>
                <w:noProof w:val="0"/>
                <w:sz w:val="24"/>
                <w:szCs w:val="24"/>
                <w:lang w:eastAsia="en-GB"/>
              </w:rPr>
              <w:t xml:space="preserve">Подібний до оператора Собеля, </w:t>
            </w:r>
            <w:r w:rsidR="00CF6B4E" w:rsidRPr="00AF47E9">
              <w:rPr>
                <w:rFonts w:eastAsia="Times New Roman" w:cs="Times New Roman"/>
                <w:noProof w:val="0"/>
                <w:sz w:val="24"/>
                <w:szCs w:val="24"/>
                <w:lang w:eastAsia="en-GB"/>
              </w:rPr>
              <w:t xml:space="preserve">але </w:t>
            </w:r>
            <w:r w:rsidRPr="00AF47E9">
              <w:rPr>
                <w:rFonts w:eastAsia="Times New Roman" w:cs="Times New Roman"/>
                <w:noProof w:val="0"/>
                <w:sz w:val="24"/>
                <w:szCs w:val="24"/>
                <w:lang w:eastAsia="en-GB"/>
              </w:rPr>
              <w:t>простіший у реалізації</w:t>
            </w:r>
          </w:p>
        </w:tc>
        <w:tc>
          <w:tcPr>
            <w:tcW w:w="0" w:type="auto"/>
            <w:hideMark/>
          </w:tcPr>
          <w:p w14:paraId="3511F827" w14:textId="4812049A" w:rsidR="00B67903" w:rsidRPr="00AF47E9" w:rsidRDefault="00B67903" w:rsidP="004C0F94">
            <w:pPr>
              <w:spacing w:after="60" w:line="283" w:lineRule="auto"/>
              <w:jc w:val="left"/>
              <w:rPr>
                <w:rFonts w:eastAsia="Times New Roman" w:cs="Times New Roman"/>
                <w:noProof w:val="0"/>
                <w:sz w:val="24"/>
                <w:szCs w:val="24"/>
                <w:lang w:eastAsia="en-GB"/>
              </w:rPr>
            </w:pPr>
            <w:r w:rsidRPr="00AF47E9">
              <w:rPr>
                <w:rFonts w:eastAsia="Times New Roman" w:cs="Times New Roman"/>
                <w:noProof w:val="0"/>
                <w:sz w:val="24"/>
                <w:szCs w:val="24"/>
                <w:lang w:eastAsia="en-GB"/>
              </w:rPr>
              <w:t xml:space="preserve">Використовується для швидкого виявлення </w:t>
            </w:r>
            <w:r w:rsidR="00F97F01" w:rsidRPr="00AF47E9">
              <w:rPr>
                <w:rFonts w:eastAsia="Times New Roman" w:cs="Times New Roman"/>
                <w:noProof w:val="0"/>
                <w:sz w:val="24"/>
                <w:szCs w:val="24"/>
                <w:lang w:eastAsia="en-GB"/>
              </w:rPr>
              <w:t>контурів</w:t>
            </w:r>
            <w:r w:rsidRPr="00AF47E9">
              <w:rPr>
                <w:rFonts w:eastAsia="Times New Roman" w:cs="Times New Roman"/>
                <w:noProof w:val="0"/>
                <w:sz w:val="24"/>
                <w:szCs w:val="24"/>
                <w:lang w:eastAsia="en-GB"/>
              </w:rPr>
              <w:t xml:space="preserve"> у низькоякісних зображеннях</w:t>
            </w:r>
          </w:p>
        </w:tc>
      </w:tr>
      <w:tr w:rsidR="00B67903" w:rsidRPr="00AF47E9" w14:paraId="12476D9E" w14:textId="77777777" w:rsidTr="00B67903">
        <w:tc>
          <w:tcPr>
            <w:tcW w:w="0" w:type="auto"/>
            <w:hideMark/>
          </w:tcPr>
          <w:p w14:paraId="2D60ACF2" w14:textId="77777777" w:rsidR="00B67903" w:rsidRPr="00AF47E9" w:rsidRDefault="00B67903" w:rsidP="004C0F94">
            <w:pPr>
              <w:spacing w:after="60" w:line="283" w:lineRule="auto"/>
              <w:jc w:val="left"/>
              <w:rPr>
                <w:rFonts w:eastAsia="Times New Roman" w:cs="Times New Roman"/>
                <w:noProof w:val="0"/>
                <w:sz w:val="24"/>
                <w:szCs w:val="24"/>
                <w:lang w:eastAsia="en-GB"/>
              </w:rPr>
            </w:pPr>
            <w:r w:rsidRPr="00AF47E9">
              <w:rPr>
                <w:rFonts w:eastAsia="Times New Roman" w:cs="Times New Roman"/>
                <w:noProof w:val="0"/>
                <w:sz w:val="24"/>
                <w:szCs w:val="24"/>
                <w:lang w:eastAsia="en-GB"/>
              </w:rPr>
              <w:t>Оператор Лапласа</w:t>
            </w:r>
          </w:p>
        </w:tc>
        <w:tc>
          <w:tcPr>
            <w:tcW w:w="0" w:type="auto"/>
            <w:hideMark/>
          </w:tcPr>
          <w:p w14:paraId="70D7830C" w14:textId="350A8357" w:rsidR="00B67903" w:rsidRPr="00AF47E9" w:rsidRDefault="00B67903" w:rsidP="004C0F94">
            <w:pPr>
              <w:spacing w:after="60" w:line="283" w:lineRule="auto"/>
              <w:jc w:val="left"/>
              <w:rPr>
                <w:rFonts w:eastAsia="Times New Roman" w:cs="Times New Roman"/>
                <w:noProof w:val="0"/>
                <w:sz w:val="24"/>
                <w:szCs w:val="24"/>
                <w:lang w:eastAsia="en-GB"/>
              </w:rPr>
            </w:pPr>
            <w:r w:rsidRPr="00AF47E9">
              <w:rPr>
                <w:rFonts w:eastAsia="Times New Roman" w:cs="Times New Roman"/>
                <w:noProof w:val="0"/>
                <w:sz w:val="24"/>
                <w:szCs w:val="24"/>
                <w:lang w:eastAsia="en-GB"/>
              </w:rPr>
              <w:t xml:space="preserve">Використовує другу похідну, добре виявляє тонкі </w:t>
            </w:r>
            <w:r w:rsidR="00F97F01" w:rsidRPr="00AF47E9">
              <w:rPr>
                <w:rFonts w:eastAsia="Times New Roman" w:cs="Times New Roman"/>
                <w:noProof w:val="0"/>
                <w:sz w:val="24"/>
                <w:szCs w:val="24"/>
                <w:lang w:eastAsia="en-GB"/>
              </w:rPr>
              <w:t>контури</w:t>
            </w:r>
          </w:p>
        </w:tc>
        <w:tc>
          <w:tcPr>
            <w:tcW w:w="0" w:type="auto"/>
            <w:hideMark/>
          </w:tcPr>
          <w:p w14:paraId="16CB59F9" w14:textId="2C230652" w:rsidR="00B67903" w:rsidRPr="00AF47E9" w:rsidRDefault="00B67903" w:rsidP="004C0F94">
            <w:pPr>
              <w:spacing w:after="60" w:line="283" w:lineRule="auto"/>
              <w:jc w:val="left"/>
              <w:rPr>
                <w:rFonts w:eastAsia="Times New Roman" w:cs="Times New Roman"/>
                <w:noProof w:val="0"/>
                <w:sz w:val="24"/>
                <w:szCs w:val="24"/>
                <w:lang w:eastAsia="en-GB"/>
              </w:rPr>
            </w:pPr>
            <w:r w:rsidRPr="00AF47E9">
              <w:rPr>
                <w:rFonts w:eastAsia="Times New Roman" w:cs="Times New Roman"/>
                <w:noProof w:val="0"/>
                <w:sz w:val="24"/>
                <w:szCs w:val="24"/>
                <w:lang w:eastAsia="en-GB"/>
              </w:rPr>
              <w:t xml:space="preserve">Застосовується для детального виявлення </w:t>
            </w:r>
            <w:r w:rsidR="00F97F01" w:rsidRPr="00AF47E9">
              <w:rPr>
                <w:rFonts w:eastAsia="Times New Roman" w:cs="Times New Roman"/>
                <w:noProof w:val="0"/>
                <w:sz w:val="24"/>
                <w:szCs w:val="24"/>
                <w:lang w:eastAsia="en-GB"/>
              </w:rPr>
              <w:t>контурів</w:t>
            </w:r>
            <w:r w:rsidRPr="00AF47E9">
              <w:rPr>
                <w:rFonts w:eastAsia="Times New Roman" w:cs="Times New Roman"/>
                <w:noProof w:val="0"/>
                <w:sz w:val="24"/>
                <w:szCs w:val="24"/>
                <w:lang w:eastAsia="en-GB"/>
              </w:rPr>
              <w:t>, чутливий до шуму</w:t>
            </w:r>
          </w:p>
        </w:tc>
      </w:tr>
      <w:tr w:rsidR="00B67903" w:rsidRPr="00AF47E9" w14:paraId="642444A9" w14:textId="77777777" w:rsidTr="00B67903">
        <w:tc>
          <w:tcPr>
            <w:tcW w:w="0" w:type="auto"/>
            <w:hideMark/>
          </w:tcPr>
          <w:p w14:paraId="5944F6CD" w14:textId="77777777" w:rsidR="00B67903" w:rsidRPr="00AF47E9" w:rsidRDefault="00B67903" w:rsidP="004C0F94">
            <w:pPr>
              <w:spacing w:after="60" w:line="283" w:lineRule="auto"/>
              <w:jc w:val="left"/>
              <w:rPr>
                <w:rFonts w:eastAsia="Times New Roman" w:cs="Times New Roman"/>
                <w:noProof w:val="0"/>
                <w:sz w:val="24"/>
                <w:szCs w:val="24"/>
                <w:lang w:eastAsia="en-GB"/>
              </w:rPr>
            </w:pPr>
            <w:r w:rsidRPr="00AF47E9">
              <w:rPr>
                <w:rFonts w:eastAsia="Times New Roman" w:cs="Times New Roman"/>
                <w:noProof w:val="0"/>
                <w:sz w:val="24"/>
                <w:szCs w:val="24"/>
                <w:lang w:eastAsia="en-GB"/>
              </w:rPr>
              <w:t>Wavelet перетворення</w:t>
            </w:r>
          </w:p>
        </w:tc>
        <w:tc>
          <w:tcPr>
            <w:tcW w:w="0" w:type="auto"/>
            <w:hideMark/>
          </w:tcPr>
          <w:p w14:paraId="45BCFD59" w14:textId="6B34A11B" w:rsidR="00B67903" w:rsidRPr="00AF47E9" w:rsidRDefault="00B67903" w:rsidP="004C0F94">
            <w:pPr>
              <w:spacing w:after="60" w:line="283" w:lineRule="auto"/>
              <w:jc w:val="left"/>
              <w:rPr>
                <w:rFonts w:eastAsia="Times New Roman" w:cs="Times New Roman"/>
                <w:noProof w:val="0"/>
                <w:sz w:val="24"/>
                <w:szCs w:val="24"/>
                <w:lang w:eastAsia="en-GB"/>
              </w:rPr>
            </w:pPr>
            <w:r w:rsidRPr="00AF47E9">
              <w:rPr>
                <w:rFonts w:eastAsia="Times New Roman" w:cs="Times New Roman"/>
                <w:noProof w:val="0"/>
                <w:sz w:val="24"/>
                <w:szCs w:val="24"/>
                <w:lang w:eastAsia="en-GB"/>
              </w:rPr>
              <w:t xml:space="preserve">Використовує </w:t>
            </w:r>
            <w:r w:rsidR="00AF47E9">
              <w:rPr>
                <w:rFonts w:eastAsia="Times New Roman" w:cs="Times New Roman"/>
                <w:noProof w:val="0"/>
                <w:sz w:val="24"/>
                <w:szCs w:val="24"/>
                <w:lang w:eastAsia="en-GB"/>
              </w:rPr>
              <w:t>багато</w:t>
            </w:r>
            <w:r w:rsidRPr="00AF47E9">
              <w:rPr>
                <w:rFonts w:eastAsia="Times New Roman" w:cs="Times New Roman"/>
                <w:noProof w:val="0"/>
                <w:sz w:val="24"/>
                <w:szCs w:val="24"/>
                <w:lang w:eastAsia="en-GB"/>
              </w:rPr>
              <w:t>масштабний аналіз, стійкий до шуму</w:t>
            </w:r>
          </w:p>
        </w:tc>
        <w:tc>
          <w:tcPr>
            <w:tcW w:w="0" w:type="auto"/>
            <w:hideMark/>
          </w:tcPr>
          <w:p w14:paraId="7E50283A" w14:textId="2AA2E7F5" w:rsidR="00B67903" w:rsidRPr="00AF47E9" w:rsidRDefault="00B67903" w:rsidP="004C0F94">
            <w:pPr>
              <w:spacing w:after="60" w:line="283" w:lineRule="auto"/>
              <w:jc w:val="left"/>
              <w:rPr>
                <w:rFonts w:eastAsia="Times New Roman" w:cs="Times New Roman"/>
                <w:noProof w:val="0"/>
                <w:sz w:val="24"/>
                <w:szCs w:val="24"/>
                <w:lang w:eastAsia="en-GB"/>
              </w:rPr>
            </w:pPr>
            <w:r w:rsidRPr="00AF47E9">
              <w:rPr>
                <w:rFonts w:eastAsia="Times New Roman" w:cs="Times New Roman"/>
                <w:noProof w:val="0"/>
                <w:sz w:val="24"/>
                <w:szCs w:val="24"/>
                <w:lang w:eastAsia="en-GB"/>
              </w:rPr>
              <w:t xml:space="preserve">Використовується для точного виявлення </w:t>
            </w:r>
            <w:r w:rsidR="00F97F01" w:rsidRPr="00AF47E9">
              <w:rPr>
                <w:rFonts w:eastAsia="Times New Roman" w:cs="Times New Roman"/>
                <w:noProof w:val="0"/>
                <w:sz w:val="24"/>
                <w:szCs w:val="24"/>
                <w:lang w:eastAsia="en-GB"/>
              </w:rPr>
              <w:t>контурів</w:t>
            </w:r>
            <w:r w:rsidRPr="00AF47E9">
              <w:rPr>
                <w:rFonts w:eastAsia="Times New Roman" w:cs="Times New Roman"/>
                <w:noProof w:val="0"/>
                <w:sz w:val="24"/>
                <w:szCs w:val="24"/>
                <w:lang w:eastAsia="en-GB"/>
              </w:rPr>
              <w:t xml:space="preserve"> на різних масштабах, вимагає високих обчислювальних ресурсів</w:t>
            </w:r>
          </w:p>
        </w:tc>
      </w:tr>
    </w:tbl>
    <w:p w14:paraId="194B1F6C" w14:textId="77777777" w:rsidR="00B67903" w:rsidRPr="00AF47E9" w:rsidRDefault="00B67903" w:rsidP="00B67903">
      <w:pPr>
        <w:rPr>
          <w:noProof w:val="0"/>
          <w:szCs w:val="28"/>
        </w:rPr>
      </w:pPr>
    </w:p>
    <w:p w14:paraId="720140FB" w14:textId="224C3D11" w:rsidR="00B67903" w:rsidRPr="00AF47E9" w:rsidRDefault="00F95CDC" w:rsidP="00CF6B4E">
      <w:pPr>
        <w:ind w:firstLine="720"/>
        <w:rPr>
          <w:noProof w:val="0"/>
          <w:szCs w:val="28"/>
        </w:rPr>
      </w:pPr>
      <w:r w:rsidRPr="00AF47E9">
        <w:rPr>
          <w:noProof w:val="0"/>
          <w:szCs w:val="28"/>
        </w:rPr>
        <w:t>Поєднання класичних методів з вейвлет-перетвореннями може підвищити ефективність виділення контурів. Наприклад, застосування гауссового фільтра</w:t>
      </w:r>
      <w:r w:rsidR="00B018D7" w:rsidRPr="00AF47E9">
        <w:rPr>
          <w:noProof w:val="0"/>
          <w:szCs w:val="28"/>
        </w:rPr>
        <w:t>, котрий використовується в операторі Кенні, для методу</w:t>
      </w:r>
      <w:r w:rsidRPr="00AF47E9">
        <w:rPr>
          <w:noProof w:val="0"/>
          <w:szCs w:val="28"/>
        </w:rPr>
        <w:t xml:space="preserve"> вейвлет-перетворення може зменшити вплив шуму, тим самим покращуючи точність виявлення контурів. Подібна інтеграція методів пропонує синергетичний підхід до обробки відеозображень, дозволяючи використовувати переваги кожного методу з метою досягнення оптимального результату.</w:t>
      </w:r>
    </w:p>
    <w:p w14:paraId="05B2E894" w14:textId="69455E66" w:rsidR="00732109" w:rsidRPr="00AF47E9" w:rsidRDefault="00576695" w:rsidP="008112D6">
      <w:pPr>
        <w:jc w:val="left"/>
        <w:rPr>
          <w:noProof w:val="0"/>
        </w:rPr>
      </w:pPr>
      <w:r w:rsidRPr="00AF47E9">
        <w:rPr>
          <w:noProof w:val="0"/>
        </w:rPr>
        <w:br w:type="page"/>
      </w:r>
    </w:p>
    <w:p w14:paraId="16F8241C" w14:textId="5EA28A46" w:rsidR="00372DE9" w:rsidRPr="00AF47E9" w:rsidRDefault="00D11B3E" w:rsidP="00655A20">
      <w:pPr>
        <w:pStyle w:val="1"/>
        <w:rPr>
          <w:lang w:eastAsia="ja-JP"/>
        </w:rPr>
      </w:pPr>
      <w:bookmarkStart w:id="36" w:name="_Toc167452663"/>
      <w:bookmarkStart w:id="37" w:name="_Toc167462077"/>
      <w:bookmarkStart w:id="38" w:name="_Toc167976698"/>
      <w:r>
        <w:t xml:space="preserve">2 </w:t>
      </w:r>
      <w:r>
        <w:tab/>
      </w:r>
      <w:r w:rsidR="008E127F" w:rsidRPr="00AF47E9">
        <w:t xml:space="preserve">ОСНОВИ </w:t>
      </w:r>
      <w:r w:rsidR="008E127F" w:rsidRPr="00AF47E9">
        <w:rPr>
          <w:lang w:eastAsia="ja-JP"/>
        </w:rPr>
        <w:t>WAVELET ПЕРЕТВОРЕНЬ</w:t>
      </w:r>
      <w:bookmarkEnd w:id="36"/>
      <w:bookmarkEnd w:id="37"/>
      <w:bookmarkEnd w:id="38"/>
    </w:p>
    <w:p w14:paraId="684C3E9C" w14:textId="5F56F0C6" w:rsidR="00AF68A3" w:rsidRPr="00AF47E9" w:rsidRDefault="00AF68A3" w:rsidP="00947D14">
      <w:pPr>
        <w:rPr>
          <w:noProof w:val="0"/>
          <w:lang w:eastAsia="ja-JP"/>
        </w:rPr>
      </w:pPr>
    </w:p>
    <w:p w14:paraId="255FD83D" w14:textId="77777777" w:rsidR="00B85470" w:rsidRPr="00AF47E9" w:rsidRDefault="00B85470" w:rsidP="00E67808">
      <w:pPr>
        <w:rPr>
          <w:noProof w:val="0"/>
          <w:lang w:eastAsia="ja-JP"/>
        </w:rPr>
      </w:pPr>
    </w:p>
    <w:p w14:paraId="249B46CC" w14:textId="77777777" w:rsidR="00E67808" w:rsidRPr="00AF47E9" w:rsidRDefault="00E67808" w:rsidP="00E67808">
      <w:pPr>
        <w:rPr>
          <w:noProof w:val="0"/>
          <w:lang w:eastAsia="ja-JP"/>
        </w:rPr>
      </w:pPr>
      <w:r w:rsidRPr="00AF47E9">
        <w:rPr>
          <w:noProof w:val="0"/>
          <w:lang w:eastAsia="ja-JP"/>
        </w:rPr>
        <w:tab/>
        <w:t xml:space="preserve">Вейвлет-перетворення є універсальним інструментом в обробці сигналів і зображень. Він надає широкий спектр можливостей для аналізу даних на різних рівнях деталізації. На відміну від традиційних методів, таких як перетворення Фур'є, які аналізують сигнал в цілому, вейвлет-перетворення забезпечують аналіз різних частотних компонентів, що робить їх високоефективними для виявлення короткочасних і локалізованих особливостей сигналу. Замість того, щоб витіснити методи Фур'є, вейвлет-перетворення доповнюють і розширюють класичні підходи, вирішуючи проблеми, для яких аналіз Фур'є непридатний, і зазнаючи невдачі у випадках, коли аналіз Фур'є є оптимальним. Вейвлет-перетворення, як метод аналізу та обробки сигналів, має довгу історію, починаючи з 20-го століття. Основні концепції, що лежать в основі сучасної концепції вейвлет-перетворень, виникли з необхідності вдосконалення методів часового та частотного аналізу. Перетворення Фур'є не має змоги зберігати інформацію про характеристику сигналів у часі, тому необхідно було створити новий тип аналізу, який міг би забезпечити передавачу як часової так і частотної компоненти. </w:t>
      </w:r>
    </w:p>
    <w:p w14:paraId="047BC080" w14:textId="5B4E0901" w:rsidR="00E67808" w:rsidRPr="00AF47E9" w:rsidRDefault="00E67808" w:rsidP="00E67808">
      <w:pPr>
        <w:rPr>
          <w:noProof w:val="0"/>
          <w:lang w:eastAsia="ja-JP"/>
        </w:rPr>
      </w:pPr>
      <w:r w:rsidRPr="00AF47E9">
        <w:rPr>
          <w:noProof w:val="0"/>
          <w:lang w:eastAsia="ja-JP"/>
        </w:rPr>
        <w:tab/>
        <w:t xml:space="preserve">Найперші відомі внески у вивчення вейвлетів можна простежити в роботах Хаара на початку 20-го століття. У 1970-х роках Жан Морле і Алекс Гроссман зробили значний внесок в область вейвлет-аналізу, ввівши поняття "малих хвиль", або вейвлетів, в контексті </w:t>
      </w:r>
      <w:r w:rsidR="004861F8" w:rsidRPr="00AF47E9">
        <w:rPr>
          <w:noProof w:val="0"/>
          <w:lang w:eastAsia="ja-JP"/>
        </w:rPr>
        <w:t>не</w:t>
      </w:r>
      <w:r w:rsidRPr="00AF47E9">
        <w:rPr>
          <w:noProof w:val="0"/>
          <w:lang w:eastAsia="ja-JP"/>
        </w:rPr>
        <w:t xml:space="preserve">перервного вейвлет-перетворення. Їхні роботи заклали фундамент для подальшого розвитку цього напрямку, який з часом став одним з провідних засобів аналізу сигналів різного роду. Упродовж наступних десятиліть вейвлет-перетворення привернули значну увагу математиків та інженерів завдяки їхній здатності забезпечувати локальний аналіз сигналів як у часовій, так і в частотній областях. </w:t>
      </w:r>
    </w:p>
    <w:p w14:paraId="74ADFB40" w14:textId="1A949551" w:rsidR="00B85470" w:rsidRPr="00AF47E9" w:rsidRDefault="00E67808" w:rsidP="00E67808">
      <w:pPr>
        <w:rPr>
          <w:noProof w:val="0"/>
          <w:lang w:eastAsia="ja-JP"/>
        </w:rPr>
      </w:pPr>
      <w:r w:rsidRPr="00AF47E9">
        <w:rPr>
          <w:noProof w:val="0"/>
          <w:lang w:eastAsia="ja-JP"/>
        </w:rPr>
        <w:tab/>
        <w:t>У 1988 році Інгрід Добеші зробила значний внесок, розробивши перші приклади компактних ортогональних вейвлет-функцій, які відомі як вейвлети Добеші. Вони мають обмежений діапазон підтримки, що означає, що вони не дорівнюють нулю лише на скінченному інтервалі. Це спрощує обробку скінченних сигналів без крайових ефектів. Завдяки цьому прориву вейвлет-перетворення стало можливим застосовувати в численних практичних завданнях, таких як стиснення зображень і відео, обробка аудіо та аналіз даних.</w:t>
      </w:r>
    </w:p>
    <w:p w14:paraId="2230A8F5" w14:textId="088F8D0A" w:rsidR="00E67808" w:rsidRDefault="00E67808" w:rsidP="00E67808">
      <w:pPr>
        <w:rPr>
          <w:noProof w:val="0"/>
          <w:lang w:eastAsia="ja-JP"/>
        </w:rPr>
      </w:pPr>
    </w:p>
    <w:p w14:paraId="06225EA0" w14:textId="77777777" w:rsidR="00F91717" w:rsidRPr="00AF47E9" w:rsidRDefault="00F91717" w:rsidP="00E67808">
      <w:pPr>
        <w:rPr>
          <w:noProof w:val="0"/>
          <w:lang w:eastAsia="ja-JP"/>
        </w:rPr>
      </w:pPr>
    </w:p>
    <w:p w14:paraId="044907B5" w14:textId="0EBD15E8" w:rsidR="002B3B00" w:rsidRPr="00AF47E9" w:rsidRDefault="00E67808" w:rsidP="00D11B3E">
      <w:pPr>
        <w:pStyle w:val="2"/>
      </w:pPr>
      <w:bookmarkStart w:id="39" w:name="_Toc167452664"/>
      <w:bookmarkStart w:id="40" w:name="_Toc167462078"/>
      <w:bookmarkStart w:id="41" w:name="_Toc167976699"/>
      <w:r w:rsidRPr="00AF47E9">
        <w:t>Визначення</w:t>
      </w:r>
      <w:r w:rsidR="002B3B00" w:rsidRPr="00AF47E9">
        <w:t xml:space="preserve"> </w:t>
      </w:r>
      <w:r w:rsidR="00F87B0E" w:rsidRPr="00AF47E9">
        <w:t>w</w:t>
      </w:r>
      <w:r w:rsidR="002B3B00" w:rsidRPr="00AF47E9">
        <w:t>avelet</w:t>
      </w:r>
      <w:r w:rsidR="00F87B0E" w:rsidRPr="00AF47E9">
        <w:t xml:space="preserve"> </w:t>
      </w:r>
      <w:r w:rsidR="002B3B00" w:rsidRPr="00AF47E9">
        <w:t>перетворень</w:t>
      </w:r>
      <w:bookmarkEnd w:id="39"/>
      <w:bookmarkEnd w:id="40"/>
      <w:bookmarkEnd w:id="41"/>
    </w:p>
    <w:p w14:paraId="06FE15EA" w14:textId="77777777" w:rsidR="000C730A" w:rsidRPr="00AF47E9" w:rsidRDefault="000C730A" w:rsidP="000C730A">
      <w:pPr>
        <w:rPr>
          <w:noProof w:val="0"/>
        </w:rPr>
      </w:pPr>
    </w:p>
    <w:p w14:paraId="47756A3C" w14:textId="3A78D999" w:rsidR="000C730A" w:rsidRPr="00AF47E9" w:rsidRDefault="00E67808" w:rsidP="000C730A">
      <w:pPr>
        <w:rPr>
          <w:noProof w:val="0"/>
        </w:rPr>
      </w:pPr>
      <w:r w:rsidRPr="00AF47E9">
        <w:rPr>
          <w:noProof w:val="0"/>
        </w:rPr>
        <w:tab/>
      </w:r>
      <w:r w:rsidR="002B3B00" w:rsidRPr="00AF47E9">
        <w:rPr>
          <w:noProof w:val="0"/>
        </w:rPr>
        <w:t>Вейвлет перетворення будується на основі функції, як</w:t>
      </w:r>
      <w:r w:rsidRPr="00AF47E9">
        <w:rPr>
          <w:noProof w:val="0"/>
        </w:rPr>
        <w:t xml:space="preserve">у назвали </w:t>
      </w:r>
      <w:r w:rsidR="002B3B00" w:rsidRPr="00AF47E9">
        <w:rPr>
          <w:noProof w:val="0"/>
        </w:rPr>
        <w:t xml:space="preserve"> материнським вейвлетом </w:t>
      </w:r>
      <m:oMath>
        <m:r>
          <w:rPr>
            <w:rFonts w:ascii="Cambria Math" w:hAnsi="Cambria Math"/>
            <w:noProof w:val="0"/>
          </w:rPr>
          <m:t>ψ</m:t>
        </m:r>
        <m:d>
          <m:dPr>
            <m:ctrlPr>
              <w:rPr>
                <w:rFonts w:ascii="Cambria Math" w:hAnsi="Cambria Math"/>
                <w:i/>
                <w:noProof w:val="0"/>
              </w:rPr>
            </m:ctrlPr>
          </m:dPr>
          <m:e>
            <m:r>
              <w:rPr>
                <w:rFonts w:ascii="Cambria Math" w:hAnsi="Cambria Math"/>
                <w:noProof w:val="0"/>
              </w:rPr>
              <m:t>ω</m:t>
            </m:r>
          </m:e>
        </m:d>
      </m:oMath>
      <w:r w:rsidR="002B3B00" w:rsidRPr="00AF47E9">
        <w:rPr>
          <w:noProof w:val="0"/>
        </w:rPr>
        <w:t xml:space="preserve">. Материнський вейвлет зазвичай задовольняє деяку умову допустимості, наприклад, вимогу, що </w:t>
      </w:r>
      <m:oMath>
        <m:nary>
          <m:naryPr>
            <m:ctrlPr>
              <w:rPr>
                <w:rFonts w:ascii="Cambria Math" w:hAnsi="Cambria Math"/>
                <w:noProof w:val="0"/>
              </w:rPr>
            </m:ctrlPr>
          </m:naryPr>
          <m:sub>
            <m:r>
              <w:rPr>
                <w:rFonts w:ascii="Cambria Math" w:hAnsi="Cambria Math"/>
                <w:noProof w:val="0"/>
              </w:rPr>
              <m:t>-</m:t>
            </m:r>
            <m:r>
              <m:rPr>
                <m:sty m:val="p"/>
              </m:rPr>
              <w:rPr>
                <w:rFonts w:ascii="Cambria Math" w:hAnsi="Cambria Math"/>
                <w:noProof w:val="0"/>
              </w:rPr>
              <m:t>∞</m:t>
            </m:r>
            <m:ctrlPr>
              <w:rPr>
                <w:rFonts w:ascii="Cambria Math" w:hAnsi="Cambria Math"/>
                <w:i/>
                <w:noProof w:val="0"/>
              </w:rPr>
            </m:ctrlPr>
          </m:sub>
          <m:sup>
            <m:r>
              <m:rPr>
                <m:sty m:val="p"/>
              </m:rPr>
              <w:rPr>
                <w:rFonts w:ascii="Cambria Math" w:hAnsi="Cambria Math"/>
                <w:noProof w:val="0"/>
              </w:rPr>
              <m:t>∞</m:t>
            </m:r>
            <m:ctrlPr>
              <w:rPr>
                <w:rFonts w:ascii="Cambria Math" w:hAnsi="Cambria Math"/>
                <w:i/>
                <w:noProof w:val="0"/>
              </w:rPr>
            </m:ctrlPr>
          </m:sup>
          <m:e>
            <m:r>
              <w:rPr>
                <w:rFonts w:ascii="Cambria Math" w:hAnsi="Cambria Math"/>
                <w:noProof w:val="0"/>
              </w:rPr>
              <m:t>ψ</m:t>
            </m:r>
            <m:d>
              <m:dPr>
                <m:ctrlPr>
                  <w:rPr>
                    <w:rFonts w:ascii="Cambria Math" w:hAnsi="Cambria Math"/>
                    <w:i/>
                    <w:noProof w:val="0"/>
                  </w:rPr>
                </m:ctrlPr>
              </m:dPr>
              <m:e>
                <m:r>
                  <w:rPr>
                    <w:rFonts w:ascii="Cambria Math" w:hAnsi="Cambria Math"/>
                    <w:noProof w:val="0"/>
                  </w:rPr>
                  <m:t>t</m:t>
                </m:r>
              </m:e>
            </m:d>
            <m:r>
              <w:rPr>
                <w:rFonts w:ascii="Cambria Math" w:hAnsi="Cambria Math"/>
                <w:noProof w:val="0"/>
              </w:rPr>
              <m:t>dt</m:t>
            </m:r>
          </m:e>
        </m:nary>
        <m:r>
          <w:rPr>
            <w:rFonts w:ascii="Cambria Math" w:hAnsi="Cambria Math"/>
            <w:noProof w:val="0"/>
          </w:rPr>
          <m:t>=0</m:t>
        </m:r>
      </m:oMath>
      <w:r w:rsidR="002B3B00" w:rsidRPr="00AF47E9">
        <w:rPr>
          <w:noProof w:val="0"/>
        </w:rPr>
        <w:t>, і будь-яка скінченна функція енергії, що задовольняє умову допустимості, може бути використана як материнський вейвлет. Ця умова допустимості означає, що материнський вейвлет має деякі коливання. Він повинен бути від'ємним в деяких місцях, щоб компенсувати місця, де він додатний, таким чином що вейвлет інтегрується до 0</w:t>
      </w:r>
      <w:r w:rsidR="001D0B31" w:rsidRPr="00AF47E9">
        <w:rPr>
          <w:noProof w:val="0"/>
        </w:rPr>
        <w:t xml:space="preserve"> </w:t>
      </w:r>
      <w:r w:rsidR="001D0B31" w:rsidRPr="00AF47E9">
        <w:rPr>
          <w:rFonts w:eastAsiaTheme="minorEastAsia"/>
          <w:noProof w:val="0"/>
        </w:rPr>
        <w:t>[</w:t>
      </w:r>
      <w:r w:rsidR="001D0B31" w:rsidRPr="00AF47E9">
        <w:rPr>
          <w:rFonts w:eastAsiaTheme="minorEastAsia"/>
          <w:noProof w:val="0"/>
        </w:rPr>
        <w:fldChar w:fldCharType="begin"/>
      </w:r>
      <w:r w:rsidR="001D0B31" w:rsidRPr="00AF47E9">
        <w:rPr>
          <w:rFonts w:eastAsiaTheme="minorEastAsia"/>
          <w:noProof w:val="0"/>
        </w:rPr>
        <w:instrText xml:space="preserve"> REF _Ref167911691 \r \h </w:instrText>
      </w:r>
      <w:r w:rsidR="001D0B31" w:rsidRPr="00AF47E9">
        <w:rPr>
          <w:rFonts w:eastAsiaTheme="minorEastAsia"/>
          <w:noProof w:val="0"/>
        </w:rPr>
      </w:r>
      <w:r w:rsidR="001D0B31" w:rsidRPr="00AF47E9">
        <w:rPr>
          <w:rFonts w:eastAsiaTheme="minorEastAsia"/>
          <w:noProof w:val="0"/>
        </w:rPr>
        <w:fldChar w:fldCharType="separate"/>
      </w:r>
      <w:r w:rsidR="00EC4F38">
        <w:rPr>
          <w:rFonts w:eastAsiaTheme="minorEastAsia"/>
          <w:noProof w:val="0"/>
        </w:rPr>
        <w:t>9</w:t>
      </w:r>
      <w:r w:rsidR="001D0B31" w:rsidRPr="00AF47E9">
        <w:rPr>
          <w:rFonts w:eastAsiaTheme="minorEastAsia"/>
          <w:noProof w:val="0"/>
        </w:rPr>
        <w:fldChar w:fldCharType="end"/>
      </w:r>
      <w:r w:rsidR="001D0B31" w:rsidRPr="00AF47E9">
        <w:rPr>
          <w:rFonts w:eastAsiaTheme="minorEastAsia"/>
          <w:noProof w:val="0"/>
        </w:rPr>
        <w:t>]</w:t>
      </w:r>
      <w:r w:rsidR="002B3B00" w:rsidRPr="00AF47E9">
        <w:rPr>
          <w:noProof w:val="0"/>
        </w:rPr>
        <w:t xml:space="preserve">. </w:t>
      </w:r>
    </w:p>
    <w:p w14:paraId="4A585829" w14:textId="3A6A2C03" w:rsidR="002B3B00" w:rsidRPr="00AF47E9" w:rsidRDefault="000C730A" w:rsidP="000C730A">
      <w:pPr>
        <w:rPr>
          <w:noProof w:val="0"/>
        </w:rPr>
      </w:pPr>
      <w:r w:rsidRPr="00AF47E9">
        <w:rPr>
          <w:noProof w:val="0"/>
        </w:rPr>
        <w:tab/>
      </w:r>
      <w:r w:rsidR="002B3B00" w:rsidRPr="00AF47E9">
        <w:rPr>
          <w:noProof w:val="0"/>
        </w:rPr>
        <w:t xml:space="preserve">Щоб бути корисним, материнський вейвлет зазвичай відмінний від нуля лише на скінченному інтервалі, або має швидкий спад для (t), наближаючись до </w:t>
      </w:r>
      <m:oMath>
        <m:r>
          <m:rPr>
            <m:sty m:val="p"/>
          </m:rPr>
          <w:rPr>
            <w:rFonts w:ascii="Cambria Math" w:hAnsi="Cambria Math"/>
            <w:noProof w:val="0"/>
          </w:rPr>
          <m:t>∞</m:t>
        </m:r>
      </m:oMath>
      <w:r w:rsidR="002B3B00" w:rsidRPr="00AF47E9">
        <w:rPr>
          <w:noProof w:val="0"/>
        </w:rPr>
        <w:t xml:space="preserve"> та </w:t>
      </w:r>
      <m:oMath>
        <m:r>
          <w:rPr>
            <w:rFonts w:ascii="Cambria Math" w:hAnsi="Cambria Math"/>
            <w:noProof w:val="0"/>
          </w:rPr>
          <m:t>-</m:t>
        </m:r>
        <m:r>
          <m:rPr>
            <m:sty m:val="p"/>
          </m:rPr>
          <w:rPr>
            <w:rFonts w:ascii="Cambria Math" w:hAnsi="Cambria Math"/>
            <w:noProof w:val="0"/>
          </w:rPr>
          <m:t>∞</m:t>
        </m:r>
      </m:oMath>
      <w:r w:rsidR="002B3B00" w:rsidRPr="00AF47E9">
        <w:rPr>
          <w:noProof w:val="0"/>
        </w:rPr>
        <w:t>.</w:t>
      </w:r>
      <w:r w:rsidRPr="00AF47E9">
        <w:rPr>
          <w:noProof w:val="0"/>
        </w:rPr>
        <w:t xml:space="preserve"> </w:t>
      </w:r>
      <w:r w:rsidR="002B3B00" w:rsidRPr="00AF47E9">
        <w:rPr>
          <w:noProof w:val="0"/>
        </w:rPr>
        <w:t xml:space="preserve">Стандартний приклад материнського вейвлету – це вейвлет під назвою «Mexican hat», що базований на функції </w:t>
      </w:r>
      <m:oMath>
        <m:r>
          <w:rPr>
            <w:rFonts w:ascii="Cambria Math" w:hAnsi="Cambria Math"/>
            <w:noProof w:val="0"/>
          </w:rPr>
          <m:t>ψ</m:t>
        </m:r>
        <m:d>
          <m:dPr>
            <m:ctrlPr>
              <w:rPr>
                <w:rFonts w:ascii="Cambria Math" w:hAnsi="Cambria Math"/>
                <w:i/>
                <w:noProof w:val="0"/>
              </w:rPr>
            </m:ctrlPr>
          </m:dPr>
          <m:e>
            <m:r>
              <w:rPr>
                <w:rFonts w:ascii="Cambria Math" w:hAnsi="Cambria Math"/>
                <w:noProof w:val="0"/>
              </w:rPr>
              <m:t>t</m:t>
            </m:r>
          </m:e>
        </m:d>
        <m:r>
          <w:rPr>
            <w:rFonts w:ascii="Cambria Math" w:hAnsi="Cambria Math"/>
            <w:noProof w:val="0"/>
          </w:rPr>
          <m:t>=</m:t>
        </m:r>
        <m:d>
          <m:dPr>
            <m:ctrlPr>
              <w:rPr>
                <w:rFonts w:ascii="Cambria Math" w:hAnsi="Cambria Math"/>
                <w:i/>
                <w:noProof w:val="0"/>
              </w:rPr>
            </m:ctrlPr>
          </m:dPr>
          <m:e>
            <m:r>
              <w:rPr>
                <w:rFonts w:ascii="Cambria Math" w:hAnsi="Cambria Math"/>
                <w:noProof w:val="0"/>
              </w:rPr>
              <m:t>1-</m:t>
            </m:r>
            <m:sSup>
              <m:sSupPr>
                <m:ctrlPr>
                  <w:rPr>
                    <w:rFonts w:ascii="Cambria Math" w:hAnsi="Cambria Math"/>
                    <w:i/>
                    <w:noProof w:val="0"/>
                  </w:rPr>
                </m:ctrlPr>
              </m:sSupPr>
              <m:e>
                <m:r>
                  <w:rPr>
                    <w:rFonts w:ascii="Cambria Math" w:hAnsi="Cambria Math"/>
                    <w:noProof w:val="0"/>
                  </w:rPr>
                  <m:t>t</m:t>
                </m:r>
              </m:e>
              <m:sup>
                <m:r>
                  <w:rPr>
                    <w:rFonts w:ascii="Cambria Math" w:hAnsi="Cambria Math"/>
                    <w:noProof w:val="0"/>
                  </w:rPr>
                  <m:t>2</m:t>
                </m:r>
              </m:sup>
            </m:sSup>
          </m:e>
        </m:d>
        <m:sSup>
          <m:sSupPr>
            <m:ctrlPr>
              <w:rPr>
                <w:rFonts w:ascii="Cambria Math" w:hAnsi="Cambria Math"/>
                <w:i/>
                <w:noProof w:val="0"/>
              </w:rPr>
            </m:ctrlPr>
          </m:sSupPr>
          <m:e>
            <m:r>
              <w:rPr>
                <w:rFonts w:ascii="Cambria Math" w:hAnsi="Cambria Math"/>
                <w:noProof w:val="0"/>
              </w:rPr>
              <m:t>e</m:t>
            </m:r>
          </m:e>
          <m:sup>
            <m:r>
              <w:rPr>
                <w:rFonts w:ascii="Cambria Math" w:hAnsi="Cambria Math"/>
                <w:noProof w:val="0"/>
              </w:rPr>
              <m:t>-</m:t>
            </m:r>
            <m:sSup>
              <m:sSupPr>
                <m:ctrlPr>
                  <w:rPr>
                    <w:rFonts w:ascii="Cambria Math" w:hAnsi="Cambria Math"/>
                    <w:i/>
                    <w:noProof w:val="0"/>
                  </w:rPr>
                </m:ctrlPr>
              </m:sSupPr>
              <m:e>
                <m:r>
                  <w:rPr>
                    <w:rFonts w:ascii="Cambria Math" w:hAnsi="Cambria Math"/>
                    <w:noProof w:val="0"/>
                  </w:rPr>
                  <m:t>t</m:t>
                </m:r>
              </m:e>
              <m:sup>
                <m:r>
                  <w:rPr>
                    <w:rFonts w:ascii="Cambria Math" w:hAnsi="Cambria Math"/>
                    <w:noProof w:val="0"/>
                  </w:rPr>
                  <m:t>2</m:t>
                </m:r>
              </m:sup>
            </m:sSup>
            <m:r>
              <m:rPr>
                <m:lit/>
              </m:rPr>
              <w:rPr>
                <w:rFonts w:ascii="Cambria Math" w:hAnsi="Cambria Math"/>
                <w:noProof w:val="0"/>
              </w:rPr>
              <m:t>/</m:t>
            </m:r>
            <m:r>
              <w:rPr>
                <w:rFonts w:ascii="Cambria Math" w:hAnsi="Cambria Math"/>
                <w:noProof w:val="0"/>
              </w:rPr>
              <m:t>2</m:t>
            </m:r>
          </m:sup>
        </m:sSup>
      </m:oMath>
      <w:r w:rsidR="002B3B00" w:rsidRPr="00AF47E9">
        <w:rPr>
          <w:noProof w:val="0"/>
        </w:rPr>
        <w:t>, і зображений на рисунку 2.1. Видно, що цей вейвлет є низькочастотним у часовій області.</w:t>
      </w:r>
    </w:p>
    <w:p w14:paraId="29EFAC0F" w14:textId="5BB44A3F" w:rsidR="008112D6" w:rsidRPr="00AF47E9" w:rsidRDefault="006A3F11" w:rsidP="008112D6">
      <w:pPr>
        <w:pStyle w:val="af4"/>
        <w:jc w:val="center"/>
        <w:rPr>
          <w:noProof w:val="0"/>
          <w:sz w:val="28"/>
          <w:szCs w:val="28"/>
        </w:rPr>
      </w:pPr>
      <w:r w:rsidRPr="00AF47E9">
        <w:rPr>
          <w:sz w:val="28"/>
          <w:szCs w:val="28"/>
          <w:lang w:val="ru-RU" w:eastAsia="ru-RU"/>
        </w:rPr>
        <w:drawing>
          <wp:inline distT="0" distB="0" distL="0" distR="0" wp14:anchorId="2CE158DD" wp14:editId="38295C57">
            <wp:extent cx="4370705" cy="2753883"/>
            <wp:effectExtent l="0" t="0" r="0" b="889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Picture 10"/>
                    <pic:cNvPicPr/>
                  </pic:nvPicPr>
                  <pic:blipFill>
                    <a:blip r:embed="rId10" cstate="print">
                      <a:extLst>
                        <a:ext uri="{28A0092B-C50C-407E-A947-70E740481C1C}">
                          <a14:useLocalDpi xmlns:a14="http://schemas.microsoft.com/office/drawing/2010/main" val="0"/>
                        </a:ext>
                      </a:extLst>
                    </a:blip>
                    <a:stretch>
                      <a:fillRect/>
                    </a:stretch>
                  </pic:blipFill>
                  <pic:spPr>
                    <a:xfrm>
                      <a:off x="0" y="0"/>
                      <a:ext cx="4442242" cy="2798957"/>
                    </a:xfrm>
                    <a:prstGeom prst="rect">
                      <a:avLst/>
                    </a:prstGeom>
                  </pic:spPr>
                </pic:pic>
              </a:graphicData>
            </a:graphic>
          </wp:inline>
        </w:drawing>
      </w:r>
    </w:p>
    <w:p w14:paraId="685A8222" w14:textId="19D2E6F5" w:rsidR="000C730A" w:rsidRPr="00AF47E9" w:rsidRDefault="000C730A" w:rsidP="000C730A">
      <w:pPr>
        <w:jc w:val="center"/>
        <w:rPr>
          <w:noProof w:val="0"/>
        </w:rPr>
      </w:pPr>
      <w:r w:rsidRPr="00AF47E9">
        <w:rPr>
          <w:noProof w:val="0"/>
        </w:rPr>
        <w:t>Рисунок 2.1 – Материнський вейвлет «Mexican Hat»</w:t>
      </w:r>
    </w:p>
    <w:p w14:paraId="4AF311CE" w14:textId="77777777" w:rsidR="000C730A" w:rsidRPr="00AF47E9" w:rsidRDefault="000C730A" w:rsidP="000C730A">
      <w:pPr>
        <w:jc w:val="center"/>
        <w:rPr>
          <w:noProof w:val="0"/>
        </w:rPr>
      </w:pPr>
    </w:p>
    <w:p w14:paraId="201FF485" w14:textId="733F4BA8" w:rsidR="002B3B00" w:rsidRPr="00AF47E9" w:rsidRDefault="000C730A" w:rsidP="000C730A">
      <w:pPr>
        <w:rPr>
          <w:noProof w:val="0"/>
        </w:rPr>
      </w:pPr>
      <w:r w:rsidRPr="00AF47E9">
        <w:rPr>
          <w:noProof w:val="0"/>
        </w:rPr>
        <w:tab/>
      </w:r>
      <w:r w:rsidR="002B3B00" w:rsidRPr="00AF47E9">
        <w:rPr>
          <w:noProof w:val="0"/>
        </w:rPr>
        <w:t>Існує кілька підходів до розуміння природи вейвлет аналізу. Ці різні підходи</w:t>
      </w:r>
      <w:r w:rsidR="003C5D6E" w:rsidRPr="00AF47E9">
        <w:rPr>
          <w:noProof w:val="0"/>
        </w:rPr>
        <w:t xml:space="preserve"> – </w:t>
      </w:r>
      <w:r w:rsidR="002B3B00" w:rsidRPr="00AF47E9">
        <w:rPr>
          <w:noProof w:val="0"/>
        </w:rPr>
        <w:t xml:space="preserve">фактично, різні точки зору на одну і ту ж загальну концепцію </w:t>
      </w:r>
      <w:r w:rsidR="003C5D6E" w:rsidRPr="00AF47E9">
        <w:rPr>
          <w:noProof w:val="0"/>
        </w:rPr>
        <w:t>–</w:t>
      </w:r>
      <w:r w:rsidR="002B3B00" w:rsidRPr="00AF47E9">
        <w:rPr>
          <w:noProof w:val="0"/>
        </w:rPr>
        <w:t xml:space="preserve"> відображають різні смаки, стилі та сфери застосування серед дослідників</w:t>
      </w:r>
      <w:r w:rsidR="003C5D6E" w:rsidRPr="00AF47E9">
        <w:rPr>
          <w:noProof w:val="0"/>
        </w:rPr>
        <w:t>.</w:t>
      </w:r>
    </w:p>
    <w:p w14:paraId="1A744D79" w14:textId="054CC338" w:rsidR="00892A47" w:rsidRPr="00AF47E9" w:rsidRDefault="002B3B00" w:rsidP="000C730A">
      <w:pPr>
        <w:rPr>
          <w:noProof w:val="0"/>
        </w:rPr>
      </w:pPr>
      <w:r w:rsidRPr="00AF47E9">
        <w:rPr>
          <w:noProof w:val="0"/>
        </w:rPr>
        <w:t>Основна ідея wavelet</w:t>
      </w:r>
      <w:r w:rsidR="003C5D6E" w:rsidRPr="00AF47E9">
        <w:rPr>
          <w:noProof w:val="0"/>
        </w:rPr>
        <w:t xml:space="preserve"> </w:t>
      </w:r>
      <w:r w:rsidRPr="00AF47E9">
        <w:rPr>
          <w:noProof w:val="0"/>
        </w:rPr>
        <w:t>перетворення полягає у використанні так званих</w:t>
      </w:r>
      <w:r w:rsidR="003C5D6E" w:rsidRPr="00AF47E9">
        <w:rPr>
          <w:noProof w:val="0"/>
        </w:rPr>
        <w:t xml:space="preserve"> «вейвлетів»</w:t>
      </w:r>
      <w:r w:rsidRPr="00AF47E9">
        <w:rPr>
          <w:noProof w:val="0"/>
        </w:rPr>
        <w:t>, які є обмеженими у часі функціями з нульовим середнім значенням. Ці функції використовуються для декомпозиції сигналу на компоненти з різними масштабами.</w:t>
      </w:r>
    </w:p>
    <w:p w14:paraId="6CE9F470" w14:textId="77777777" w:rsidR="00E67808" w:rsidRPr="00AF47E9" w:rsidRDefault="00E67808" w:rsidP="000C730A">
      <w:pPr>
        <w:rPr>
          <w:noProof w:val="0"/>
        </w:rPr>
      </w:pPr>
    </w:p>
    <w:p w14:paraId="3615B2B0" w14:textId="7578F8E6" w:rsidR="003F6E4C" w:rsidRPr="00AF47E9" w:rsidRDefault="003F6E4C" w:rsidP="00452000">
      <w:pPr>
        <w:pStyle w:val="3"/>
      </w:pPr>
      <w:bookmarkStart w:id="42" w:name="_Toc167452665"/>
      <w:bookmarkStart w:id="43" w:name="_Toc167462079"/>
      <w:bookmarkStart w:id="44" w:name="_Toc167976700"/>
      <w:r w:rsidRPr="00AF47E9">
        <w:t>Типи вейвлетів</w:t>
      </w:r>
      <w:bookmarkEnd w:id="42"/>
      <w:bookmarkEnd w:id="43"/>
      <w:bookmarkEnd w:id="44"/>
      <w:r w:rsidRPr="00AF47E9">
        <w:t xml:space="preserve"> </w:t>
      </w:r>
    </w:p>
    <w:p w14:paraId="54C6047F" w14:textId="5F2764A4" w:rsidR="00892A47" w:rsidRPr="00AF47E9" w:rsidRDefault="00E67808" w:rsidP="00E67808">
      <w:pPr>
        <w:rPr>
          <w:noProof w:val="0"/>
          <w:lang w:eastAsia="ja-JP"/>
        </w:rPr>
      </w:pPr>
      <w:r w:rsidRPr="00AF47E9">
        <w:rPr>
          <w:noProof w:val="0"/>
          <w:lang w:eastAsia="ja-JP"/>
        </w:rPr>
        <w:tab/>
      </w:r>
      <w:r w:rsidR="00892A47" w:rsidRPr="00AF47E9">
        <w:rPr>
          <w:noProof w:val="0"/>
          <w:lang w:eastAsia="ja-JP"/>
        </w:rPr>
        <w:t>Не вдаючись у специфіку кожного з типів вейвлетів, важливо зазначити, що різні вейвлети призначені для різних цілей. Вибір вейвлету може суттєво вплинути на ефективність аналізу або обробки даних. Скажімо, вейвлет Хаара має просту форму ступінчастої функції, що робить його корисним для швидких і простих обчислень, це означає що він ідеально підходить для базових задач в обробці зображень і сигналів. І навпаки, вейвлети Добеші, відомі своєю ортогональністю і компактністю, більше підходять для складних обчислень, де потрібна висока точність і комплексний аналіз.</w:t>
      </w:r>
    </w:p>
    <w:p w14:paraId="22070B35" w14:textId="330A24D8" w:rsidR="002234EE" w:rsidRPr="00AF47E9" w:rsidRDefault="00E67808" w:rsidP="00E67808">
      <w:pPr>
        <w:rPr>
          <w:noProof w:val="0"/>
          <w:lang w:eastAsia="ja-JP"/>
        </w:rPr>
      </w:pPr>
      <w:r w:rsidRPr="00AF47E9">
        <w:rPr>
          <w:noProof w:val="0"/>
          <w:lang w:eastAsia="ja-JP"/>
        </w:rPr>
        <w:tab/>
      </w:r>
      <w:r w:rsidR="00892A47" w:rsidRPr="00AF47E9">
        <w:rPr>
          <w:noProof w:val="0"/>
          <w:lang w:eastAsia="ja-JP"/>
        </w:rPr>
        <w:t xml:space="preserve">Вейвлети Симлет і Койфлет, також розроблені Інгрід Добеші, призначені для усунення деяких обмежень більш ранніх типів вейвлетів. Симлети пропонують більш симетричні форми хвиль, тому вони можуть бути використані в застосунках, де важлива інформація про фазу. Койфлети, тим часом, спеціально розроблені для того, щоб мати більшу кількість </w:t>
      </w:r>
      <w:r w:rsidR="003421AC" w:rsidRPr="00AF47E9">
        <w:rPr>
          <w:noProof w:val="0"/>
          <w:lang w:eastAsia="ja-JP"/>
        </w:rPr>
        <w:t>нульових</w:t>
      </w:r>
      <w:r w:rsidR="00892A47" w:rsidRPr="00AF47E9">
        <w:rPr>
          <w:noProof w:val="0"/>
          <w:lang w:eastAsia="ja-JP"/>
        </w:rPr>
        <w:t xml:space="preserve"> моментів, а отже, </w:t>
      </w:r>
      <w:r w:rsidR="002234EE" w:rsidRPr="00AF47E9">
        <w:rPr>
          <w:noProof w:val="0"/>
          <w:lang w:eastAsia="ja-JP"/>
        </w:rPr>
        <w:t xml:space="preserve">вони забезпечують краще </w:t>
      </w:r>
      <w:r w:rsidR="00892A47" w:rsidRPr="00AF47E9">
        <w:rPr>
          <w:noProof w:val="0"/>
          <w:lang w:eastAsia="ja-JP"/>
        </w:rPr>
        <w:t xml:space="preserve">представлення поліноміальних змін у даних. </w:t>
      </w:r>
      <w:r w:rsidR="002234EE" w:rsidRPr="00AF47E9">
        <w:rPr>
          <w:noProof w:val="0"/>
          <w:lang w:eastAsia="ja-JP"/>
        </w:rPr>
        <w:t>Ця особливість</w:t>
      </w:r>
      <w:r w:rsidR="00892A47" w:rsidRPr="00AF47E9">
        <w:rPr>
          <w:noProof w:val="0"/>
          <w:lang w:eastAsia="ja-JP"/>
        </w:rPr>
        <w:t xml:space="preserve"> робить їх найбільш </w:t>
      </w:r>
      <w:r w:rsidR="002234EE" w:rsidRPr="00AF47E9">
        <w:rPr>
          <w:noProof w:val="0"/>
          <w:lang w:eastAsia="ja-JP"/>
        </w:rPr>
        <w:t>придатними для</w:t>
      </w:r>
      <w:r w:rsidR="00892A47" w:rsidRPr="00AF47E9">
        <w:rPr>
          <w:noProof w:val="0"/>
          <w:lang w:eastAsia="ja-JP"/>
        </w:rPr>
        <w:t xml:space="preserve"> таких задач, як згладжування та виявлення особливостей в сигналах.</w:t>
      </w:r>
      <w:r w:rsidR="002234EE" w:rsidRPr="00AF47E9">
        <w:rPr>
          <w:noProof w:val="0"/>
          <w:lang w:eastAsia="ja-JP"/>
        </w:rPr>
        <w:t xml:space="preserve"> У таблиці представлені основні типи вейвлетів та їх властивості.</w:t>
      </w:r>
    </w:p>
    <w:p w14:paraId="39842B23" w14:textId="77777777" w:rsidR="004861F8" w:rsidRPr="00AF47E9" w:rsidRDefault="004861F8" w:rsidP="00E67808">
      <w:pPr>
        <w:rPr>
          <w:noProof w:val="0"/>
          <w:lang w:eastAsia="ja-JP"/>
        </w:rPr>
      </w:pPr>
    </w:p>
    <w:p w14:paraId="6A1DA83B" w14:textId="3F40CECD" w:rsidR="004861F8" w:rsidRPr="00AF47E9" w:rsidRDefault="00AC4DB8" w:rsidP="00E67808">
      <w:pPr>
        <w:rPr>
          <w:noProof w:val="0"/>
          <w:lang w:eastAsia="ja-JP"/>
        </w:rPr>
      </w:pPr>
      <w:r w:rsidRPr="00AF47E9">
        <w:rPr>
          <w:noProof w:val="0"/>
          <w:lang w:eastAsia="ja-JP"/>
        </w:rPr>
        <w:tab/>
      </w:r>
      <w:r w:rsidR="004861F8" w:rsidRPr="00AF47E9">
        <w:rPr>
          <w:noProof w:val="0"/>
          <w:lang w:eastAsia="ja-JP"/>
        </w:rPr>
        <w:t xml:space="preserve">Таблиця </w:t>
      </w:r>
      <w:r w:rsidR="00770652" w:rsidRPr="00AF47E9">
        <w:rPr>
          <w:noProof w:val="0"/>
        </w:rPr>
        <w:fldChar w:fldCharType="begin"/>
      </w:r>
      <w:r w:rsidR="00770652" w:rsidRPr="00AF47E9">
        <w:rPr>
          <w:noProof w:val="0"/>
        </w:rPr>
        <w:instrText xml:space="preserve"> STYLEREF 1 \s </w:instrText>
      </w:r>
      <w:r w:rsidR="00770652" w:rsidRPr="00AF47E9">
        <w:rPr>
          <w:noProof w:val="0"/>
        </w:rPr>
        <w:fldChar w:fldCharType="separate"/>
      </w:r>
      <w:r w:rsidR="00EC4F38">
        <w:t>2</w:t>
      </w:r>
      <w:r w:rsidR="00770652" w:rsidRPr="00AF47E9">
        <w:rPr>
          <w:noProof w:val="0"/>
        </w:rPr>
        <w:fldChar w:fldCharType="end"/>
      </w:r>
      <w:r w:rsidR="00770652" w:rsidRPr="00AF47E9">
        <w:rPr>
          <w:noProof w:val="0"/>
        </w:rPr>
        <w:t>.</w:t>
      </w:r>
      <w:r w:rsidR="00770652" w:rsidRPr="00AF47E9">
        <w:rPr>
          <w:noProof w:val="0"/>
        </w:rPr>
        <w:fldChar w:fldCharType="begin"/>
      </w:r>
      <w:r w:rsidR="00770652" w:rsidRPr="00AF47E9">
        <w:rPr>
          <w:noProof w:val="0"/>
        </w:rPr>
        <w:instrText xml:space="preserve"> SEQ Таблиця \* ARABIC \s 1 </w:instrText>
      </w:r>
      <w:r w:rsidR="00770652" w:rsidRPr="00AF47E9">
        <w:rPr>
          <w:noProof w:val="0"/>
        </w:rPr>
        <w:fldChar w:fldCharType="separate"/>
      </w:r>
      <w:r w:rsidR="00EC4F38">
        <w:t>1</w:t>
      </w:r>
      <w:r w:rsidR="00770652" w:rsidRPr="00AF47E9">
        <w:rPr>
          <w:noProof w:val="0"/>
        </w:rPr>
        <w:fldChar w:fldCharType="end"/>
      </w:r>
      <w:r w:rsidR="004861F8" w:rsidRPr="00AF47E9">
        <w:rPr>
          <w:noProof w:val="0"/>
          <w:lang w:eastAsia="ja-JP"/>
        </w:rPr>
        <w:t xml:space="preserve"> – Типи вейвлетів та їх характеристики</w:t>
      </w:r>
    </w:p>
    <w:tbl>
      <w:tblPr>
        <w:tblStyle w:val="af3"/>
        <w:tblW w:w="0" w:type="auto"/>
        <w:tblLook w:val="04A0" w:firstRow="1" w:lastRow="0" w:firstColumn="1" w:lastColumn="0" w:noHBand="0" w:noVBand="1"/>
      </w:tblPr>
      <w:tblGrid>
        <w:gridCol w:w="1593"/>
        <w:gridCol w:w="1307"/>
        <w:gridCol w:w="1933"/>
        <w:gridCol w:w="1352"/>
        <w:gridCol w:w="1154"/>
        <w:gridCol w:w="2356"/>
      </w:tblGrid>
      <w:tr w:rsidR="00306FE3" w:rsidRPr="00AF47E9" w14:paraId="1641CB43" w14:textId="77777777" w:rsidTr="00306FE3">
        <w:tc>
          <w:tcPr>
            <w:tcW w:w="0" w:type="auto"/>
            <w:hideMark/>
          </w:tcPr>
          <w:p w14:paraId="7974CB6C" w14:textId="77777777" w:rsidR="00306FE3" w:rsidRPr="00AF47E9" w:rsidRDefault="00306FE3" w:rsidP="00D11B3E">
            <w:pPr>
              <w:jc w:val="center"/>
              <w:rPr>
                <w:rFonts w:eastAsia="Times New Roman" w:cs="Times New Roman"/>
                <w:noProof w:val="0"/>
                <w:sz w:val="24"/>
                <w:szCs w:val="24"/>
                <w:lang w:eastAsia="en-GB"/>
              </w:rPr>
            </w:pPr>
            <w:r w:rsidRPr="00AF47E9">
              <w:rPr>
                <w:rFonts w:eastAsia="Times New Roman" w:cs="Times New Roman"/>
                <w:noProof w:val="0"/>
                <w:sz w:val="24"/>
                <w:szCs w:val="24"/>
                <w:lang w:eastAsia="en-GB"/>
              </w:rPr>
              <w:t>Тип вейвлету</w:t>
            </w:r>
          </w:p>
        </w:tc>
        <w:tc>
          <w:tcPr>
            <w:tcW w:w="1106" w:type="dxa"/>
            <w:hideMark/>
          </w:tcPr>
          <w:p w14:paraId="10ACE500" w14:textId="1FBBFF3D" w:rsidR="00306FE3" w:rsidRPr="00AF47E9" w:rsidRDefault="00306FE3" w:rsidP="00D11B3E">
            <w:pPr>
              <w:jc w:val="center"/>
              <w:rPr>
                <w:rFonts w:eastAsia="Times New Roman" w:cs="Times New Roman"/>
                <w:noProof w:val="0"/>
                <w:sz w:val="24"/>
                <w:szCs w:val="24"/>
                <w:lang w:eastAsia="en-GB"/>
              </w:rPr>
            </w:pPr>
            <w:r w:rsidRPr="00AF47E9">
              <w:rPr>
                <w:rFonts w:eastAsia="Times New Roman" w:cs="Times New Roman"/>
                <w:noProof w:val="0"/>
                <w:sz w:val="24"/>
                <w:szCs w:val="24"/>
                <w:lang w:eastAsia="en-GB"/>
              </w:rPr>
              <w:t>Підтримка</w:t>
            </w:r>
          </w:p>
        </w:tc>
        <w:tc>
          <w:tcPr>
            <w:tcW w:w="1647" w:type="dxa"/>
            <w:hideMark/>
          </w:tcPr>
          <w:p w14:paraId="53D9E0BA" w14:textId="77777777" w:rsidR="00306FE3" w:rsidRPr="00AF47E9" w:rsidRDefault="00306FE3" w:rsidP="00D11B3E">
            <w:pPr>
              <w:jc w:val="center"/>
              <w:rPr>
                <w:rFonts w:eastAsia="Times New Roman" w:cs="Times New Roman"/>
                <w:noProof w:val="0"/>
                <w:sz w:val="24"/>
                <w:szCs w:val="24"/>
                <w:lang w:eastAsia="en-GB"/>
              </w:rPr>
            </w:pPr>
            <w:r w:rsidRPr="00AF47E9">
              <w:rPr>
                <w:rFonts w:eastAsia="Times New Roman" w:cs="Times New Roman"/>
                <w:noProof w:val="0"/>
                <w:sz w:val="24"/>
                <w:szCs w:val="24"/>
                <w:lang w:eastAsia="en-GB"/>
              </w:rPr>
              <w:t>Ортогональність</w:t>
            </w:r>
          </w:p>
        </w:tc>
        <w:tc>
          <w:tcPr>
            <w:tcW w:w="0" w:type="auto"/>
            <w:hideMark/>
          </w:tcPr>
          <w:p w14:paraId="688F3475" w14:textId="665CA0E0" w:rsidR="00306FE3" w:rsidRPr="00AF47E9" w:rsidRDefault="00306FE3" w:rsidP="00D11B3E">
            <w:pPr>
              <w:jc w:val="center"/>
              <w:rPr>
                <w:rFonts w:eastAsia="Times New Roman" w:cs="Times New Roman"/>
                <w:noProof w:val="0"/>
                <w:sz w:val="24"/>
                <w:szCs w:val="24"/>
                <w:lang w:eastAsia="en-GB"/>
              </w:rPr>
            </w:pPr>
            <w:r w:rsidRPr="00AF47E9">
              <w:rPr>
                <w:rFonts w:eastAsia="Times New Roman" w:cs="Times New Roman"/>
                <w:noProof w:val="0"/>
                <w:sz w:val="24"/>
                <w:szCs w:val="24"/>
                <w:lang w:eastAsia="en-GB"/>
              </w:rPr>
              <w:t>Симетрія</w:t>
            </w:r>
          </w:p>
        </w:tc>
        <w:tc>
          <w:tcPr>
            <w:tcW w:w="0" w:type="auto"/>
            <w:hideMark/>
          </w:tcPr>
          <w:p w14:paraId="22D100A1" w14:textId="2E50A96B" w:rsidR="00306FE3" w:rsidRPr="00AF47E9" w:rsidRDefault="00306FE3" w:rsidP="00D11B3E">
            <w:pPr>
              <w:jc w:val="center"/>
              <w:rPr>
                <w:rFonts w:eastAsia="Times New Roman" w:cs="Times New Roman"/>
                <w:noProof w:val="0"/>
                <w:sz w:val="24"/>
                <w:szCs w:val="24"/>
                <w:lang w:eastAsia="en-GB"/>
              </w:rPr>
            </w:pPr>
            <w:r w:rsidRPr="00AF47E9">
              <w:rPr>
                <w:rFonts w:eastAsia="Times New Roman" w:cs="Times New Roman"/>
                <w:noProof w:val="0"/>
                <w:sz w:val="24"/>
                <w:szCs w:val="24"/>
                <w:lang w:eastAsia="en-GB"/>
              </w:rPr>
              <w:t>Згасання</w:t>
            </w:r>
          </w:p>
        </w:tc>
        <w:tc>
          <w:tcPr>
            <w:tcW w:w="0" w:type="auto"/>
            <w:hideMark/>
          </w:tcPr>
          <w:p w14:paraId="4711F070" w14:textId="77777777" w:rsidR="00306FE3" w:rsidRPr="00AF47E9" w:rsidRDefault="00306FE3" w:rsidP="00D11B3E">
            <w:pPr>
              <w:jc w:val="center"/>
              <w:rPr>
                <w:rFonts w:eastAsia="Times New Roman" w:cs="Times New Roman"/>
                <w:noProof w:val="0"/>
                <w:sz w:val="24"/>
                <w:szCs w:val="24"/>
                <w:lang w:eastAsia="en-GB"/>
              </w:rPr>
            </w:pPr>
            <w:r w:rsidRPr="00AF47E9">
              <w:rPr>
                <w:rFonts w:eastAsia="Times New Roman" w:cs="Times New Roman"/>
                <w:noProof w:val="0"/>
                <w:sz w:val="24"/>
                <w:szCs w:val="24"/>
                <w:lang w:eastAsia="en-GB"/>
              </w:rPr>
              <w:t>Форма</w:t>
            </w:r>
          </w:p>
        </w:tc>
      </w:tr>
      <w:tr w:rsidR="00306FE3" w:rsidRPr="00AF47E9" w14:paraId="17CADE82" w14:textId="77777777" w:rsidTr="00306FE3">
        <w:tc>
          <w:tcPr>
            <w:tcW w:w="0" w:type="auto"/>
            <w:hideMark/>
          </w:tcPr>
          <w:p w14:paraId="751F8342" w14:textId="77777777" w:rsidR="00306FE3" w:rsidRPr="00AF47E9" w:rsidRDefault="00306FE3" w:rsidP="00D11B3E">
            <w:pPr>
              <w:jc w:val="left"/>
              <w:rPr>
                <w:rFonts w:eastAsia="Times New Roman" w:cs="Times New Roman"/>
                <w:noProof w:val="0"/>
                <w:sz w:val="24"/>
                <w:szCs w:val="24"/>
                <w:lang w:eastAsia="en-GB"/>
              </w:rPr>
            </w:pPr>
            <w:r w:rsidRPr="00AF47E9">
              <w:rPr>
                <w:rFonts w:eastAsia="Times New Roman" w:cs="Times New Roman"/>
                <w:noProof w:val="0"/>
                <w:sz w:val="24"/>
                <w:szCs w:val="24"/>
                <w:lang w:eastAsia="en-GB"/>
              </w:rPr>
              <w:t>Haar</w:t>
            </w:r>
          </w:p>
        </w:tc>
        <w:tc>
          <w:tcPr>
            <w:tcW w:w="0" w:type="auto"/>
            <w:hideMark/>
          </w:tcPr>
          <w:p w14:paraId="54FB647A" w14:textId="1C5BEE3D" w:rsidR="00306FE3" w:rsidRPr="00AF47E9" w:rsidRDefault="00306FE3" w:rsidP="00D11B3E">
            <w:pPr>
              <w:jc w:val="left"/>
              <w:rPr>
                <w:rFonts w:eastAsia="Times New Roman" w:cs="Times New Roman"/>
                <w:noProof w:val="0"/>
                <w:sz w:val="24"/>
                <w:szCs w:val="24"/>
                <w:lang w:eastAsia="en-GB"/>
              </w:rPr>
            </w:pPr>
            <w:r w:rsidRPr="00AF47E9">
              <w:rPr>
                <w:rFonts w:eastAsia="Times New Roman" w:cs="Times New Roman"/>
                <w:noProof w:val="0"/>
                <w:sz w:val="24"/>
                <w:szCs w:val="24"/>
                <w:lang w:eastAsia="en-GB"/>
              </w:rPr>
              <w:t>Так</w:t>
            </w:r>
          </w:p>
        </w:tc>
        <w:tc>
          <w:tcPr>
            <w:tcW w:w="0" w:type="auto"/>
            <w:hideMark/>
          </w:tcPr>
          <w:p w14:paraId="4B4A6C91" w14:textId="77777777" w:rsidR="00306FE3" w:rsidRPr="00AF47E9" w:rsidRDefault="00306FE3" w:rsidP="00D11B3E">
            <w:pPr>
              <w:jc w:val="left"/>
              <w:rPr>
                <w:rFonts w:eastAsia="Times New Roman" w:cs="Times New Roman"/>
                <w:noProof w:val="0"/>
                <w:sz w:val="24"/>
                <w:szCs w:val="24"/>
                <w:lang w:eastAsia="en-GB"/>
              </w:rPr>
            </w:pPr>
            <w:r w:rsidRPr="00AF47E9">
              <w:rPr>
                <w:rFonts w:eastAsia="Times New Roman" w:cs="Times New Roman"/>
                <w:noProof w:val="0"/>
                <w:sz w:val="24"/>
                <w:szCs w:val="24"/>
                <w:lang w:eastAsia="en-GB"/>
              </w:rPr>
              <w:t>Так</w:t>
            </w:r>
          </w:p>
        </w:tc>
        <w:tc>
          <w:tcPr>
            <w:tcW w:w="0" w:type="auto"/>
            <w:hideMark/>
          </w:tcPr>
          <w:p w14:paraId="0133E520" w14:textId="00D88135" w:rsidR="00306FE3" w:rsidRPr="00AF47E9" w:rsidRDefault="00306FE3" w:rsidP="00D11B3E">
            <w:pPr>
              <w:jc w:val="left"/>
              <w:rPr>
                <w:rFonts w:eastAsia="Times New Roman" w:cs="Times New Roman"/>
                <w:noProof w:val="0"/>
                <w:sz w:val="24"/>
                <w:szCs w:val="24"/>
                <w:lang w:eastAsia="en-GB"/>
              </w:rPr>
            </w:pPr>
            <w:r w:rsidRPr="00AF47E9">
              <w:rPr>
                <w:rFonts w:eastAsia="Times New Roman" w:cs="Times New Roman"/>
                <w:noProof w:val="0"/>
                <w:sz w:val="24"/>
                <w:szCs w:val="24"/>
                <w:lang w:eastAsia="en-GB"/>
              </w:rPr>
              <w:t>Ні</w:t>
            </w:r>
          </w:p>
        </w:tc>
        <w:tc>
          <w:tcPr>
            <w:tcW w:w="0" w:type="auto"/>
            <w:hideMark/>
          </w:tcPr>
          <w:p w14:paraId="4785CD26" w14:textId="77777777" w:rsidR="00306FE3" w:rsidRPr="00AF47E9" w:rsidRDefault="00306FE3" w:rsidP="00D11B3E">
            <w:pPr>
              <w:jc w:val="left"/>
              <w:rPr>
                <w:rFonts w:eastAsia="Times New Roman" w:cs="Times New Roman"/>
                <w:noProof w:val="0"/>
                <w:sz w:val="24"/>
                <w:szCs w:val="24"/>
                <w:lang w:eastAsia="en-GB"/>
              </w:rPr>
            </w:pPr>
            <w:r w:rsidRPr="00AF47E9">
              <w:rPr>
                <w:rFonts w:eastAsia="Times New Roman" w:cs="Times New Roman"/>
                <w:noProof w:val="0"/>
                <w:sz w:val="24"/>
                <w:szCs w:val="24"/>
                <w:lang w:eastAsia="en-GB"/>
              </w:rPr>
              <w:t>Швидке</w:t>
            </w:r>
          </w:p>
        </w:tc>
        <w:tc>
          <w:tcPr>
            <w:tcW w:w="0" w:type="auto"/>
            <w:hideMark/>
          </w:tcPr>
          <w:p w14:paraId="731C17D3" w14:textId="77777777" w:rsidR="00306FE3" w:rsidRPr="00AF47E9" w:rsidRDefault="00306FE3" w:rsidP="00D11B3E">
            <w:pPr>
              <w:jc w:val="left"/>
              <w:rPr>
                <w:rFonts w:eastAsia="Times New Roman" w:cs="Times New Roman"/>
                <w:noProof w:val="0"/>
                <w:sz w:val="24"/>
                <w:szCs w:val="24"/>
                <w:lang w:eastAsia="en-GB"/>
              </w:rPr>
            </w:pPr>
            <w:r w:rsidRPr="00AF47E9">
              <w:rPr>
                <w:rFonts w:eastAsia="Times New Roman" w:cs="Times New Roman"/>
                <w:noProof w:val="0"/>
                <w:sz w:val="24"/>
                <w:szCs w:val="24"/>
                <w:lang w:eastAsia="en-GB"/>
              </w:rPr>
              <w:t>Ступінчаста функція</w:t>
            </w:r>
          </w:p>
        </w:tc>
      </w:tr>
      <w:tr w:rsidR="00306FE3" w:rsidRPr="00AF47E9" w14:paraId="1B392FBE" w14:textId="77777777" w:rsidTr="00306FE3">
        <w:tc>
          <w:tcPr>
            <w:tcW w:w="0" w:type="auto"/>
            <w:hideMark/>
          </w:tcPr>
          <w:p w14:paraId="5CC6E795" w14:textId="77777777" w:rsidR="00306FE3" w:rsidRPr="00AF47E9" w:rsidRDefault="00306FE3" w:rsidP="00D11B3E">
            <w:pPr>
              <w:jc w:val="left"/>
              <w:rPr>
                <w:rFonts w:eastAsia="Times New Roman" w:cs="Times New Roman"/>
                <w:noProof w:val="0"/>
                <w:sz w:val="24"/>
                <w:szCs w:val="24"/>
                <w:lang w:eastAsia="en-GB"/>
              </w:rPr>
            </w:pPr>
            <w:r w:rsidRPr="00AF47E9">
              <w:rPr>
                <w:rFonts w:eastAsia="Times New Roman" w:cs="Times New Roman"/>
                <w:noProof w:val="0"/>
                <w:sz w:val="24"/>
                <w:szCs w:val="24"/>
                <w:lang w:eastAsia="en-GB"/>
              </w:rPr>
              <w:t>Daubechies</w:t>
            </w:r>
          </w:p>
        </w:tc>
        <w:tc>
          <w:tcPr>
            <w:tcW w:w="0" w:type="auto"/>
            <w:hideMark/>
          </w:tcPr>
          <w:p w14:paraId="55AF2E79" w14:textId="1F1C06B5" w:rsidR="00306FE3" w:rsidRPr="00AF47E9" w:rsidRDefault="00306FE3" w:rsidP="00D11B3E">
            <w:pPr>
              <w:jc w:val="left"/>
              <w:rPr>
                <w:rFonts w:eastAsia="Times New Roman" w:cs="Times New Roman"/>
                <w:iCs/>
                <w:noProof w:val="0"/>
                <w:sz w:val="24"/>
                <w:szCs w:val="24"/>
                <w:lang w:eastAsia="en-GB"/>
              </w:rPr>
            </w:pPr>
            <w:r w:rsidRPr="00AF47E9">
              <w:rPr>
                <w:rFonts w:eastAsia="Times New Roman" w:cs="Times New Roman"/>
                <w:iCs/>
                <w:noProof w:val="0"/>
                <w:sz w:val="24"/>
                <w:szCs w:val="24"/>
                <w:lang w:eastAsia="en-GB"/>
              </w:rPr>
              <w:t>Так</w:t>
            </w:r>
          </w:p>
        </w:tc>
        <w:tc>
          <w:tcPr>
            <w:tcW w:w="0" w:type="auto"/>
            <w:hideMark/>
          </w:tcPr>
          <w:p w14:paraId="3C96AEA6" w14:textId="77777777" w:rsidR="00306FE3" w:rsidRPr="00AF47E9" w:rsidRDefault="00306FE3" w:rsidP="00D11B3E">
            <w:pPr>
              <w:jc w:val="left"/>
              <w:rPr>
                <w:rFonts w:eastAsia="Times New Roman" w:cs="Times New Roman"/>
                <w:noProof w:val="0"/>
                <w:sz w:val="24"/>
                <w:szCs w:val="24"/>
                <w:lang w:eastAsia="en-GB"/>
              </w:rPr>
            </w:pPr>
            <w:r w:rsidRPr="00AF47E9">
              <w:rPr>
                <w:rFonts w:eastAsia="Times New Roman" w:cs="Times New Roman"/>
                <w:noProof w:val="0"/>
                <w:sz w:val="24"/>
                <w:szCs w:val="24"/>
                <w:lang w:eastAsia="en-GB"/>
              </w:rPr>
              <w:t>Так</w:t>
            </w:r>
          </w:p>
        </w:tc>
        <w:tc>
          <w:tcPr>
            <w:tcW w:w="0" w:type="auto"/>
            <w:hideMark/>
          </w:tcPr>
          <w:p w14:paraId="7BB6F636" w14:textId="412C80C3" w:rsidR="00306FE3" w:rsidRPr="00AF47E9" w:rsidRDefault="00306FE3" w:rsidP="00D11B3E">
            <w:pPr>
              <w:jc w:val="left"/>
              <w:rPr>
                <w:rFonts w:eastAsia="Times New Roman" w:cs="Times New Roman"/>
                <w:noProof w:val="0"/>
                <w:sz w:val="24"/>
                <w:szCs w:val="24"/>
                <w:lang w:eastAsia="en-GB"/>
              </w:rPr>
            </w:pPr>
            <w:r w:rsidRPr="00AF47E9">
              <w:rPr>
                <w:rFonts w:eastAsia="Times New Roman" w:cs="Times New Roman"/>
                <w:noProof w:val="0"/>
                <w:sz w:val="24"/>
                <w:szCs w:val="24"/>
                <w:lang w:eastAsia="en-GB"/>
              </w:rPr>
              <w:t>Приблизно</w:t>
            </w:r>
          </w:p>
        </w:tc>
        <w:tc>
          <w:tcPr>
            <w:tcW w:w="0" w:type="auto"/>
            <w:hideMark/>
          </w:tcPr>
          <w:p w14:paraId="5197CEAF" w14:textId="77777777" w:rsidR="00306FE3" w:rsidRPr="00AF47E9" w:rsidRDefault="00306FE3" w:rsidP="00D11B3E">
            <w:pPr>
              <w:jc w:val="left"/>
              <w:rPr>
                <w:rFonts w:eastAsia="Times New Roman" w:cs="Times New Roman"/>
                <w:noProof w:val="0"/>
                <w:sz w:val="24"/>
                <w:szCs w:val="24"/>
                <w:lang w:eastAsia="en-GB"/>
              </w:rPr>
            </w:pPr>
            <w:r w:rsidRPr="00AF47E9">
              <w:rPr>
                <w:rFonts w:eastAsia="Times New Roman" w:cs="Times New Roman"/>
                <w:noProof w:val="0"/>
                <w:sz w:val="24"/>
                <w:szCs w:val="24"/>
                <w:lang w:eastAsia="en-GB"/>
              </w:rPr>
              <w:t>Швидке</w:t>
            </w:r>
          </w:p>
        </w:tc>
        <w:tc>
          <w:tcPr>
            <w:tcW w:w="0" w:type="auto"/>
            <w:hideMark/>
          </w:tcPr>
          <w:p w14:paraId="47E0EEE2" w14:textId="77777777" w:rsidR="00306FE3" w:rsidRPr="00AF47E9" w:rsidRDefault="00306FE3" w:rsidP="00D11B3E">
            <w:pPr>
              <w:jc w:val="left"/>
              <w:rPr>
                <w:rFonts w:eastAsia="Times New Roman" w:cs="Times New Roman"/>
                <w:noProof w:val="0"/>
                <w:sz w:val="24"/>
                <w:szCs w:val="24"/>
                <w:lang w:eastAsia="en-GB"/>
              </w:rPr>
            </w:pPr>
            <w:r w:rsidRPr="00AF47E9">
              <w:rPr>
                <w:rFonts w:eastAsia="Times New Roman" w:cs="Times New Roman"/>
                <w:noProof w:val="0"/>
                <w:sz w:val="24"/>
                <w:szCs w:val="24"/>
                <w:lang w:eastAsia="en-GB"/>
              </w:rPr>
              <w:t>Гладка</w:t>
            </w:r>
          </w:p>
        </w:tc>
      </w:tr>
      <w:tr w:rsidR="00306FE3" w:rsidRPr="00AF47E9" w14:paraId="468D3109" w14:textId="77777777" w:rsidTr="00306FE3">
        <w:tc>
          <w:tcPr>
            <w:tcW w:w="0" w:type="auto"/>
            <w:hideMark/>
          </w:tcPr>
          <w:p w14:paraId="7BE9451E" w14:textId="77777777" w:rsidR="00306FE3" w:rsidRPr="00AF47E9" w:rsidRDefault="00306FE3" w:rsidP="00D11B3E">
            <w:pPr>
              <w:jc w:val="left"/>
              <w:rPr>
                <w:rFonts w:eastAsia="Times New Roman" w:cs="Times New Roman"/>
                <w:noProof w:val="0"/>
                <w:sz w:val="24"/>
                <w:szCs w:val="24"/>
                <w:lang w:eastAsia="en-GB"/>
              </w:rPr>
            </w:pPr>
            <w:r w:rsidRPr="00AF47E9">
              <w:rPr>
                <w:rFonts w:eastAsia="Times New Roman" w:cs="Times New Roman"/>
                <w:noProof w:val="0"/>
                <w:sz w:val="24"/>
                <w:szCs w:val="24"/>
                <w:lang w:eastAsia="en-GB"/>
              </w:rPr>
              <w:t>Symlets</w:t>
            </w:r>
          </w:p>
        </w:tc>
        <w:tc>
          <w:tcPr>
            <w:tcW w:w="0" w:type="auto"/>
            <w:hideMark/>
          </w:tcPr>
          <w:p w14:paraId="3F0D7979" w14:textId="77777777" w:rsidR="00306FE3" w:rsidRPr="00AF47E9" w:rsidRDefault="00306FE3" w:rsidP="00D11B3E">
            <w:pPr>
              <w:jc w:val="left"/>
              <w:rPr>
                <w:rFonts w:eastAsia="Times New Roman" w:cs="Times New Roman"/>
                <w:noProof w:val="0"/>
                <w:sz w:val="24"/>
                <w:szCs w:val="24"/>
                <w:lang w:eastAsia="en-GB"/>
              </w:rPr>
            </w:pPr>
            <w:r w:rsidRPr="00AF47E9">
              <w:rPr>
                <w:rFonts w:eastAsia="Times New Roman" w:cs="Times New Roman"/>
                <w:noProof w:val="0"/>
                <w:sz w:val="24"/>
                <w:szCs w:val="24"/>
                <w:lang w:eastAsia="en-GB"/>
              </w:rPr>
              <w:t>Так</w:t>
            </w:r>
          </w:p>
        </w:tc>
        <w:tc>
          <w:tcPr>
            <w:tcW w:w="0" w:type="auto"/>
            <w:hideMark/>
          </w:tcPr>
          <w:p w14:paraId="02F9EE41" w14:textId="77777777" w:rsidR="00306FE3" w:rsidRPr="00AF47E9" w:rsidRDefault="00306FE3" w:rsidP="00D11B3E">
            <w:pPr>
              <w:jc w:val="left"/>
              <w:rPr>
                <w:rFonts w:eastAsia="Times New Roman" w:cs="Times New Roman"/>
                <w:noProof w:val="0"/>
                <w:sz w:val="24"/>
                <w:szCs w:val="24"/>
                <w:lang w:eastAsia="en-GB"/>
              </w:rPr>
            </w:pPr>
            <w:r w:rsidRPr="00AF47E9">
              <w:rPr>
                <w:rFonts w:eastAsia="Times New Roman" w:cs="Times New Roman"/>
                <w:noProof w:val="0"/>
                <w:sz w:val="24"/>
                <w:szCs w:val="24"/>
                <w:lang w:eastAsia="en-GB"/>
              </w:rPr>
              <w:t>Так</w:t>
            </w:r>
          </w:p>
        </w:tc>
        <w:tc>
          <w:tcPr>
            <w:tcW w:w="0" w:type="auto"/>
            <w:hideMark/>
          </w:tcPr>
          <w:p w14:paraId="4935D82E" w14:textId="40C3A561" w:rsidR="00306FE3" w:rsidRPr="00AF47E9" w:rsidRDefault="00306FE3" w:rsidP="00D11B3E">
            <w:pPr>
              <w:jc w:val="left"/>
              <w:rPr>
                <w:rFonts w:eastAsia="Times New Roman" w:cs="Times New Roman"/>
                <w:noProof w:val="0"/>
                <w:sz w:val="24"/>
                <w:szCs w:val="24"/>
                <w:lang w:eastAsia="en-GB"/>
              </w:rPr>
            </w:pPr>
            <w:r w:rsidRPr="00AF47E9">
              <w:rPr>
                <w:rFonts w:eastAsia="Times New Roman" w:cs="Times New Roman"/>
                <w:noProof w:val="0"/>
                <w:sz w:val="24"/>
                <w:szCs w:val="24"/>
                <w:lang w:eastAsia="en-GB"/>
              </w:rPr>
              <w:t>Висока</w:t>
            </w:r>
          </w:p>
        </w:tc>
        <w:tc>
          <w:tcPr>
            <w:tcW w:w="0" w:type="auto"/>
            <w:hideMark/>
          </w:tcPr>
          <w:p w14:paraId="4319CB7B" w14:textId="77777777" w:rsidR="00306FE3" w:rsidRPr="00AF47E9" w:rsidRDefault="00306FE3" w:rsidP="00D11B3E">
            <w:pPr>
              <w:jc w:val="left"/>
              <w:rPr>
                <w:rFonts w:eastAsia="Times New Roman" w:cs="Times New Roman"/>
                <w:noProof w:val="0"/>
                <w:sz w:val="24"/>
                <w:szCs w:val="24"/>
                <w:lang w:eastAsia="en-GB"/>
              </w:rPr>
            </w:pPr>
            <w:r w:rsidRPr="00AF47E9">
              <w:rPr>
                <w:rFonts w:eastAsia="Times New Roman" w:cs="Times New Roman"/>
                <w:noProof w:val="0"/>
                <w:sz w:val="24"/>
                <w:szCs w:val="24"/>
                <w:lang w:eastAsia="en-GB"/>
              </w:rPr>
              <w:t>Швидке</w:t>
            </w:r>
          </w:p>
        </w:tc>
        <w:tc>
          <w:tcPr>
            <w:tcW w:w="0" w:type="auto"/>
            <w:hideMark/>
          </w:tcPr>
          <w:p w14:paraId="4F9FF52A" w14:textId="77777777" w:rsidR="00306FE3" w:rsidRPr="00AF47E9" w:rsidRDefault="00306FE3" w:rsidP="00D11B3E">
            <w:pPr>
              <w:jc w:val="left"/>
              <w:rPr>
                <w:rFonts w:eastAsia="Times New Roman" w:cs="Times New Roman"/>
                <w:noProof w:val="0"/>
                <w:sz w:val="24"/>
                <w:szCs w:val="24"/>
                <w:lang w:eastAsia="en-GB"/>
              </w:rPr>
            </w:pPr>
            <w:r w:rsidRPr="00AF47E9">
              <w:rPr>
                <w:rFonts w:eastAsia="Times New Roman" w:cs="Times New Roman"/>
                <w:noProof w:val="0"/>
                <w:sz w:val="24"/>
                <w:szCs w:val="24"/>
                <w:lang w:eastAsia="en-GB"/>
              </w:rPr>
              <w:t>Гладка</w:t>
            </w:r>
          </w:p>
        </w:tc>
      </w:tr>
      <w:tr w:rsidR="00306FE3" w:rsidRPr="00AF47E9" w14:paraId="6FDC6322" w14:textId="77777777" w:rsidTr="00306FE3">
        <w:tc>
          <w:tcPr>
            <w:tcW w:w="0" w:type="auto"/>
            <w:hideMark/>
          </w:tcPr>
          <w:p w14:paraId="319F0BE0" w14:textId="77777777" w:rsidR="00306FE3" w:rsidRPr="00AF47E9" w:rsidRDefault="00306FE3" w:rsidP="00D11B3E">
            <w:pPr>
              <w:jc w:val="left"/>
              <w:rPr>
                <w:rFonts w:eastAsia="Times New Roman" w:cs="Times New Roman"/>
                <w:noProof w:val="0"/>
                <w:sz w:val="24"/>
                <w:szCs w:val="24"/>
                <w:lang w:eastAsia="en-GB"/>
              </w:rPr>
            </w:pPr>
            <w:r w:rsidRPr="00AF47E9">
              <w:rPr>
                <w:rFonts w:eastAsia="Times New Roman" w:cs="Times New Roman"/>
                <w:noProof w:val="0"/>
                <w:sz w:val="24"/>
                <w:szCs w:val="24"/>
                <w:lang w:eastAsia="en-GB"/>
              </w:rPr>
              <w:t>Coiflets</w:t>
            </w:r>
          </w:p>
        </w:tc>
        <w:tc>
          <w:tcPr>
            <w:tcW w:w="0" w:type="auto"/>
            <w:hideMark/>
          </w:tcPr>
          <w:p w14:paraId="3D974F8A" w14:textId="77777777" w:rsidR="00306FE3" w:rsidRPr="00AF47E9" w:rsidRDefault="00306FE3" w:rsidP="00D11B3E">
            <w:pPr>
              <w:jc w:val="left"/>
              <w:rPr>
                <w:rFonts w:eastAsia="Times New Roman" w:cs="Times New Roman"/>
                <w:noProof w:val="0"/>
                <w:sz w:val="24"/>
                <w:szCs w:val="24"/>
                <w:lang w:eastAsia="en-GB"/>
              </w:rPr>
            </w:pPr>
            <w:r w:rsidRPr="00AF47E9">
              <w:rPr>
                <w:rFonts w:eastAsia="Times New Roman" w:cs="Times New Roman"/>
                <w:noProof w:val="0"/>
                <w:sz w:val="24"/>
                <w:szCs w:val="24"/>
                <w:lang w:eastAsia="en-GB"/>
              </w:rPr>
              <w:t>Так</w:t>
            </w:r>
          </w:p>
        </w:tc>
        <w:tc>
          <w:tcPr>
            <w:tcW w:w="0" w:type="auto"/>
            <w:hideMark/>
          </w:tcPr>
          <w:p w14:paraId="70D33FB1" w14:textId="77777777" w:rsidR="00306FE3" w:rsidRPr="00AF47E9" w:rsidRDefault="00306FE3" w:rsidP="00D11B3E">
            <w:pPr>
              <w:jc w:val="left"/>
              <w:rPr>
                <w:rFonts w:eastAsia="Times New Roman" w:cs="Times New Roman"/>
                <w:noProof w:val="0"/>
                <w:sz w:val="24"/>
                <w:szCs w:val="24"/>
                <w:lang w:eastAsia="en-GB"/>
              </w:rPr>
            </w:pPr>
            <w:r w:rsidRPr="00AF47E9">
              <w:rPr>
                <w:rFonts w:eastAsia="Times New Roman" w:cs="Times New Roman"/>
                <w:noProof w:val="0"/>
                <w:sz w:val="24"/>
                <w:szCs w:val="24"/>
                <w:lang w:eastAsia="en-GB"/>
              </w:rPr>
              <w:t>Так</w:t>
            </w:r>
          </w:p>
        </w:tc>
        <w:tc>
          <w:tcPr>
            <w:tcW w:w="0" w:type="auto"/>
            <w:hideMark/>
          </w:tcPr>
          <w:p w14:paraId="733F4BFB" w14:textId="69591DFD" w:rsidR="00306FE3" w:rsidRPr="00AF47E9" w:rsidRDefault="00306FE3" w:rsidP="00D11B3E">
            <w:pPr>
              <w:jc w:val="left"/>
              <w:rPr>
                <w:rFonts w:eastAsia="Times New Roman" w:cs="Times New Roman"/>
                <w:noProof w:val="0"/>
                <w:sz w:val="24"/>
                <w:szCs w:val="24"/>
                <w:lang w:eastAsia="en-GB"/>
              </w:rPr>
            </w:pPr>
            <w:r w:rsidRPr="00AF47E9">
              <w:rPr>
                <w:rFonts w:eastAsia="Times New Roman" w:cs="Times New Roman"/>
                <w:noProof w:val="0"/>
                <w:sz w:val="24"/>
                <w:szCs w:val="24"/>
                <w:lang w:eastAsia="en-GB"/>
              </w:rPr>
              <w:t>Помірна</w:t>
            </w:r>
          </w:p>
        </w:tc>
        <w:tc>
          <w:tcPr>
            <w:tcW w:w="0" w:type="auto"/>
            <w:hideMark/>
          </w:tcPr>
          <w:p w14:paraId="01339ABA" w14:textId="77777777" w:rsidR="00306FE3" w:rsidRPr="00AF47E9" w:rsidRDefault="00306FE3" w:rsidP="00D11B3E">
            <w:pPr>
              <w:jc w:val="left"/>
              <w:rPr>
                <w:rFonts w:eastAsia="Times New Roman" w:cs="Times New Roman"/>
                <w:noProof w:val="0"/>
                <w:sz w:val="24"/>
                <w:szCs w:val="24"/>
                <w:lang w:eastAsia="en-GB"/>
              </w:rPr>
            </w:pPr>
            <w:r w:rsidRPr="00AF47E9">
              <w:rPr>
                <w:rFonts w:eastAsia="Times New Roman" w:cs="Times New Roman"/>
                <w:noProof w:val="0"/>
                <w:sz w:val="24"/>
                <w:szCs w:val="24"/>
                <w:lang w:eastAsia="en-GB"/>
              </w:rPr>
              <w:t>Швидке</w:t>
            </w:r>
          </w:p>
        </w:tc>
        <w:tc>
          <w:tcPr>
            <w:tcW w:w="0" w:type="auto"/>
            <w:hideMark/>
          </w:tcPr>
          <w:p w14:paraId="33C38BF1" w14:textId="77777777" w:rsidR="00306FE3" w:rsidRPr="00AF47E9" w:rsidRDefault="00306FE3" w:rsidP="00D11B3E">
            <w:pPr>
              <w:jc w:val="left"/>
              <w:rPr>
                <w:rFonts w:eastAsia="Times New Roman" w:cs="Times New Roman"/>
                <w:noProof w:val="0"/>
                <w:sz w:val="24"/>
                <w:szCs w:val="24"/>
                <w:lang w:eastAsia="en-GB"/>
              </w:rPr>
            </w:pPr>
            <w:r w:rsidRPr="00AF47E9">
              <w:rPr>
                <w:rFonts w:eastAsia="Times New Roman" w:cs="Times New Roman"/>
                <w:noProof w:val="0"/>
                <w:sz w:val="24"/>
                <w:szCs w:val="24"/>
                <w:lang w:eastAsia="en-GB"/>
              </w:rPr>
              <w:t>Гладка</w:t>
            </w:r>
          </w:p>
        </w:tc>
      </w:tr>
      <w:tr w:rsidR="00306FE3" w:rsidRPr="00AF47E9" w14:paraId="71CCC825" w14:textId="77777777" w:rsidTr="00306FE3">
        <w:tc>
          <w:tcPr>
            <w:tcW w:w="0" w:type="auto"/>
            <w:hideMark/>
          </w:tcPr>
          <w:p w14:paraId="74D3F8BC" w14:textId="77777777" w:rsidR="00306FE3" w:rsidRPr="00AF47E9" w:rsidRDefault="00306FE3" w:rsidP="00D11B3E">
            <w:pPr>
              <w:jc w:val="left"/>
              <w:rPr>
                <w:rFonts w:eastAsia="Times New Roman" w:cs="Times New Roman"/>
                <w:noProof w:val="0"/>
                <w:sz w:val="24"/>
                <w:szCs w:val="24"/>
                <w:lang w:eastAsia="en-GB"/>
              </w:rPr>
            </w:pPr>
            <w:r w:rsidRPr="00AF47E9">
              <w:rPr>
                <w:rFonts w:eastAsia="Times New Roman" w:cs="Times New Roman"/>
                <w:noProof w:val="0"/>
                <w:sz w:val="24"/>
                <w:szCs w:val="24"/>
                <w:lang w:eastAsia="en-GB"/>
              </w:rPr>
              <w:t>Biorthogonal</w:t>
            </w:r>
          </w:p>
        </w:tc>
        <w:tc>
          <w:tcPr>
            <w:tcW w:w="0" w:type="auto"/>
            <w:hideMark/>
          </w:tcPr>
          <w:p w14:paraId="02FA43C1" w14:textId="77777777" w:rsidR="00306FE3" w:rsidRPr="00AF47E9" w:rsidRDefault="00306FE3" w:rsidP="00D11B3E">
            <w:pPr>
              <w:jc w:val="left"/>
              <w:rPr>
                <w:rFonts w:eastAsia="Times New Roman" w:cs="Times New Roman"/>
                <w:noProof w:val="0"/>
                <w:sz w:val="24"/>
                <w:szCs w:val="24"/>
                <w:lang w:eastAsia="en-GB"/>
              </w:rPr>
            </w:pPr>
            <w:r w:rsidRPr="00AF47E9">
              <w:rPr>
                <w:rFonts w:eastAsia="Times New Roman" w:cs="Times New Roman"/>
                <w:noProof w:val="0"/>
                <w:sz w:val="24"/>
                <w:szCs w:val="24"/>
                <w:lang w:eastAsia="en-GB"/>
              </w:rPr>
              <w:t>Так</w:t>
            </w:r>
          </w:p>
        </w:tc>
        <w:tc>
          <w:tcPr>
            <w:tcW w:w="0" w:type="auto"/>
            <w:hideMark/>
          </w:tcPr>
          <w:p w14:paraId="5605F58A" w14:textId="77777777" w:rsidR="00306FE3" w:rsidRPr="00AF47E9" w:rsidRDefault="00306FE3" w:rsidP="00D11B3E">
            <w:pPr>
              <w:jc w:val="left"/>
              <w:rPr>
                <w:rFonts w:eastAsia="Times New Roman" w:cs="Times New Roman"/>
                <w:noProof w:val="0"/>
                <w:sz w:val="24"/>
                <w:szCs w:val="24"/>
                <w:lang w:eastAsia="en-GB"/>
              </w:rPr>
            </w:pPr>
            <w:r w:rsidRPr="00AF47E9">
              <w:rPr>
                <w:rFonts w:eastAsia="Times New Roman" w:cs="Times New Roman"/>
                <w:noProof w:val="0"/>
                <w:sz w:val="24"/>
                <w:szCs w:val="24"/>
                <w:lang w:eastAsia="en-GB"/>
              </w:rPr>
              <w:t>Ні</w:t>
            </w:r>
          </w:p>
        </w:tc>
        <w:tc>
          <w:tcPr>
            <w:tcW w:w="0" w:type="auto"/>
            <w:hideMark/>
          </w:tcPr>
          <w:p w14:paraId="3DA99257" w14:textId="2CD891CC" w:rsidR="00306FE3" w:rsidRPr="00AF47E9" w:rsidRDefault="00306FE3" w:rsidP="00D11B3E">
            <w:pPr>
              <w:jc w:val="left"/>
              <w:rPr>
                <w:rFonts w:eastAsia="Times New Roman" w:cs="Times New Roman"/>
                <w:noProof w:val="0"/>
                <w:sz w:val="24"/>
                <w:szCs w:val="24"/>
                <w:lang w:eastAsia="en-GB"/>
              </w:rPr>
            </w:pPr>
            <w:r w:rsidRPr="00AF47E9">
              <w:rPr>
                <w:rFonts w:eastAsia="Times New Roman" w:cs="Times New Roman"/>
                <w:noProof w:val="0"/>
                <w:sz w:val="24"/>
                <w:szCs w:val="24"/>
                <w:lang w:eastAsia="en-GB"/>
              </w:rPr>
              <w:t>Висока</w:t>
            </w:r>
          </w:p>
        </w:tc>
        <w:tc>
          <w:tcPr>
            <w:tcW w:w="0" w:type="auto"/>
            <w:hideMark/>
          </w:tcPr>
          <w:p w14:paraId="5286A85B" w14:textId="77777777" w:rsidR="00306FE3" w:rsidRPr="00AF47E9" w:rsidRDefault="00306FE3" w:rsidP="00D11B3E">
            <w:pPr>
              <w:jc w:val="left"/>
              <w:rPr>
                <w:rFonts w:eastAsia="Times New Roman" w:cs="Times New Roman"/>
                <w:noProof w:val="0"/>
                <w:sz w:val="24"/>
                <w:szCs w:val="24"/>
                <w:lang w:eastAsia="en-GB"/>
              </w:rPr>
            </w:pPr>
            <w:r w:rsidRPr="00AF47E9">
              <w:rPr>
                <w:rFonts w:eastAsia="Times New Roman" w:cs="Times New Roman"/>
                <w:noProof w:val="0"/>
                <w:sz w:val="24"/>
                <w:szCs w:val="24"/>
                <w:lang w:eastAsia="en-GB"/>
              </w:rPr>
              <w:t>Помірна</w:t>
            </w:r>
          </w:p>
        </w:tc>
        <w:tc>
          <w:tcPr>
            <w:tcW w:w="0" w:type="auto"/>
            <w:hideMark/>
          </w:tcPr>
          <w:p w14:paraId="12F5911D" w14:textId="77777777" w:rsidR="00306FE3" w:rsidRPr="00AF47E9" w:rsidRDefault="00306FE3" w:rsidP="00D11B3E">
            <w:pPr>
              <w:jc w:val="left"/>
              <w:rPr>
                <w:rFonts w:eastAsia="Times New Roman" w:cs="Times New Roman"/>
                <w:noProof w:val="0"/>
                <w:sz w:val="24"/>
                <w:szCs w:val="24"/>
                <w:lang w:eastAsia="en-GB"/>
              </w:rPr>
            </w:pPr>
            <w:r w:rsidRPr="00AF47E9">
              <w:rPr>
                <w:rFonts w:eastAsia="Times New Roman" w:cs="Times New Roman"/>
                <w:noProof w:val="0"/>
                <w:sz w:val="24"/>
                <w:szCs w:val="24"/>
                <w:lang w:eastAsia="en-GB"/>
              </w:rPr>
              <w:t>Гладка</w:t>
            </w:r>
          </w:p>
        </w:tc>
      </w:tr>
      <w:tr w:rsidR="00306FE3" w:rsidRPr="00AF47E9" w14:paraId="40AEC19E" w14:textId="77777777" w:rsidTr="00306FE3">
        <w:tc>
          <w:tcPr>
            <w:tcW w:w="0" w:type="auto"/>
            <w:hideMark/>
          </w:tcPr>
          <w:p w14:paraId="58271FA3" w14:textId="77777777" w:rsidR="00306FE3" w:rsidRPr="00AF47E9" w:rsidRDefault="00306FE3" w:rsidP="00D11B3E">
            <w:pPr>
              <w:jc w:val="left"/>
              <w:rPr>
                <w:rFonts w:eastAsia="Times New Roman" w:cs="Times New Roman"/>
                <w:noProof w:val="0"/>
                <w:sz w:val="24"/>
                <w:szCs w:val="24"/>
                <w:lang w:eastAsia="en-GB"/>
              </w:rPr>
            </w:pPr>
            <w:r w:rsidRPr="00AF47E9">
              <w:rPr>
                <w:rFonts w:eastAsia="Times New Roman" w:cs="Times New Roman"/>
                <w:noProof w:val="0"/>
                <w:sz w:val="24"/>
                <w:szCs w:val="24"/>
                <w:lang w:eastAsia="en-GB"/>
              </w:rPr>
              <w:t>Meyer</w:t>
            </w:r>
          </w:p>
        </w:tc>
        <w:tc>
          <w:tcPr>
            <w:tcW w:w="0" w:type="auto"/>
            <w:hideMark/>
          </w:tcPr>
          <w:p w14:paraId="6FF59524" w14:textId="77777777" w:rsidR="00306FE3" w:rsidRPr="00AF47E9" w:rsidRDefault="00306FE3" w:rsidP="00D11B3E">
            <w:pPr>
              <w:jc w:val="left"/>
              <w:rPr>
                <w:rFonts w:eastAsia="Times New Roman" w:cs="Times New Roman"/>
                <w:noProof w:val="0"/>
                <w:sz w:val="24"/>
                <w:szCs w:val="24"/>
                <w:lang w:eastAsia="en-GB"/>
              </w:rPr>
            </w:pPr>
            <w:r w:rsidRPr="00AF47E9">
              <w:rPr>
                <w:rFonts w:eastAsia="Times New Roman" w:cs="Times New Roman"/>
                <w:noProof w:val="0"/>
                <w:sz w:val="24"/>
                <w:szCs w:val="24"/>
                <w:lang w:eastAsia="en-GB"/>
              </w:rPr>
              <w:t>Ні</w:t>
            </w:r>
          </w:p>
        </w:tc>
        <w:tc>
          <w:tcPr>
            <w:tcW w:w="0" w:type="auto"/>
            <w:hideMark/>
          </w:tcPr>
          <w:p w14:paraId="3B67799E" w14:textId="77777777" w:rsidR="00306FE3" w:rsidRPr="00AF47E9" w:rsidRDefault="00306FE3" w:rsidP="00D11B3E">
            <w:pPr>
              <w:jc w:val="left"/>
              <w:rPr>
                <w:rFonts w:eastAsia="Times New Roman" w:cs="Times New Roman"/>
                <w:noProof w:val="0"/>
                <w:sz w:val="24"/>
                <w:szCs w:val="24"/>
                <w:lang w:eastAsia="en-GB"/>
              </w:rPr>
            </w:pPr>
            <w:r w:rsidRPr="00AF47E9">
              <w:rPr>
                <w:rFonts w:eastAsia="Times New Roman" w:cs="Times New Roman"/>
                <w:noProof w:val="0"/>
                <w:sz w:val="24"/>
                <w:szCs w:val="24"/>
                <w:lang w:eastAsia="en-GB"/>
              </w:rPr>
              <w:t>Так</w:t>
            </w:r>
          </w:p>
        </w:tc>
        <w:tc>
          <w:tcPr>
            <w:tcW w:w="0" w:type="auto"/>
            <w:hideMark/>
          </w:tcPr>
          <w:p w14:paraId="0BB17FD6" w14:textId="34463012" w:rsidR="00306FE3" w:rsidRPr="00AF47E9" w:rsidRDefault="00306FE3" w:rsidP="00D11B3E">
            <w:pPr>
              <w:jc w:val="left"/>
              <w:rPr>
                <w:rFonts w:eastAsia="Times New Roman" w:cs="Times New Roman"/>
                <w:noProof w:val="0"/>
                <w:sz w:val="24"/>
                <w:szCs w:val="24"/>
                <w:lang w:eastAsia="en-GB"/>
              </w:rPr>
            </w:pPr>
            <w:r w:rsidRPr="00AF47E9">
              <w:rPr>
                <w:rFonts w:eastAsia="Times New Roman" w:cs="Times New Roman"/>
                <w:noProof w:val="0"/>
                <w:sz w:val="24"/>
                <w:szCs w:val="24"/>
                <w:lang w:eastAsia="en-GB"/>
              </w:rPr>
              <w:t>Так</w:t>
            </w:r>
          </w:p>
        </w:tc>
        <w:tc>
          <w:tcPr>
            <w:tcW w:w="0" w:type="auto"/>
            <w:hideMark/>
          </w:tcPr>
          <w:p w14:paraId="317FA936" w14:textId="77777777" w:rsidR="00306FE3" w:rsidRPr="00AF47E9" w:rsidRDefault="00306FE3" w:rsidP="00D11B3E">
            <w:pPr>
              <w:jc w:val="left"/>
              <w:rPr>
                <w:rFonts w:eastAsia="Times New Roman" w:cs="Times New Roman"/>
                <w:noProof w:val="0"/>
                <w:sz w:val="24"/>
                <w:szCs w:val="24"/>
                <w:lang w:eastAsia="en-GB"/>
              </w:rPr>
            </w:pPr>
            <w:r w:rsidRPr="00AF47E9">
              <w:rPr>
                <w:rFonts w:eastAsia="Times New Roman" w:cs="Times New Roman"/>
                <w:noProof w:val="0"/>
                <w:sz w:val="24"/>
                <w:szCs w:val="24"/>
                <w:lang w:eastAsia="en-GB"/>
              </w:rPr>
              <w:t>Повільне</w:t>
            </w:r>
          </w:p>
        </w:tc>
        <w:tc>
          <w:tcPr>
            <w:tcW w:w="0" w:type="auto"/>
            <w:hideMark/>
          </w:tcPr>
          <w:p w14:paraId="098B50FD" w14:textId="77777777" w:rsidR="00306FE3" w:rsidRPr="00AF47E9" w:rsidRDefault="00306FE3" w:rsidP="00D11B3E">
            <w:pPr>
              <w:jc w:val="left"/>
              <w:rPr>
                <w:rFonts w:eastAsia="Times New Roman" w:cs="Times New Roman"/>
                <w:noProof w:val="0"/>
                <w:sz w:val="24"/>
                <w:szCs w:val="24"/>
                <w:lang w:eastAsia="en-GB"/>
              </w:rPr>
            </w:pPr>
            <w:r w:rsidRPr="00AF47E9">
              <w:rPr>
                <w:rFonts w:eastAsia="Times New Roman" w:cs="Times New Roman"/>
                <w:noProof w:val="0"/>
                <w:sz w:val="24"/>
                <w:szCs w:val="24"/>
                <w:lang w:eastAsia="en-GB"/>
              </w:rPr>
              <w:t>Гладка, нескінченна</w:t>
            </w:r>
          </w:p>
        </w:tc>
      </w:tr>
      <w:tr w:rsidR="00306FE3" w:rsidRPr="00AF47E9" w14:paraId="42CD411A" w14:textId="77777777" w:rsidTr="00306FE3">
        <w:tc>
          <w:tcPr>
            <w:tcW w:w="0" w:type="auto"/>
            <w:hideMark/>
          </w:tcPr>
          <w:p w14:paraId="0B469DB9" w14:textId="77777777" w:rsidR="00306FE3" w:rsidRPr="00AF47E9" w:rsidRDefault="00306FE3" w:rsidP="00D11B3E">
            <w:pPr>
              <w:jc w:val="left"/>
              <w:rPr>
                <w:rFonts w:eastAsia="Times New Roman" w:cs="Times New Roman"/>
                <w:noProof w:val="0"/>
                <w:sz w:val="24"/>
                <w:szCs w:val="24"/>
                <w:lang w:eastAsia="en-GB"/>
              </w:rPr>
            </w:pPr>
            <w:r w:rsidRPr="00AF47E9">
              <w:rPr>
                <w:rFonts w:eastAsia="Times New Roman" w:cs="Times New Roman"/>
                <w:noProof w:val="0"/>
                <w:sz w:val="24"/>
                <w:szCs w:val="24"/>
                <w:lang w:eastAsia="en-GB"/>
              </w:rPr>
              <w:t>Morlet</w:t>
            </w:r>
          </w:p>
        </w:tc>
        <w:tc>
          <w:tcPr>
            <w:tcW w:w="0" w:type="auto"/>
            <w:hideMark/>
          </w:tcPr>
          <w:p w14:paraId="2F1D7516" w14:textId="77777777" w:rsidR="00306FE3" w:rsidRPr="00AF47E9" w:rsidRDefault="00306FE3" w:rsidP="00D11B3E">
            <w:pPr>
              <w:jc w:val="left"/>
              <w:rPr>
                <w:rFonts w:eastAsia="Times New Roman" w:cs="Times New Roman"/>
                <w:noProof w:val="0"/>
                <w:sz w:val="24"/>
                <w:szCs w:val="24"/>
                <w:lang w:eastAsia="en-GB"/>
              </w:rPr>
            </w:pPr>
            <w:r w:rsidRPr="00AF47E9">
              <w:rPr>
                <w:rFonts w:eastAsia="Times New Roman" w:cs="Times New Roman"/>
                <w:noProof w:val="0"/>
                <w:sz w:val="24"/>
                <w:szCs w:val="24"/>
                <w:lang w:eastAsia="en-GB"/>
              </w:rPr>
              <w:t>Ні</w:t>
            </w:r>
          </w:p>
        </w:tc>
        <w:tc>
          <w:tcPr>
            <w:tcW w:w="0" w:type="auto"/>
            <w:hideMark/>
          </w:tcPr>
          <w:p w14:paraId="18218D49" w14:textId="77777777" w:rsidR="00306FE3" w:rsidRPr="00AF47E9" w:rsidRDefault="00306FE3" w:rsidP="00D11B3E">
            <w:pPr>
              <w:jc w:val="left"/>
              <w:rPr>
                <w:rFonts w:eastAsia="Times New Roman" w:cs="Times New Roman"/>
                <w:noProof w:val="0"/>
                <w:sz w:val="24"/>
                <w:szCs w:val="24"/>
                <w:lang w:eastAsia="en-GB"/>
              </w:rPr>
            </w:pPr>
            <w:r w:rsidRPr="00AF47E9">
              <w:rPr>
                <w:rFonts w:eastAsia="Times New Roman" w:cs="Times New Roman"/>
                <w:noProof w:val="0"/>
                <w:sz w:val="24"/>
                <w:szCs w:val="24"/>
                <w:lang w:eastAsia="en-GB"/>
              </w:rPr>
              <w:t>Ні</w:t>
            </w:r>
          </w:p>
        </w:tc>
        <w:tc>
          <w:tcPr>
            <w:tcW w:w="0" w:type="auto"/>
            <w:hideMark/>
          </w:tcPr>
          <w:p w14:paraId="5A35D726" w14:textId="69BBF66D" w:rsidR="00306FE3" w:rsidRPr="00AF47E9" w:rsidRDefault="00306FE3" w:rsidP="00D11B3E">
            <w:pPr>
              <w:jc w:val="left"/>
              <w:rPr>
                <w:rFonts w:eastAsia="Times New Roman" w:cs="Times New Roman"/>
                <w:noProof w:val="0"/>
                <w:sz w:val="24"/>
                <w:szCs w:val="24"/>
                <w:lang w:eastAsia="en-GB"/>
              </w:rPr>
            </w:pPr>
            <w:r w:rsidRPr="00AF47E9">
              <w:rPr>
                <w:rFonts w:eastAsia="Times New Roman" w:cs="Times New Roman"/>
                <w:noProof w:val="0"/>
                <w:sz w:val="24"/>
                <w:szCs w:val="24"/>
                <w:lang w:eastAsia="en-GB"/>
              </w:rPr>
              <w:t>Помірна</w:t>
            </w:r>
          </w:p>
        </w:tc>
        <w:tc>
          <w:tcPr>
            <w:tcW w:w="0" w:type="auto"/>
            <w:hideMark/>
          </w:tcPr>
          <w:p w14:paraId="7496B519" w14:textId="77777777" w:rsidR="00306FE3" w:rsidRPr="00AF47E9" w:rsidRDefault="00306FE3" w:rsidP="00D11B3E">
            <w:pPr>
              <w:jc w:val="left"/>
              <w:rPr>
                <w:rFonts w:eastAsia="Times New Roman" w:cs="Times New Roman"/>
                <w:noProof w:val="0"/>
                <w:sz w:val="24"/>
                <w:szCs w:val="24"/>
                <w:lang w:eastAsia="en-GB"/>
              </w:rPr>
            </w:pPr>
            <w:r w:rsidRPr="00AF47E9">
              <w:rPr>
                <w:rFonts w:eastAsia="Times New Roman" w:cs="Times New Roman"/>
                <w:noProof w:val="0"/>
                <w:sz w:val="24"/>
                <w:szCs w:val="24"/>
                <w:lang w:eastAsia="en-GB"/>
              </w:rPr>
              <w:t>Помірна</w:t>
            </w:r>
          </w:p>
        </w:tc>
        <w:tc>
          <w:tcPr>
            <w:tcW w:w="0" w:type="auto"/>
            <w:hideMark/>
          </w:tcPr>
          <w:p w14:paraId="54AE6E60" w14:textId="77777777" w:rsidR="00306FE3" w:rsidRPr="00AF47E9" w:rsidRDefault="00306FE3" w:rsidP="00D11B3E">
            <w:pPr>
              <w:jc w:val="left"/>
              <w:rPr>
                <w:rFonts w:eastAsia="Times New Roman" w:cs="Times New Roman"/>
                <w:noProof w:val="0"/>
                <w:sz w:val="24"/>
                <w:szCs w:val="24"/>
                <w:lang w:eastAsia="en-GB"/>
              </w:rPr>
            </w:pPr>
            <w:r w:rsidRPr="00AF47E9">
              <w:rPr>
                <w:rFonts w:eastAsia="Times New Roman" w:cs="Times New Roman"/>
                <w:noProof w:val="0"/>
                <w:sz w:val="24"/>
                <w:szCs w:val="24"/>
                <w:lang w:eastAsia="en-GB"/>
              </w:rPr>
              <w:t>Хвиляста</w:t>
            </w:r>
          </w:p>
        </w:tc>
      </w:tr>
      <w:tr w:rsidR="00306FE3" w:rsidRPr="00AF47E9" w14:paraId="5E1B8E13" w14:textId="77777777" w:rsidTr="00306FE3">
        <w:tc>
          <w:tcPr>
            <w:tcW w:w="0" w:type="auto"/>
            <w:hideMark/>
          </w:tcPr>
          <w:p w14:paraId="57474F52" w14:textId="77777777" w:rsidR="00306FE3" w:rsidRPr="00AF47E9" w:rsidRDefault="00306FE3" w:rsidP="00D11B3E">
            <w:pPr>
              <w:jc w:val="left"/>
              <w:rPr>
                <w:rFonts w:eastAsia="Times New Roman" w:cs="Times New Roman"/>
                <w:noProof w:val="0"/>
                <w:sz w:val="24"/>
                <w:szCs w:val="24"/>
                <w:lang w:eastAsia="en-GB"/>
              </w:rPr>
            </w:pPr>
            <w:r w:rsidRPr="00AF47E9">
              <w:rPr>
                <w:rFonts w:eastAsia="Times New Roman" w:cs="Times New Roman"/>
                <w:noProof w:val="0"/>
                <w:sz w:val="24"/>
                <w:szCs w:val="24"/>
                <w:lang w:eastAsia="en-GB"/>
              </w:rPr>
              <w:t>Mexican Hat</w:t>
            </w:r>
          </w:p>
        </w:tc>
        <w:tc>
          <w:tcPr>
            <w:tcW w:w="0" w:type="auto"/>
            <w:hideMark/>
          </w:tcPr>
          <w:p w14:paraId="65BAE490" w14:textId="77777777" w:rsidR="00306FE3" w:rsidRPr="00AF47E9" w:rsidRDefault="00306FE3" w:rsidP="00D11B3E">
            <w:pPr>
              <w:jc w:val="left"/>
              <w:rPr>
                <w:rFonts w:eastAsia="Times New Roman" w:cs="Times New Roman"/>
                <w:noProof w:val="0"/>
                <w:sz w:val="24"/>
                <w:szCs w:val="24"/>
                <w:lang w:eastAsia="en-GB"/>
              </w:rPr>
            </w:pPr>
            <w:r w:rsidRPr="00AF47E9">
              <w:rPr>
                <w:rFonts w:eastAsia="Times New Roman" w:cs="Times New Roman"/>
                <w:noProof w:val="0"/>
                <w:sz w:val="24"/>
                <w:szCs w:val="24"/>
                <w:lang w:eastAsia="en-GB"/>
              </w:rPr>
              <w:t>Ні</w:t>
            </w:r>
          </w:p>
        </w:tc>
        <w:tc>
          <w:tcPr>
            <w:tcW w:w="0" w:type="auto"/>
            <w:hideMark/>
          </w:tcPr>
          <w:p w14:paraId="4DDF581B" w14:textId="77777777" w:rsidR="00306FE3" w:rsidRPr="00AF47E9" w:rsidRDefault="00306FE3" w:rsidP="00D11B3E">
            <w:pPr>
              <w:jc w:val="left"/>
              <w:rPr>
                <w:rFonts w:eastAsia="Times New Roman" w:cs="Times New Roman"/>
                <w:noProof w:val="0"/>
                <w:sz w:val="24"/>
                <w:szCs w:val="24"/>
                <w:lang w:eastAsia="en-GB"/>
              </w:rPr>
            </w:pPr>
            <w:r w:rsidRPr="00AF47E9">
              <w:rPr>
                <w:rFonts w:eastAsia="Times New Roman" w:cs="Times New Roman"/>
                <w:noProof w:val="0"/>
                <w:sz w:val="24"/>
                <w:szCs w:val="24"/>
                <w:lang w:eastAsia="en-GB"/>
              </w:rPr>
              <w:t>Ні</w:t>
            </w:r>
          </w:p>
        </w:tc>
        <w:tc>
          <w:tcPr>
            <w:tcW w:w="0" w:type="auto"/>
            <w:hideMark/>
          </w:tcPr>
          <w:p w14:paraId="0C43DDF3" w14:textId="21F1592A" w:rsidR="00306FE3" w:rsidRPr="00AF47E9" w:rsidRDefault="00306FE3" w:rsidP="00D11B3E">
            <w:pPr>
              <w:jc w:val="left"/>
              <w:rPr>
                <w:rFonts w:eastAsia="Times New Roman" w:cs="Times New Roman"/>
                <w:noProof w:val="0"/>
                <w:sz w:val="24"/>
                <w:szCs w:val="24"/>
                <w:lang w:eastAsia="en-GB"/>
              </w:rPr>
            </w:pPr>
            <w:r w:rsidRPr="00AF47E9">
              <w:rPr>
                <w:rFonts w:eastAsia="Times New Roman" w:cs="Times New Roman"/>
                <w:noProof w:val="0"/>
                <w:sz w:val="24"/>
                <w:szCs w:val="24"/>
                <w:lang w:eastAsia="en-GB"/>
              </w:rPr>
              <w:t>Висока</w:t>
            </w:r>
          </w:p>
        </w:tc>
        <w:tc>
          <w:tcPr>
            <w:tcW w:w="0" w:type="auto"/>
            <w:hideMark/>
          </w:tcPr>
          <w:p w14:paraId="242D6AB3" w14:textId="77777777" w:rsidR="00306FE3" w:rsidRPr="00AF47E9" w:rsidRDefault="00306FE3" w:rsidP="00D11B3E">
            <w:pPr>
              <w:jc w:val="left"/>
              <w:rPr>
                <w:rFonts w:eastAsia="Times New Roman" w:cs="Times New Roman"/>
                <w:noProof w:val="0"/>
                <w:sz w:val="24"/>
                <w:szCs w:val="24"/>
                <w:lang w:eastAsia="en-GB"/>
              </w:rPr>
            </w:pPr>
            <w:r w:rsidRPr="00AF47E9">
              <w:rPr>
                <w:rFonts w:eastAsia="Times New Roman" w:cs="Times New Roman"/>
                <w:noProof w:val="0"/>
                <w:sz w:val="24"/>
                <w:szCs w:val="24"/>
                <w:lang w:eastAsia="en-GB"/>
              </w:rPr>
              <w:t>Помірна</w:t>
            </w:r>
          </w:p>
        </w:tc>
        <w:tc>
          <w:tcPr>
            <w:tcW w:w="0" w:type="auto"/>
            <w:hideMark/>
          </w:tcPr>
          <w:p w14:paraId="7D631B4F" w14:textId="6F3343B8" w:rsidR="00306FE3" w:rsidRPr="00AF47E9" w:rsidRDefault="00306FE3" w:rsidP="00D11B3E">
            <w:pPr>
              <w:jc w:val="left"/>
              <w:rPr>
                <w:rFonts w:eastAsia="Times New Roman" w:cs="Times New Roman"/>
                <w:noProof w:val="0"/>
                <w:sz w:val="24"/>
                <w:szCs w:val="24"/>
                <w:lang w:eastAsia="en-GB"/>
              </w:rPr>
            </w:pPr>
            <w:r w:rsidRPr="00AF47E9">
              <w:rPr>
                <w:rFonts w:eastAsia="Times New Roman" w:cs="Times New Roman"/>
                <w:noProof w:val="0"/>
                <w:sz w:val="24"/>
                <w:szCs w:val="24"/>
                <w:lang w:eastAsia="en-GB"/>
              </w:rPr>
              <w:t>Хвиляста</w:t>
            </w:r>
          </w:p>
        </w:tc>
      </w:tr>
      <w:tr w:rsidR="00306FE3" w:rsidRPr="00AF47E9" w14:paraId="43C49842" w14:textId="77777777" w:rsidTr="00306FE3">
        <w:tc>
          <w:tcPr>
            <w:tcW w:w="0" w:type="auto"/>
            <w:hideMark/>
          </w:tcPr>
          <w:p w14:paraId="622649CA" w14:textId="77777777" w:rsidR="00306FE3" w:rsidRPr="00AF47E9" w:rsidRDefault="00306FE3" w:rsidP="00D11B3E">
            <w:pPr>
              <w:jc w:val="left"/>
              <w:rPr>
                <w:rFonts w:eastAsia="Times New Roman" w:cs="Times New Roman"/>
                <w:noProof w:val="0"/>
                <w:sz w:val="24"/>
                <w:szCs w:val="24"/>
                <w:lang w:eastAsia="en-GB"/>
              </w:rPr>
            </w:pPr>
            <w:r w:rsidRPr="00AF47E9">
              <w:rPr>
                <w:rFonts w:eastAsia="Times New Roman" w:cs="Times New Roman"/>
                <w:noProof w:val="0"/>
                <w:sz w:val="24"/>
                <w:szCs w:val="24"/>
                <w:lang w:eastAsia="en-GB"/>
              </w:rPr>
              <w:t>Shannon</w:t>
            </w:r>
          </w:p>
        </w:tc>
        <w:tc>
          <w:tcPr>
            <w:tcW w:w="0" w:type="auto"/>
            <w:hideMark/>
          </w:tcPr>
          <w:p w14:paraId="71E9B0E2" w14:textId="77777777" w:rsidR="00306FE3" w:rsidRPr="00AF47E9" w:rsidRDefault="00306FE3" w:rsidP="00D11B3E">
            <w:pPr>
              <w:jc w:val="left"/>
              <w:rPr>
                <w:rFonts w:eastAsia="Times New Roman" w:cs="Times New Roman"/>
                <w:noProof w:val="0"/>
                <w:sz w:val="24"/>
                <w:szCs w:val="24"/>
                <w:lang w:eastAsia="en-GB"/>
              </w:rPr>
            </w:pPr>
            <w:r w:rsidRPr="00AF47E9">
              <w:rPr>
                <w:rFonts w:eastAsia="Times New Roman" w:cs="Times New Roman"/>
                <w:noProof w:val="0"/>
                <w:sz w:val="24"/>
                <w:szCs w:val="24"/>
                <w:lang w:eastAsia="en-GB"/>
              </w:rPr>
              <w:t>Ні</w:t>
            </w:r>
          </w:p>
        </w:tc>
        <w:tc>
          <w:tcPr>
            <w:tcW w:w="0" w:type="auto"/>
            <w:hideMark/>
          </w:tcPr>
          <w:p w14:paraId="2D33BA86" w14:textId="77777777" w:rsidR="00306FE3" w:rsidRPr="00AF47E9" w:rsidRDefault="00306FE3" w:rsidP="00D11B3E">
            <w:pPr>
              <w:jc w:val="left"/>
              <w:rPr>
                <w:rFonts w:eastAsia="Times New Roman" w:cs="Times New Roman"/>
                <w:noProof w:val="0"/>
                <w:sz w:val="24"/>
                <w:szCs w:val="24"/>
                <w:lang w:eastAsia="en-GB"/>
              </w:rPr>
            </w:pPr>
            <w:r w:rsidRPr="00AF47E9">
              <w:rPr>
                <w:rFonts w:eastAsia="Times New Roman" w:cs="Times New Roman"/>
                <w:noProof w:val="0"/>
                <w:sz w:val="24"/>
                <w:szCs w:val="24"/>
                <w:lang w:eastAsia="en-GB"/>
              </w:rPr>
              <w:t>Так</w:t>
            </w:r>
          </w:p>
        </w:tc>
        <w:tc>
          <w:tcPr>
            <w:tcW w:w="0" w:type="auto"/>
            <w:hideMark/>
          </w:tcPr>
          <w:p w14:paraId="34877A3A" w14:textId="02B17A09" w:rsidR="00306FE3" w:rsidRPr="00AF47E9" w:rsidRDefault="00306FE3" w:rsidP="00D11B3E">
            <w:pPr>
              <w:jc w:val="left"/>
              <w:rPr>
                <w:rFonts w:eastAsia="Times New Roman" w:cs="Times New Roman"/>
                <w:noProof w:val="0"/>
                <w:sz w:val="24"/>
                <w:szCs w:val="24"/>
                <w:lang w:eastAsia="en-GB"/>
              </w:rPr>
            </w:pPr>
            <w:r w:rsidRPr="00AF47E9">
              <w:rPr>
                <w:rFonts w:eastAsia="Times New Roman" w:cs="Times New Roman"/>
                <w:noProof w:val="0"/>
                <w:sz w:val="24"/>
                <w:szCs w:val="24"/>
                <w:lang w:eastAsia="en-GB"/>
              </w:rPr>
              <w:t>Помірна</w:t>
            </w:r>
          </w:p>
        </w:tc>
        <w:tc>
          <w:tcPr>
            <w:tcW w:w="0" w:type="auto"/>
            <w:hideMark/>
          </w:tcPr>
          <w:p w14:paraId="26031349" w14:textId="77777777" w:rsidR="00306FE3" w:rsidRPr="00AF47E9" w:rsidRDefault="00306FE3" w:rsidP="00D11B3E">
            <w:pPr>
              <w:jc w:val="left"/>
              <w:rPr>
                <w:rFonts w:eastAsia="Times New Roman" w:cs="Times New Roman"/>
                <w:noProof w:val="0"/>
                <w:sz w:val="24"/>
                <w:szCs w:val="24"/>
                <w:lang w:eastAsia="en-GB"/>
              </w:rPr>
            </w:pPr>
            <w:r w:rsidRPr="00AF47E9">
              <w:rPr>
                <w:rFonts w:eastAsia="Times New Roman" w:cs="Times New Roman"/>
                <w:noProof w:val="0"/>
                <w:sz w:val="24"/>
                <w:szCs w:val="24"/>
                <w:lang w:eastAsia="en-GB"/>
              </w:rPr>
              <w:t>Повільне</w:t>
            </w:r>
          </w:p>
        </w:tc>
        <w:tc>
          <w:tcPr>
            <w:tcW w:w="0" w:type="auto"/>
            <w:hideMark/>
          </w:tcPr>
          <w:p w14:paraId="5F07A7FE" w14:textId="77777777" w:rsidR="00306FE3" w:rsidRPr="00AF47E9" w:rsidRDefault="00306FE3" w:rsidP="00D11B3E">
            <w:pPr>
              <w:jc w:val="left"/>
              <w:rPr>
                <w:rFonts w:eastAsia="Times New Roman" w:cs="Times New Roman"/>
                <w:noProof w:val="0"/>
                <w:sz w:val="24"/>
                <w:szCs w:val="24"/>
                <w:lang w:eastAsia="en-GB"/>
              </w:rPr>
            </w:pPr>
            <w:r w:rsidRPr="00AF47E9">
              <w:rPr>
                <w:rFonts w:eastAsia="Times New Roman" w:cs="Times New Roman"/>
                <w:noProof w:val="0"/>
                <w:sz w:val="24"/>
                <w:szCs w:val="24"/>
                <w:lang w:eastAsia="en-GB"/>
              </w:rPr>
              <w:t>Ідеальна</w:t>
            </w:r>
          </w:p>
        </w:tc>
      </w:tr>
      <w:tr w:rsidR="00306FE3" w:rsidRPr="00AF47E9" w14:paraId="747394FC" w14:textId="77777777" w:rsidTr="00306FE3">
        <w:tc>
          <w:tcPr>
            <w:tcW w:w="0" w:type="auto"/>
            <w:hideMark/>
          </w:tcPr>
          <w:p w14:paraId="681205C6" w14:textId="77777777" w:rsidR="00306FE3" w:rsidRPr="00AF47E9" w:rsidRDefault="00306FE3" w:rsidP="00D11B3E">
            <w:pPr>
              <w:jc w:val="left"/>
              <w:rPr>
                <w:rFonts w:eastAsia="Times New Roman" w:cs="Times New Roman"/>
                <w:noProof w:val="0"/>
                <w:sz w:val="24"/>
                <w:szCs w:val="24"/>
                <w:lang w:eastAsia="en-GB"/>
              </w:rPr>
            </w:pPr>
            <w:r w:rsidRPr="00AF47E9">
              <w:rPr>
                <w:rFonts w:eastAsia="Times New Roman" w:cs="Times New Roman"/>
                <w:noProof w:val="0"/>
                <w:sz w:val="24"/>
                <w:szCs w:val="24"/>
                <w:lang w:eastAsia="en-GB"/>
              </w:rPr>
              <w:t>Spline</w:t>
            </w:r>
          </w:p>
        </w:tc>
        <w:tc>
          <w:tcPr>
            <w:tcW w:w="0" w:type="auto"/>
            <w:hideMark/>
          </w:tcPr>
          <w:p w14:paraId="1674690E" w14:textId="77777777" w:rsidR="00306FE3" w:rsidRPr="00AF47E9" w:rsidRDefault="00306FE3" w:rsidP="00D11B3E">
            <w:pPr>
              <w:jc w:val="left"/>
              <w:rPr>
                <w:rFonts w:eastAsia="Times New Roman" w:cs="Times New Roman"/>
                <w:noProof w:val="0"/>
                <w:sz w:val="24"/>
                <w:szCs w:val="24"/>
                <w:lang w:eastAsia="en-GB"/>
              </w:rPr>
            </w:pPr>
            <w:r w:rsidRPr="00AF47E9">
              <w:rPr>
                <w:rFonts w:eastAsia="Times New Roman" w:cs="Times New Roman"/>
                <w:noProof w:val="0"/>
                <w:sz w:val="24"/>
                <w:szCs w:val="24"/>
                <w:lang w:eastAsia="en-GB"/>
              </w:rPr>
              <w:t>Змінна</w:t>
            </w:r>
          </w:p>
        </w:tc>
        <w:tc>
          <w:tcPr>
            <w:tcW w:w="0" w:type="auto"/>
            <w:hideMark/>
          </w:tcPr>
          <w:p w14:paraId="0AEEF5B0" w14:textId="77777777" w:rsidR="00306FE3" w:rsidRPr="00AF47E9" w:rsidRDefault="00306FE3" w:rsidP="00D11B3E">
            <w:pPr>
              <w:jc w:val="left"/>
              <w:rPr>
                <w:rFonts w:eastAsia="Times New Roman" w:cs="Times New Roman"/>
                <w:noProof w:val="0"/>
                <w:sz w:val="24"/>
                <w:szCs w:val="24"/>
                <w:lang w:eastAsia="en-GB"/>
              </w:rPr>
            </w:pPr>
            <w:r w:rsidRPr="00AF47E9">
              <w:rPr>
                <w:rFonts w:eastAsia="Times New Roman" w:cs="Times New Roman"/>
                <w:noProof w:val="0"/>
                <w:sz w:val="24"/>
                <w:szCs w:val="24"/>
                <w:lang w:eastAsia="en-GB"/>
              </w:rPr>
              <w:t>Ні</w:t>
            </w:r>
          </w:p>
        </w:tc>
        <w:tc>
          <w:tcPr>
            <w:tcW w:w="0" w:type="auto"/>
            <w:hideMark/>
          </w:tcPr>
          <w:p w14:paraId="0C540BE0" w14:textId="3153C198" w:rsidR="00306FE3" w:rsidRPr="00AF47E9" w:rsidRDefault="00306FE3" w:rsidP="00D11B3E">
            <w:pPr>
              <w:jc w:val="left"/>
              <w:rPr>
                <w:rFonts w:eastAsia="Times New Roman" w:cs="Times New Roman"/>
                <w:noProof w:val="0"/>
                <w:sz w:val="24"/>
                <w:szCs w:val="24"/>
                <w:lang w:eastAsia="en-GB"/>
              </w:rPr>
            </w:pPr>
            <w:r w:rsidRPr="00AF47E9">
              <w:rPr>
                <w:rFonts w:eastAsia="Times New Roman" w:cs="Times New Roman"/>
                <w:noProof w:val="0"/>
                <w:sz w:val="24"/>
                <w:szCs w:val="24"/>
                <w:lang w:eastAsia="en-GB"/>
              </w:rPr>
              <w:t>Висока</w:t>
            </w:r>
          </w:p>
        </w:tc>
        <w:tc>
          <w:tcPr>
            <w:tcW w:w="0" w:type="auto"/>
            <w:hideMark/>
          </w:tcPr>
          <w:p w14:paraId="43CFB72C" w14:textId="77777777" w:rsidR="00306FE3" w:rsidRPr="00AF47E9" w:rsidRDefault="00306FE3" w:rsidP="00D11B3E">
            <w:pPr>
              <w:jc w:val="left"/>
              <w:rPr>
                <w:rFonts w:eastAsia="Times New Roman" w:cs="Times New Roman"/>
                <w:noProof w:val="0"/>
                <w:sz w:val="24"/>
                <w:szCs w:val="24"/>
                <w:lang w:eastAsia="en-GB"/>
              </w:rPr>
            </w:pPr>
            <w:r w:rsidRPr="00AF47E9">
              <w:rPr>
                <w:rFonts w:eastAsia="Times New Roman" w:cs="Times New Roman"/>
                <w:noProof w:val="0"/>
                <w:sz w:val="24"/>
                <w:szCs w:val="24"/>
                <w:lang w:eastAsia="en-GB"/>
              </w:rPr>
              <w:t>Помірна</w:t>
            </w:r>
          </w:p>
        </w:tc>
        <w:tc>
          <w:tcPr>
            <w:tcW w:w="0" w:type="auto"/>
            <w:hideMark/>
          </w:tcPr>
          <w:p w14:paraId="12B2E7CE" w14:textId="77777777" w:rsidR="00306FE3" w:rsidRPr="00AF47E9" w:rsidRDefault="00306FE3" w:rsidP="00D11B3E">
            <w:pPr>
              <w:jc w:val="left"/>
              <w:rPr>
                <w:rFonts w:eastAsia="Times New Roman" w:cs="Times New Roman"/>
                <w:noProof w:val="0"/>
                <w:sz w:val="24"/>
                <w:szCs w:val="24"/>
                <w:lang w:eastAsia="en-GB"/>
              </w:rPr>
            </w:pPr>
            <w:r w:rsidRPr="00AF47E9">
              <w:rPr>
                <w:rFonts w:eastAsia="Times New Roman" w:cs="Times New Roman"/>
                <w:noProof w:val="0"/>
                <w:sz w:val="24"/>
                <w:szCs w:val="24"/>
                <w:lang w:eastAsia="en-GB"/>
              </w:rPr>
              <w:t>Поліноміальна</w:t>
            </w:r>
          </w:p>
        </w:tc>
      </w:tr>
    </w:tbl>
    <w:p w14:paraId="11278EDF" w14:textId="77777777" w:rsidR="003F6E4C" w:rsidRPr="00AF47E9" w:rsidRDefault="003F6E4C" w:rsidP="003F6E4C">
      <w:pPr>
        <w:rPr>
          <w:noProof w:val="0"/>
          <w:lang w:eastAsia="ja-JP"/>
        </w:rPr>
      </w:pPr>
    </w:p>
    <w:p w14:paraId="753F0E9B" w14:textId="7FB1AC86" w:rsidR="002B3B00" w:rsidRPr="00AF47E9" w:rsidRDefault="00F14B49" w:rsidP="00452000">
      <w:pPr>
        <w:pStyle w:val="3"/>
      </w:pPr>
      <w:bookmarkStart w:id="45" w:name="_Toc167452666"/>
      <w:bookmarkStart w:id="46" w:name="_Toc167462080"/>
      <w:r w:rsidRPr="00AF47E9">
        <w:t xml:space="preserve"> </w:t>
      </w:r>
      <w:bookmarkStart w:id="47" w:name="_Toc167976701"/>
      <w:r w:rsidR="0061342B" w:rsidRPr="00AF47E9">
        <w:t>Не</w:t>
      </w:r>
      <w:r w:rsidR="002B3B00" w:rsidRPr="00AF47E9">
        <w:t>перервне wavelet-перетворення</w:t>
      </w:r>
      <w:bookmarkEnd w:id="45"/>
      <w:bookmarkEnd w:id="46"/>
      <w:bookmarkEnd w:id="47"/>
    </w:p>
    <w:p w14:paraId="383B3437" w14:textId="108B381F" w:rsidR="00CB0691" w:rsidRPr="00AF47E9" w:rsidRDefault="000C730A" w:rsidP="000C730A">
      <w:pPr>
        <w:rPr>
          <w:noProof w:val="0"/>
        </w:rPr>
      </w:pPr>
      <w:r w:rsidRPr="00AF47E9">
        <w:rPr>
          <w:noProof w:val="0"/>
        </w:rPr>
        <w:tab/>
      </w:r>
      <w:r w:rsidR="00205925" w:rsidRPr="00AF47E9">
        <w:rPr>
          <w:noProof w:val="0"/>
        </w:rPr>
        <w:t>НВП</w:t>
      </w:r>
      <w:r w:rsidR="003C5D6E" w:rsidRPr="00AF47E9">
        <w:rPr>
          <w:noProof w:val="0"/>
        </w:rPr>
        <w:t xml:space="preserve"> використовує вейвлет функцію, яка являє собою невелику форму хвилі, локалізовану як у часі, так і в частоті. Ця функція масштабується і </w:t>
      </w:r>
      <w:r w:rsidR="00635808" w:rsidRPr="00AF47E9">
        <w:rPr>
          <w:noProof w:val="0"/>
        </w:rPr>
        <w:t>зсувається</w:t>
      </w:r>
      <w:r w:rsidR="003C5D6E" w:rsidRPr="00AF47E9">
        <w:rPr>
          <w:noProof w:val="0"/>
        </w:rPr>
        <w:t xml:space="preserve"> по сигналу, </w:t>
      </w:r>
      <w:r w:rsidR="00BF54D8" w:rsidRPr="00AF47E9">
        <w:rPr>
          <w:noProof w:val="0"/>
        </w:rPr>
        <w:t>аби</w:t>
      </w:r>
      <w:r w:rsidR="003C5D6E" w:rsidRPr="00AF47E9">
        <w:rPr>
          <w:noProof w:val="0"/>
        </w:rPr>
        <w:t xml:space="preserve"> аналізувати його в різних масштабах і положеннях. Він особливо корисний для аналізу сигналів зі змінними в часі характеристиками, таких як аудіо, сейсмічні дані та біомедичні сигнали. Це дозволяє виявляти особливості, закономірності та аномалії в сигналах, які нелегко розпізнати іншими методами.</w:t>
      </w:r>
      <w:r w:rsidR="00CB0691" w:rsidRPr="00AF47E9">
        <w:rPr>
          <w:noProof w:val="0"/>
        </w:rPr>
        <w:t xml:space="preserve"> </w:t>
      </w:r>
      <w:r w:rsidR="003C5D6E" w:rsidRPr="00AF47E9">
        <w:rPr>
          <w:noProof w:val="0"/>
        </w:rPr>
        <w:t xml:space="preserve">Одним з аспектів </w:t>
      </w:r>
      <w:r w:rsidR="00205925" w:rsidRPr="00AF47E9">
        <w:rPr>
          <w:noProof w:val="0"/>
        </w:rPr>
        <w:t>НВП</w:t>
      </w:r>
      <w:r w:rsidR="003C5D6E" w:rsidRPr="00AF47E9">
        <w:rPr>
          <w:noProof w:val="0"/>
        </w:rPr>
        <w:t xml:space="preserve"> є його здатність налаштовувати масштаб аналізу відповідно до особливостей, що цікавлять в сигналі. </w:t>
      </w:r>
      <w:r w:rsidR="004861F8" w:rsidRPr="00AF47E9">
        <w:rPr>
          <w:noProof w:val="0"/>
        </w:rPr>
        <w:t>Така</w:t>
      </w:r>
      <w:r w:rsidR="003C5D6E" w:rsidRPr="00AF47E9">
        <w:rPr>
          <w:noProof w:val="0"/>
        </w:rPr>
        <w:t xml:space="preserve"> адаптивність робить його цінним інструментом для різних застосувань, включаючи розпізнавання </w:t>
      </w:r>
      <w:r w:rsidR="004861F8" w:rsidRPr="00AF47E9">
        <w:rPr>
          <w:noProof w:val="0"/>
        </w:rPr>
        <w:t>об’єктів</w:t>
      </w:r>
      <w:r w:rsidR="003C5D6E" w:rsidRPr="00AF47E9">
        <w:rPr>
          <w:noProof w:val="0"/>
        </w:rPr>
        <w:t xml:space="preserve">, денойзинг сигналів і виділення ознак. </w:t>
      </w:r>
    </w:p>
    <w:p w14:paraId="76127C6F" w14:textId="22EAAACB" w:rsidR="002B3B00" w:rsidRPr="00AF47E9" w:rsidRDefault="000C730A" w:rsidP="000C730A">
      <w:pPr>
        <w:rPr>
          <w:noProof w:val="0"/>
        </w:rPr>
      </w:pPr>
      <w:r w:rsidRPr="00AF47E9">
        <w:rPr>
          <w:noProof w:val="0"/>
        </w:rPr>
        <w:tab/>
      </w:r>
      <w:r w:rsidR="002B3B00" w:rsidRPr="00AF47E9">
        <w:rPr>
          <w:noProof w:val="0"/>
        </w:rPr>
        <w:t>Тепер</w:t>
      </w:r>
      <w:r w:rsidR="002D7376" w:rsidRPr="00AF47E9">
        <w:rPr>
          <w:noProof w:val="0"/>
        </w:rPr>
        <w:t xml:space="preserve"> коли є загальне розуміння цієї теми,</w:t>
      </w:r>
      <w:r w:rsidR="002B3B00" w:rsidRPr="00AF47E9">
        <w:rPr>
          <w:noProof w:val="0"/>
        </w:rPr>
        <w:t xml:space="preserve"> ми можемо визначити </w:t>
      </w:r>
      <w:r w:rsidR="002D7376" w:rsidRPr="00AF47E9">
        <w:rPr>
          <w:noProof w:val="0"/>
        </w:rPr>
        <w:t>неперервне вейвлет перетворення</w:t>
      </w:r>
      <w:r w:rsidR="002B3B00" w:rsidRPr="00AF47E9">
        <w:rPr>
          <w:noProof w:val="0"/>
        </w:rPr>
        <w:t xml:space="preserve">. Припустимо, що </w:t>
      </w:r>
      <m:oMath>
        <m:r>
          <w:rPr>
            <w:rFonts w:ascii="Cambria Math" w:hAnsi="Cambria Math"/>
            <w:noProof w:val="0"/>
          </w:rPr>
          <m:t>ψ</m:t>
        </m:r>
        <m:d>
          <m:dPr>
            <m:ctrlPr>
              <w:rPr>
                <w:rFonts w:ascii="Cambria Math" w:hAnsi="Cambria Math"/>
                <w:i/>
                <w:noProof w:val="0"/>
              </w:rPr>
            </m:ctrlPr>
          </m:dPr>
          <m:e>
            <m:r>
              <w:rPr>
                <w:rFonts w:ascii="Cambria Math" w:hAnsi="Cambria Math"/>
                <w:noProof w:val="0"/>
              </w:rPr>
              <m:t>ω</m:t>
            </m:r>
          </m:e>
        </m:d>
      </m:oMath>
      <w:r w:rsidR="002B3B00" w:rsidRPr="00AF47E9">
        <w:rPr>
          <w:noProof w:val="0"/>
        </w:rPr>
        <w:t xml:space="preserve"> – це материнський вейвлет, який задовольняє умову допустимості, і що множина </w:t>
      </w:r>
      <m:oMath>
        <m:r>
          <w:rPr>
            <w:rFonts w:ascii="Cambria Math" w:hAnsi="Cambria Math"/>
            <w:noProof w:val="0"/>
          </w:rPr>
          <m:t>s</m:t>
        </m:r>
        <m:d>
          <m:dPr>
            <m:ctrlPr>
              <w:rPr>
                <w:rFonts w:ascii="Cambria Math" w:hAnsi="Cambria Math"/>
                <w:i/>
                <w:noProof w:val="0"/>
              </w:rPr>
            </m:ctrlPr>
          </m:dPr>
          <m:e>
            <m:r>
              <w:rPr>
                <w:rFonts w:ascii="Cambria Math" w:hAnsi="Cambria Math"/>
                <w:noProof w:val="0"/>
              </w:rPr>
              <m:t>t</m:t>
            </m:r>
          </m:e>
        </m:d>
      </m:oMath>
      <w:r w:rsidR="002B3B00" w:rsidRPr="00AF47E9">
        <w:rPr>
          <w:noProof w:val="0"/>
        </w:rPr>
        <w:t xml:space="preserve"> є сигналом зі скінченною енергією. </w:t>
      </w:r>
      <w:r w:rsidR="00205925" w:rsidRPr="00AF47E9">
        <w:rPr>
          <w:noProof w:val="0"/>
        </w:rPr>
        <w:t>НВП</w:t>
      </w:r>
      <w:r w:rsidR="002B3B00" w:rsidRPr="00AF47E9">
        <w:rPr>
          <w:noProof w:val="0"/>
        </w:rPr>
        <w:t xml:space="preserve"> множини </w:t>
      </w:r>
      <m:oMath>
        <m:r>
          <w:rPr>
            <w:rFonts w:ascii="Cambria Math" w:hAnsi="Cambria Math"/>
            <w:noProof w:val="0"/>
          </w:rPr>
          <m:t>s</m:t>
        </m:r>
        <m:d>
          <m:dPr>
            <m:ctrlPr>
              <w:rPr>
                <w:rFonts w:ascii="Cambria Math" w:hAnsi="Cambria Math"/>
                <w:noProof w:val="0"/>
              </w:rPr>
            </m:ctrlPr>
          </m:dPr>
          <m:e>
            <m:r>
              <w:rPr>
                <w:rFonts w:ascii="Cambria Math" w:hAnsi="Cambria Math"/>
                <w:noProof w:val="0"/>
              </w:rPr>
              <m:t>t</m:t>
            </m:r>
          </m:e>
        </m:d>
      </m:oMath>
      <w:r w:rsidR="002B3B00" w:rsidRPr="00AF47E9">
        <w:rPr>
          <w:noProof w:val="0"/>
        </w:rPr>
        <w:t xml:space="preserve"> – це функція двох змінних, a&gt; 0 і b, яка визначається через</w:t>
      </w:r>
      <w:r w:rsidR="002D7376" w:rsidRPr="00AF47E9">
        <w:rPr>
          <w:noProof w:val="0"/>
        </w:rPr>
        <w:t xml:space="preserve"> формулу:</w:t>
      </w:r>
    </w:p>
    <w:p w14:paraId="1FA705A4" w14:textId="77777777" w:rsidR="007812EF" w:rsidRPr="00AF47E9" w:rsidRDefault="007812EF" w:rsidP="000C730A">
      <w:pPr>
        <w:rPr>
          <w:noProof w:val="0"/>
        </w:rPr>
      </w:pPr>
    </w:p>
    <w:p w14:paraId="6FD3C777" w14:textId="7537E421" w:rsidR="00BB1E08" w:rsidRPr="00AF47E9" w:rsidRDefault="007812EF" w:rsidP="007812EF">
      <w:pPr>
        <w:pStyle w:val="af2"/>
        <w:tabs>
          <w:tab w:val="clear" w:pos="3402"/>
          <w:tab w:val="clear" w:pos="9072"/>
          <w:tab w:val="left" w:pos="3119"/>
          <w:tab w:val="left" w:pos="9356"/>
        </w:tabs>
        <w:rPr>
          <w:rStyle w:val="rynqvb"/>
          <w:rFonts w:eastAsiaTheme="minorEastAsia"/>
          <w:iCs w:val="0"/>
          <w:noProof w:val="0"/>
        </w:rPr>
      </w:pPr>
      <w:r w:rsidRPr="00AF47E9">
        <w:rPr>
          <w:rFonts w:eastAsiaTheme="minorEastAsia"/>
          <w:noProof w:val="0"/>
          <w:szCs w:val="28"/>
          <w:vertAlign w:val="subscript"/>
        </w:rPr>
        <w:tab/>
      </w:r>
      <m:oMath>
        <m:r>
          <w:rPr>
            <w:rFonts w:ascii="Cambria Math" w:hAnsi="Cambria Math"/>
            <w:noProof w:val="0"/>
            <w:szCs w:val="28"/>
            <w:vertAlign w:val="subscript"/>
          </w:rPr>
          <m:t>F</m:t>
        </m:r>
        <m:d>
          <m:dPr>
            <m:ctrlPr>
              <w:rPr>
                <w:rFonts w:ascii="Cambria Math" w:hAnsi="Cambria Math"/>
                <w:i/>
                <w:noProof w:val="0"/>
                <w:szCs w:val="28"/>
                <w:vertAlign w:val="subscript"/>
              </w:rPr>
            </m:ctrlPr>
          </m:dPr>
          <m:e>
            <m:r>
              <m:rPr>
                <m:sty m:val="p"/>
              </m:rPr>
              <w:rPr>
                <w:rFonts w:ascii="Cambria Math" w:hAnsi="Cambria Math"/>
                <w:noProof w:val="0"/>
                <w:szCs w:val="28"/>
                <w:vertAlign w:val="subscript"/>
              </w:rPr>
              <m:t>τ</m:t>
            </m:r>
            <m:r>
              <w:rPr>
                <w:rFonts w:ascii="Cambria Math" w:hAnsi="Cambria Math"/>
                <w:noProof w:val="0"/>
                <w:szCs w:val="28"/>
                <w:vertAlign w:val="subscript"/>
              </w:rPr>
              <m:t>,s</m:t>
            </m:r>
          </m:e>
        </m:d>
        <m:r>
          <w:rPr>
            <w:rFonts w:ascii="Cambria Math" w:hAnsi="Cambria Math"/>
            <w:noProof w:val="0"/>
            <w:szCs w:val="28"/>
            <w:vertAlign w:val="subscript"/>
          </w:rPr>
          <m:t>=</m:t>
        </m:r>
        <m:f>
          <m:fPr>
            <m:ctrlPr>
              <w:rPr>
                <w:rFonts w:ascii="Cambria Math" w:hAnsi="Cambria Math"/>
                <w:noProof w:val="0"/>
                <w:szCs w:val="28"/>
                <w:vertAlign w:val="subscript"/>
              </w:rPr>
            </m:ctrlPr>
          </m:fPr>
          <m:num>
            <m:r>
              <w:rPr>
                <w:rFonts w:ascii="Cambria Math" w:hAnsi="Cambria Math"/>
                <w:noProof w:val="0"/>
                <w:szCs w:val="28"/>
                <w:vertAlign w:val="subscript"/>
              </w:rPr>
              <m:t>1</m:t>
            </m:r>
            <m:ctrlPr>
              <w:rPr>
                <w:rFonts w:ascii="Cambria Math" w:hAnsi="Cambria Math"/>
                <w:i/>
                <w:noProof w:val="0"/>
                <w:szCs w:val="28"/>
                <w:vertAlign w:val="subscript"/>
              </w:rPr>
            </m:ctrlPr>
          </m:num>
          <m:den>
            <m:rad>
              <m:radPr>
                <m:degHide m:val="1"/>
                <m:ctrlPr>
                  <w:rPr>
                    <w:rFonts w:ascii="Cambria Math" w:hAnsi="Cambria Math"/>
                    <w:noProof w:val="0"/>
                    <w:szCs w:val="28"/>
                    <w:vertAlign w:val="subscript"/>
                  </w:rPr>
                </m:ctrlPr>
              </m:radPr>
              <m:deg>
                <m:ctrlPr>
                  <w:rPr>
                    <w:rFonts w:ascii="Cambria Math" w:hAnsi="Cambria Math"/>
                    <w:i/>
                    <w:noProof w:val="0"/>
                    <w:szCs w:val="28"/>
                    <w:vertAlign w:val="subscript"/>
                  </w:rPr>
                </m:ctrlPr>
              </m:deg>
              <m:e>
                <m:d>
                  <m:dPr>
                    <m:begChr m:val="|"/>
                    <m:endChr m:val="|"/>
                    <m:ctrlPr>
                      <w:rPr>
                        <w:rFonts w:ascii="Cambria Math" w:hAnsi="Cambria Math"/>
                        <w:i/>
                        <w:noProof w:val="0"/>
                        <w:szCs w:val="28"/>
                        <w:vertAlign w:val="subscript"/>
                      </w:rPr>
                    </m:ctrlPr>
                  </m:dPr>
                  <m:e>
                    <m:r>
                      <w:rPr>
                        <w:rFonts w:ascii="Cambria Math" w:hAnsi="Cambria Math"/>
                        <w:noProof w:val="0"/>
                        <w:szCs w:val="28"/>
                        <w:vertAlign w:val="subscript"/>
                      </w:rPr>
                      <m:t>s</m:t>
                    </m:r>
                  </m:e>
                </m:d>
              </m:e>
            </m:rad>
            <m:ctrlPr>
              <w:rPr>
                <w:rFonts w:ascii="Cambria Math" w:hAnsi="Cambria Math"/>
                <w:i/>
                <w:noProof w:val="0"/>
                <w:szCs w:val="28"/>
                <w:vertAlign w:val="subscript"/>
              </w:rPr>
            </m:ctrlPr>
          </m:den>
        </m:f>
        <m:nary>
          <m:naryPr>
            <m:ctrlPr>
              <w:rPr>
                <w:rFonts w:ascii="Cambria Math" w:hAnsi="Cambria Math"/>
                <w:noProof w:val="0"/>
                <w:szCs w:val="28"/>
                <w:vertAlign w:val="subscript"/>
              </w:rPr>
            </m:ctrlPr>
          </m:naryPr>
          <m:sub>
            <m:r>
              <w:rPr>
                <w:rFonts w:ascii="Cambria Math" w:hAnsi="Cambria Math"/>
                <w:noProof w:val="0"/>
                <w:szCs w:val="28"/>
                <w:vertAlign w:val="subscript"/>
              </w:rPr>
              <m:t>-</m:t>
            </m:r>
            <m:r>
              <m:rPr>
                <m:sty m:val="p"/>
              </m:rPr>
              <w:rPr>
                <w:rFonts w:ascii="Cambria Math" w:hAnsi="Cambria Math"/>
                <w:noProof w:val="0"/>
                <w:szCs w:val="28"/>
                <w:vertAlign w:val="subscript"/>
              </w:rPr>
              <m:t>∞</m:t>
            </m:r>
            <m:ctrlPr>
              <w:rPr>
                <w:rFonts w:ascii="Cambria Math" w:hAnsi="Cambria Math"/>
                <w:i/>
                <w:noProof w:val="0"/>
                <w:szCs w:val="28"/>
                <w:vertAlign w:val="subscript"/>
              </w:rPr>
            </m:ctrlPr>
          </m:sub>
          <m:sup>
            <m:r>
              <m:rPr>
                <m:sty m:val="p"/>
              </m:rPr>
              <w:rPr>
                <w:rFonts w:ascii="Cambria Math" w:hAnsi="Cambria Math"/>
                <w:noProof w:val="0"/>
                <w:szCs w:val="28"/>
                <w:vertAlign w:val="subscript"/>
              </w:rPr>
              <m:t>∞</m:t>
            </m:r>
            <m:ctrlPr>
              <w:rPr>
                <w:rFonts w:ascii="Cambria Math" w:hAnsi="Cambria Math"/>
                <w:i/>
                <w:noProof w:val="0"/>
                <w:szCs w:val="28"/>
                <w:vertAlign w:val="subscript"/>
              </w:rPr>
            </m:ctrlPr>
          </m:sup>
          <m:e>
            <m:r>
              <m:rPr>
                <m:sty m:val="p"/>
              </m:rPr>
              <w:rPr>
                <w:rFonts w:ascii="Cambria Math" w:hAnsi="Cambria Math"/>
                <w:noProof w:val="0"/>
                <w:szCs w:val="28"/>
                <w:vertAlign w:val="subscript"/>
              </w:rPr>
              <m:t>f</m:t>
            </m:r>
            <m:d>
              <m:dPr>
                <m:ctrlPr>
                  <w:rPr>
                    <w:rFonts w:ascii="Cambria Math" w:hAnsi="Cambria Math"/>
                    <w:noProof w:val="0"/>
                    <w:szCs w:val="28"/>
                    <w:vertAlign w:val="subscript"/>
                  </w:rPr>
                </m:ctrlPr>
              </m:dPr>
              <m:e>
                <m:r>
                  <m:rPr>
                    <m:sty m:val="p"/>
                  </m:rPr>
                  <w:rPr>
                    <w:rFonts w:ascii="Cambria Math" w:hAnsi="Cambria Math"/>
                    <w:noProof w:val="0"/>
                    <w:szCs w:val="28"/>
                    <w:vertAlign w:val="subscript"/>
                  </w:rPr>
                  <m:t>t</m:t>
                </m:r>
              </m:e>
            </m:d>
            <m:r>
              <m:rPr>
                <m:sty m:val="p"/>
              </m:rPr>
              <w:rPr>
                <w:rFonts w:ascii="Cambria Math" w:hAnsi="Cambria Math"/>
                <w:noProof w:val="0"/>
                <w:szCs w:val="28"/>
                <w:vertAlign w:val="subscript"/>
              </w:rPr>
              <m:t>ψ</m:t>
            </m:r>
            <m:ctrlPr>
              <w:rPr>
                <w:rFonts w:ascii="Cambria Math" w:hAnsi="Cambria Math"/>
                <w:i/>
                <w:noProof w:val="0"/>
                <w:szCs w:val="28"/>
                <w:vertAlign w:val="subscript"/>
              </w:rPr>
            </m:ctrlPr>
          </m:e>
        </m:nary>
        <m:r>
          <m:rPr>
            <m:sty m:val="p"/>
          </m:rPr>
          <w:rPr>
            <w:rFonts w:ascii="Cambria Math" w:hAnsi="Cambria Math"/>
            <w:noProof w:val="0"/>
            <w:szCs w:val="28"/>
            <w:vertAlign w:val="subscript"/>
          </w:rPr>
          <m:t>*</m:t>
        </m:r>
        <m:d>
          <m:dPr>
            <m:ctrlPr>
              <w:rPr>
                <w:rFonts w:ascii="Cambria Math" w:hAnsi="Cambria Math"/>
                <w:noProof w:val="0"/>
                <w:szCs w:val="28"/>
                <w:vertAlign w:val="subscript"/>
              </w:rPr>
            </m:ctrlPr>
          </m:dPr>
          <m:e>
            <m:f>
              <m:fPr>
                <m:ctrlPr>
                  <w:rPr>
                    <w:rFonts w:ascii="Cambria Math" w:hAnsi="Cambria Math"/>
                    <w:noProof w:val="0"/>
                    <w:szCs w:val="28"/>
                    <w:vertAlign w:val="subscript"/>
                  </w:rPr>
                </m:ctrlPr>
              </m:fPr>
              <m:num>
                <m:r>
                  <w:rPr>
                    <w:rFonts w:ascii="Cambria Math" w:hAnsi="Cambria Math"/>
                    <w:noProof w:val="0"/>
                    <w:szCs w:val="28"/>
                    <w:vertAlign w:val="subscript"/>
                  </w:rPr>
                  <m:t>t-</m:t>
                </m:r>
                <m:r>
                  <m:rPr>
                    <m:sty m:val="p"/>
                  </m:rPr>
                  <w:rPr>
                    <w:rFonts w:ascii="Cambria Math" w:hAnsi="Cambria Math"/>
                    <w:noProof w:val="0"/>
                    <w:szCs w:val="28"/>
                    <w:vertAlign w:val="subscript"/>
                  </w:rPr>
                  <m:t>τ</m:t>
                </m:r>
                <m:ctrlPr>
                  <w:rPr>
                    <w:rFonts w:ascii="Cambria Math" w:hAnsi="Cambria Math"/>
                    <w:i/>
                    <w:noProof w:val="0"/>
                    <w:szCs w:val="28"/>
                    <w:vertAlign w:val="subscript"/>
                  </w:rPr>
                </m:ctrlPr>
              </m:num>
              <m:den>
                <m:r>
                  <w:rPr>
                    <w:rFonts w:ascii="Cambria Math" w:hAnsi="Cambria Math"/>
                    <w:noProof w:val="0"/>
                    <w:szCs w:val="28"/>
                    <w:vertAlign w:val="subscript"/>
                  </w:rPr>
                  <m:t>s</m:t>
                </m:r>
                <m:ctrlPr>
                  <w:rPr>
                    <w:rFonts w:ascii="Cambria Math" w:hAnsi="Cambria Math"/>
                    <w:i/>
                    <w:noProof w:val="0"/>
                    <w:szCs w:val="28"/>
                    <w:vertAlign w:val="subscript"/>
                  </w:rPr>
                </m:ctrlPr>
              </m:den>
            </m:f>
            <m:ctrlPr>
              <w:rPr>
                <w:rFonts w:ascii="Cambria Math" w:hAnsi="Cambria Math"/>
                <w:i/>
                <w:noProof w:val="0"/>
                <w:szCs w:val="28"/>
                <w:vertAlign w:val="subscript"/>
              </w:rPr>
            </m:ctrlPr>
          </m:e>
        </m:d>
        <m:r>
          <w:rPr>
            <w:rFonts w:ascii="Cambria Math" w:hAnsi="Cambria Math"/>
            <w:noProof w:val="0"/>
            <w:szCs w:val="28"/>
            <w:vertAlign w:val="subscript"/>
          </w:rPr>
          <m:t>dt</m:t>
        </m:r>
        <m:r>
          <w:rPr>
            <w:rFonts w:ascii="Cambria Math" w:hAnsi="Cambria Math"/>
            <w:noProof w:val="0"/>
            <w:szCs w:val="28"/>
          </w:rPr>
          <m:t>,</m:t>
        </m:r>
      </m:oMath>
      <w:r w:rsidRPr="00AF47E9">
        <w:rPr>
          <w:noProof w:val="0"/>
          <w:szCs w:val="28"/>
        </w:rPr>
        <w:t xml:space="preserve"> </w:t>
      </w:r>
      <w:r w:rsidRPr="00AF47E9">
        <w:rPr>
          <w:noProof w:val="0"/>
          <w:szCs w:val="28"/>
        </w:rPr>
        <w:tab/>
      </w:r>
      <w:r w:rsidRPr="00AF47E9">
        <w:rPr>
          <w:rStyle w:val="rynqvb"/>
          <w:rFonts w:eastAsiaTheme="minorEastAsia"/>
          <w:iCs w:val="0"/>
          <w:noProof w:val="0"/>
        </w:rPr>
        <w:t>(</w:t>
      </w:r>
      <w:r w:rsidRPr="00AF47E9">
        <w:rPr>
          <w:rStyle w:val="rynqvb"/>
          <w:rFonts w:eastAsiaTheme="minorEastAsia"/>
          <w:iCs w:val="0"/>
          <w:noProof w:val="0"/>
        </w:rPr>
        <w:fldChar w:fldCharType="begin"/>
      </w:r>
      <w:r w:rsidRPr="00AF47E9">
        <w:rPr>
          <w:rStyle w:val="rynqvb"/>
          <w:rFonts w:eastAsiaTheme="minorEastAsia"/>
          <w:iCs w:val="0"/>
          <w:noProof w:val="0"/>
        </w:rPr>
        <w:instrText xml:space="preserve"> STYLEREF 1 \s </w:instrText>
      </w:r>
      <w:r w:rsidRPr="00AF47E9">
        <w:rPr>
          <w:rStyle w:val="rynqvb"/>
          <w:rFonts w:eastAsiaTheme="minorEastAsia"/>
          <w:iCs w:val="0"/>
          <w:noProof w:val="0"/>
        </w:rPr>
        <w:fldChar w:fldCharType="separate"/>
      </w:r>
      <w:r w:rsidR="00EC4F38">
        <w:rPr>
          <w:rStyle w:val="rynqvb"/>
          <w:rFonts w:eastAsiaTheme="minorEastAsia"/>
          <w:iCs w:val="0"/>
        </w:rPr>
        <w:t>2</w:t>
      </w:r>
      <w:r w:rsidRPr="00AF47E9">
        <w:rPr>
          <w:rStyle w:val="rynqvb"/>
          <w:rFonts w:eastAsiaTheme="minorEastAsia"/>
          <w:iCs w:val="0"/>
          <w:noProof w:val="0"/>
        </w:rPr>
        <w:fldChar w:fldCharType="end"/>
      </w:r>
      <w:r w:rsidRPr="00AF47E9">
        <w:rPr>
          <w:rStyle w:val="rynqvb"/>
          <w:rFonts w:eastAsiaTheme="minorEastAsia"/>
          <w:iCs w:val="0"/>
          <w:noProof w:val="0"/>
        </w:rPr>
        <w:t>.</w:t>
      </w:r>
      <w:r w:rsidRPr="00AF47E9">
        <w:rPr>
          <w:rStyle w:val="rynqvb"/>
          <w:rFonts w:eastAsiaTheme="minorEastAsia"/>
          <w:iCs w:val="0"/>
          <w:noProof w:val="0"/>
        </w:rPr>
        <w:fldChar w:fldCharType="begin"/>
      </w:r>
      <w:r w:rsidRPr="00AF47E9">
        <w:rPr>
          <w:rStyle w:val="rynqvb"/>
          <w:rFonts w:eastAsiaTheme="minorEastAsia"/>
          <w:iCs w:val="0"/>
          <w:noProof w:val="0"/>
        </w:rPr>
        <w:instrText xml:space="preserve"> SEQ Рівняння \* ARABIC \s 1 </w:instrText>
      </w:r>
      <w:r w:rsidRPr="00AF47E9">
        <w:rPr>
          <w:rStyle w:val="rynqvb"/>
          <w:rFonts w:eastAsiaTheme="minorEastAsia"/>
          <w:iCs w:val="0"/>
          <w:noProof w:val="0"/>
        </w:rPr>
        <w:fldChar w:fldCharType="separate"/>
      </w:r>
      <w:r w:rsidR="00EC4F38">
        <w:rPr>
          <w:rStyle w:val="rynqvb"/>
          <w:rFonts w:eastAsiaTheme="minorEastAsia"/>
          <w:iCs w:val="0"/>
        </w:rPr>
        <w:t>1</w:t>
      </w:r>
      <w:r w:rsidRPr="00AF47E9">
        <w:rPr>
          <w:rStyle w:val="rynqvb"/>
          <w:rFonts w:eastAsiaTheme="minorEastAsia"/>
          <w:iCs w:val="0"/>
          <w:noProof w:val="0"/>
        </w:rPr>
        <w:fldChar w:fldCharType="end"/>
      </w:r>
      <w:r w:rsidRPr="00AF47E9">
        <w:rPr>
          <w:rStyle w:val="rynqvb"/>
          <w:rFonts w:eastAsiaTheme="minorEastAsia"/>
          <w:iCs w:val="0"/>
          <w:noProof w:val="0"/>
        </w:rPr>
        <w:t>)</w:t>
      </w:r>
    </w:p>
    <w:p w14:paraId="64567E7D" w14:textId="77777777" w:rsidR="007812EF" w:rsidRPr="00AF47E9" w:rsidRDefault="007812EF" w:rsidP="007812EF">
      <w:pPr>
        <w:rPr>
          <w:noProof w:val="0"/>
        </w:rPr>
      </w:pPr>
    </w:p>
    <w:p w14:paraId="2E7DAC7F" w14:textId="534F5CBA" w:rsidR="007F31D6" w:rsidRPr="00AF47E9" w:rsidRDefault="007F31D6" w:rsidP="00E67808">
      <w:pPr>
        <w:rPr>
          <w:noProof w:val="0"/>
        </w:rPr>
      </w:pPr>
      <w:r w:rsidRPr="00AF47E9">
        <w:rPr>
          <w:noProof w:val="0"/>
        </w:rPr>
        <w:tab/>
      </w:r>
      <w:r w:rsidRPr="00AF47E9">
        <w:rPr>
          <w:noProof w:val="0"/>
        </w:rPr>
        <w:tab/>
        <w:t xml:space="preserve">де </w:t>
      </w:r>
      <m:oMath>
        <m:r>
          <w:rPr>
            <w:rFonts w:ascii="Cambria Math" w:hAnsi="Cambria Math"/>
            <w:noProof w:val="0"/>
          </w:rPr>
          <m:t>s</m:t>
        </m:r>
      </m:oMath>
      <w:r w:rsidRPr="00AF47E9">
        <w:rPr>
          <w:noProof w:val="0"/>
        </w:rPr>
        <w:t xml:space="preserve"> – це параметр масштабування;</w:t>
      </w:r>
    </w:p>
    <w:p w14:paraId="1500769D" w14:textId="3E860D45" w:rsidR="007F31D6" w:rsidRPr="00AF47E9" w:rsidRDefault="00E67808" w:rsidP="00E67808">
      <w:pPr>
        <w:rPr>
          <w:noProof w:val="0"/>
        </w:rPr>
      </w:pPr>
      <w:r w:rsidRPr="00AF47E9">
        <w:rPr>
          <w:rFonts w:eastAsiaTheme="minorEastAsia"/>
          <w:noProof w:val="0"/>
        </w:rPr>
        <w:tab/>
      </w:r>
      <m:oMath>
        <m:r>
          <m:rPr>
            <m:sty m:val="p"/>
          </m:rPr>
          <w:rPr>
            <w:rFonts w:ascii="Cambria Math" w:hAnsi="Cambria Math"/>
            <w:noProof w:val="0"/>
          </w:rPr>
          <m:t>τ</m:t>
        </m:r>
      </m:oMath>
      <w:r w:rsidR="007F31D6" w:rsidRPr="00AF47E9">
        <w:rPr>
          <w:noProof w:val="0"/>
        </w:rPr>
        <w:t xml:space="preserve"> – параметр зсуву.</w:t>
      </w:r>
    </w:p>
    <w:p w14:paraId="37B7D633" w14:textId="77777777" w:rsidR="00E67808" w:rsidRPr="00AF47E9" w:rsidRDefault="00E67808" w:rsidP="00E67808">
      <w:pPr>
        <w:rPr>
          <w:noProof w:val="0"/>
        </w:rPr>
      </w:pPr>
    </w:p>
    <w:p w14:paraId="0A461CA1" w14:textId="102A416A" w:rsidR="006A3F11" w:rsidRPr="00AF47E9" w:rsidRDefault="00E67808" w:rsidP="00E67808">
      <w:pPr>
        <w:rPr>
          <w:noProof w:val="0"/>
        </w:rPr>
      </w:pPr>
      <w:r w:rsidRPr="00AF47E9">
        <w:rPr>
          <w:noProof w:val="0"/>
        </w:rPr>
        <w:tab/>
      </w:r>
      <w:r w:rsidR="00205925" w:rsidRPr="00AF47E9">
        <w:rPr>
          <w:noProof w:val="0"/>
        </w:rPr>
        <w:t>НВП</w:t>
      </w:r>
      <w:r w:rsidR="009204AB" w:rsidRPr="00AF47E9">
        <w:rPr>
          <w:noProof w:val="0"/>
        </w:rPr>
        <w:t xml:space="preserve"> має часово-частотне, або, точніше, часово-масштабне представлення. На рисунку </w:t>
      </w:r>
      <w:r w:rsidR="006A3F11" w:rsidRPr="00AF47E9">
        <w:rPr>
          <w:noProof w:val="0"/>
        </w:rPr>
        <w:t>2.2</w:t>
      </w:r>
      <w:r w:rsidR="009204AB" w:rsidRPr="00AF47E9">
        <w:rPr>
          <w:noProof w:val="0"/>
        </w:rPr>
        <w:t xml:space="preserve"> зображено розширені вейвлети для різних значень так званої масштабної змінної </w:t>
      </w:r>
      <m:oMath>
        <m:r>
          <w:rPr>
            <w:rFonts w:ascii="Cambria Math" w:hAnsi="Cambria Math"/>
            <w:noProof w:val="0"/>
          </w:rPr>
          <m:t>a</m:t>
        </m:r>
      </m:oMath>
      <w:r w:rsidR="009204AB" w:rsidRPr="00AF47E9">
        <w:rPr>
          <w:noProof w:val="0"/>
        </w:rPr>
        <w:t xml:space="preserve">. Як видно, для </w:t>
      </w:r>
      <m:oMath>
        <m:r>
          <m:rPr>
            <m:sty m:val="p"/>
          </m:rPr>
          <w:rPr>
            <w:rFonts w:ascii="Cambria Math" w:hAnsi="Cambria Math"/>
            <w:noProof w:val="0"/>
          </w:rPr>
          <m:t xml:space="preserve">a &gt; 1 </m:t>
        </m:r>
      </m:oMath>
      <w:r w:rsidR="009204AB" w:rsidRPr="00AF47E9">
        <w:rPr>
          <w:noProof w:val="0"/>
        </w:rPr>
        <w:t xml:space="preserve">розширений вейвлет розтягується в часі, а для </w:t>
      </w:r>
      <m:oMath>
        <m:r>
          <m:rPr>
            <m:sty m:val="p"/>
          </m:rPr>
          <w:rPr>
            <w:rFonts w:ascii="Cambria Math" w:hAnsi="Cambria Math"/>
            <w:noProof w:val="0"/>
          </w:rPr>
          <m:t xml:space="preserve">a &lt; 1 </m:t>
        </m:r>
      </m:oMath>
      <w:r w:rsidR="009204AB" w:rsidRPr="00AF47E9">
        <w:rPr>
          <w:noProof w:val="0"/>
        </w:rPr>
        <w:t xml:space="preserve"> – звужується в часі. Розглядаючи вейвлет як своєрідне вікно в часі, ширина вікна змінюється залежно від масштабу, розширюючись для низькочастотної інформації та звужуючись для високочастотної</w:t>
      </w:r>
      <w:r w:rsidR="006A3F11" w:rsidRPr="00AF47E9">
        <w:rPr>
          <w:noProof w:val="0"/>
        </w:rPr>
        <w:t xml:space="preserve"> </w:t>
      </w:r>
      <w:r w:rsidR="009204AB" w:rsidRPr="00AF47E9">
        <w:rPr>
          <w:noProof w:val="0"/>
        </w:rPr>
        <w:t>інформації.</w:t>
      </w:r>
    </w:p>
    <w:p w14:paraId="63C95FA4" w14:textId="77777777" w:rsidR="004861F8" w:rsidRPr="00AF47E9" w:rsidRDefault="004861F8" w:rsidP="00E67808">
      <w:pPr>
        <w:rPr>
          <w:noProof w:val="0"/>
        </w:rPr>
      </w:pPr>
    </w:p>
    <w:p w14:paraId="73677425" w14:textId="21BFBB31" w:rsidR="006A3F11" w:rsidRPr="00AF47E9" w:rsidRDefault="006A3F11" w:rsidP="006A3F11">
      <w:pPr>
        <w:rPr>
          <w:noProof w:val="0"/>
        </w:rPr>
      </w:pPr>
      <w:r w:rsidRPr="00AF47E9">
        <w:rPr>
          <w:lang w:val="ru-RU" w:eastAsia="ru-RU"/>
        </w:rPr>
        <w:drawing>
          <wp:inline distT="0" distB="0" distL="0" distR="0" wp14:anchorId="544928D3" wp14:editId="6C9839B0">
            <wp:extent cx="6155266" cy="2025697"/>
            <wp:effectExtent l="0" t="0" r="0" b="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Picture 12"/>
                    <pic:cNvPicPr/>
                  </pic:nvPicPr>
                  <pic:blipFill>
                    <a:blip r:embed="rId11" cstate="print">
                      <a:extLst>
                        <a:ext uri="{28A0092B-C50C-407E-A947-70E740481C1C}">
                          <a14:useLocalDpi xmlns:a14="http://schemas.microsoft.com/office/drawing/2010/main" val="0"/>
                        </a:ext>
                      </a:extLst>
                    </a:blip>
                    <a:stretch>
                      <a:fillRect/>
                    </a:stretch>
                  </pic:blipFill>
                  <pic:spPr>
                    <a:xfrm>
                      <a:off x="0" y="0"/>
                      <a:ext cx="6160175" cy="2027313"/>
                    </a:xfrm>
                    <a:prstGeom prst="rect">
                      <a:avLst/>
                    </a:prstGeom>
                  </pic:spPr>
                </pic:pic>
              </a:graphicData>
            </a:graphic>
          </wp:inline>
        </w:drawing>
      </w:r>
    </w:p>
    <w:p w14:paraId="6D3F4176" w14:textId="2EBF40C2" w:rsidR="004861F8" w:rsidRPr="00AF47E9" w:rsidRDefault="004861F8" w:rsidP="004861F8">
      <w:pPr>
        <w:jc w:val="center"/>
        <w:rPr>
          <w:noProof w:val="0"/>
        </w:rPr>
      </w:pPr>
      <w:r w:rsidRPr="00AF47E9">
        <w:rPr>
          <w:noProof w:val="0"/>
        </w:rPr>
        <w:t>Рисунок 2.2 – Масштабування вейвлету у часі.</w:t>
      </w:r>
    </w:p>
    <w:p w14:paraId="55161B84" w14:textId="77777777" w:rsidR="004861F8" w:rsidRPr="00AF47E9" w:rsidRDefault="004861F8" w:rsidP="004861F8">
      <w:pPr>
        <w:rPr>
          <w:noProof w:val="0"/>
        </w:rPr>
      </w:pPr>
    </w:p>
    <w:p w14:paraId="6148418F" w14:textId="168ECBB2" w:rsidR="00CB0691" w:rsidRPr="00AF47E9" w:rsidRDefault="004861F8" w:rsidP="004861F8">
      <w:pPr>
        <w:rPr>
          <w:noProof w:val="0"/>
        </w:rPr>
      </w:pPr>
      <w:r w:rsidRPr="00AF47E9">
        <w:rPr>
          <w:noProof w:val="0"/>
        </w:rPr>
        <w:tab/>
      </w:r>
      <w:r w:rsidR="00CB0691" w:rsidRPr="00AF47E9">
        <w:rPr>
          <w:noProof w:val="0"/>
        </w:rPr>
        <w:t xml:space="preserve">Масштаб </w:t>
      </w:r>
      <w:r w:rsidR="009204AB" w:rsidRPr="00AF47E9">
        <w:rPr>
          <w:noProof w:val="0"/>
        </w:rPr>
        <w:t xml:space="preserve">також </w:t>
      </w:r>
      <w:r w:rsidR="00CB0691" w:rsidRPr="00AF47E9">
        <w:rPr>
          <w:noProof w:val="0"/>
        </w:rPr>
        <w:t>має очікувану залежність від частоти,</w:t>
      </w:r>
      <w:r w:rsidR="003B41C3" w:rsidRPr="00AF47E9">
        <w:rPr>
          <w:noProof w:val="0"/>
        </w:rPr>
        <w:t xml:space="preserve"> </w:t>
      </w:r>
      <w:r w:rsidR="00CB0691" w:rsidRPr="00AF47E9">
        <w:rPr>
          <w:noProof w:val="0"/>
        </w:rPr>
        <w:t xml:space="preserve">а частотна роздільна здатність </w:t>
      </w:r>
      <w:r w:rsidR="00205925" w:rsidRPr="00AF47E9">
        <w:rPr>
          <w:noProof w:val="0"/>
        </w:rPr>
        <w:t>НВП</w:t>
      </w:r>
      <w:r w:rsidR="00CB0691" w:rsidRPr="00AF47E9">
        <w:rPr>
          <w:noProof w:val="0"/>
        </w:rPr>
        <w:t xml:space="preserve"> налаштовується таким чином, щоб відношення роздільної здатності до частоти було постійним. Ця частотно-залежна роздільна здатність</w:t>
      </w:r>
      <w:r w:rsidR="003B41C3" w:rsidRPr="00AF47E9">
        <w:rPr>
          <w:noProof w:val="0"/>
        </w:rPr>
        <w:t xml:space="preserve"> </w:t>
      </w:r>
      <w:r w:rsidR="00CB0691" w:rsidRPr="00AF47E9">
        <w:rPr>
          <w:noProof w:val="0"/>
        </w:rPr>
        <w:t>дозволяє ефективно обчислювати діапазон частот, без необхідності встановлювати фіксовану частот</w:t>
      </w:r>
      <w:r w:rsidR="000C730A" w:rsidRPr="00AF47E9">
        <w:rPr>
          <w:noProof w:val="0"/>
        </w:rPr>
        <w:t xml:space="preserve">у, </w:t>
      </w:r>
      <w:r w:rsidR="00CB0691" w:rsidRPr="00AF47E9">
        <w:rPr>
          <w:noProof w:val="0"/>
        </w:rPr>
        <w:t xml:space="preserve">високу роздільну здатність </w:t>
      </w:r>
      <w:r w:rsidR="000C730A" w:rsidRPr="00AF47E9">
        <w:rPr>
          <w:noProof w:val="0"/>
        </w:rPr>
        <w:t>або</w:t>
      </w:r>
      <w:r w:rsidR="00CB0691" w:rsidRPr="00AF47E9">
        <w:rPr>
          <w:noProof w:val="0"/>
        </w:rPr>
        <w:t xml:space="preserve"> обчислювати надлишкову інформацію, коли</w:t>
      </w:r>
      <w:r w:rsidR="003B41C3" w:rsidRPr="00AF47E9">
        <w:rPr>
          <w:noProof w:val="0"/>
        </w:rPr>
        <w:t xml:space="preserve"> </w:t>
      </w:r>
      <w:r w:rsidR="00CB0691" w:rsidRPr="00AF47E9">
        <w:rPr>
          <w:noProof w:val="0"/>
        </w:rPr>
        <w:t xml:space="preserve">достатньо було </w:t>
      </w:r>
      <w:r w:rsidR="000C730A" w:rsidRPr="00AF47E9">
        <w:rPr>
          <w:noProof w:val="0"/>
        </w:rPr>
        <w:t>б мати нижчу</w:t>
      </w:r>
      <w:r w:rsidR="00CB0691" w:rsidRPr="00AF47E9">
        <w:rPr>
          <w:noProof w:val="0"/>
        </w:rPr>
        <w:t xml:space="preserve"> роздільн</w:t>
      </w:r>
      <w:r w:rsidR="000C730A" w:rsidRPr="00AF47E9">
        <w:rPr>
          <w:noProof w:val="0"/>
        </w:rPr>
        <w:t>у</w:t>
      </w:r>
      <w:r w:rsidR="00CB0691" w:rsidRPr="00AF47E9">
        <w:rPr>
          <w:noProof w:val="0"/>
        </w:rPr>
        <w:t xml:space="preserve"> здатн</w:t>
      </w:r>
      <w:r w:rsidR="000C730A" w:rsidRPr="00AF47E9">
        <w:rPr>
          <w:noProof w:val="0"/>
        </w:rPr>
        <w:t>і</w:t>
      </w:r>
      <w:r w:rsidR="00CB0691" w:rsidRPr="00AF47E9">
        <w:rPr>
          <w:noProof w:val="0"/>
        </w:rPr>
        <w:t>ст</w:t>
      </w:r>
      <w:r w:rsidR="000C730A" w:rsidRPr="00AF47E9">
        <w:rPr>
          <w:noProof w:val="0"/>
        </w:rPr>
        <w:t>ь</w:t>
      </w:r>
      <w:r w:rsidR="00CB0691" w:rsidRPr="00AF47E9">
        <w:rPr>
          <w:noProof w:val="0"/>
        </w:rPr>
        <w:t>.</w:t>
      </w:r>
    </w:p>
    <w:p w14:paraId="2640E178" w14:textId="018DEE70" w:rsidR="002B3B00" w:rsidRPr="00AF47E9" w:rsidRDefault="00CB0691" w:rsidP="007C4FB9">
      <w:pPr>
        <w:ind w:firstLine="720"/>
        <w:rPr>
          <w:noProof w:val="0"/>
        </w:rPr>
      </w:pPr>
      <w:r w:rsidRPr="00AF47E9">
        <w:rPr>
          <w:noProof w:val="0"/>
        </w:rPr>
        <w:t xml:space="preserve">Ця властивість відрізняє </w:t>
      </w:r>
      <w:r w:rsidR="00205925" w:rsidRPr="00AF47E9">
        <w:rPr>
          <w:noProof w:val="0"/>
        </w:rPr>
        <w:t>НВП</w:t>
      </w:r>
      <w:r w:rsidRPr="00AF47E9">
        <w:rPr>
          <w:noProof w:val="0"/>
        </w:rPr>
        <w:t xml:space="preserve"> від</w:t>
      </w:r>
      <w:r w:rsidR="00B41999" w:rsidRPr="00AF47E9">
        <w:rPr>
          <w:noProof w:val="0"/>
        </w:rPr>
        <w:t xml:space="preserve">, наприклад, </w:t>
      </w:r>
      <w:r w:rsidRPr="00AF47E9">
        <w:rPr>
          <w:noProof w:val="0"/>
        </w:rPr>
        <w:t>перетворення Габора, для якого частотна роздільна здатність задається заздалегідь і не залежить від деталізації або грубості деталей аналізованого сигналу. Крім того, ця частотно-залежна роздільна здатність є основою для застосування вейвлет аналізу для декомпозиції сигналів і зображень, які представляють діапазон різних масштабів роздільної здатності.</w:t>
      </w:r>
      <w:r w:rsidR="007C4FB9" w:rsidRPr="00AF47E9">
        <w:rPr>
          <w:noProof w:val="0"/>
        </w:rPr>
        <w:t>[2]</w:t>
      </w:r>
    </w:p>
    <w:p w14:paraId="3D00E367" w14:textId="77777777" w:rsidR="008112D6" w:rsidRPr="00AF47E9" w:rsidRDefault="008112D6" w:rsidP="007C4FB9">
      <w:pPr>
        <w:ind w:firstLine="720"/>
        <w:rPr>
          <w:rStyle w:val="af1"/>
          <w:b w:val="0"/>
          <w:bCs w:val="0"/>
          <w:noProof w:val="0"/>
        </w:rPr>
      </w:pPr>
    </w:p>
    <w:p w14:paraId="4775DD7D" w14:textId="6CA7A75F" w:rsidR="004441C9" w:rsidRPr="00AF47E9" w:rsidRDefault="00F14B49" w:rsidP="00452000">
      <w:pPr>
        <w:pStyle w:val="3"/>
      </w:pPr>
      <w:bookmarkStart w:id="48" w:name="_Toc167452667"/>
      <w:bookmarkStart w:id="49" w:name="_Toc167462081"/>
      <w:r w:rsidRPr="00AF47E9">
        <w:t xml:space="preserve"> </w:t>
      </w:r>
      <w:bookmarkStart w:id="50" w:name="_Toc167976702"/>
      <w:r w:rsidR="004441C9" w:rsidRPr="00AF47E9">
        <w:t>Дискретне wavelet-перетворення</w:t>
      </w:r>
      <w:bookmarkEnd w:id="48"/>
      <w:bookmarkEnd w:id="49"/>
      <w:bookmarkEnd w:id="50"/>
    </w:p>
    <w:p w14:paraId="4AF32180" w14:textId="55A80047" w:rsidR="00D16893" w:rsidRPr="00AF47E9" w:rsidRDefault="00D16893" w:rsidP="00B22AB6">
      <w:pPr>
        <w:ind w:firstLine="720"/>
        <w:rPr>
          <w:noProof w:val="0"/>
          <w:lang w:eastAsia="ja-JP"/>
        </w:rPr>
      </w:pPr>
      <w:r w:rsidRPr="00AF47E9">
        <w:rPr>
          <w:noProof w:val="0"/>
          <w:lang w:eastAsia="ja-JP"/>
        </w:rPr>
        <w:t>Обчислення вейвлет-коефіцієнтів на всіх можливих масштабах генерує значну кількість даних.</w:t>
      </w:r>
      <w:r w:rsidR="008C15D0" w:rsidRPr="00AF47E9">
        <w:rPr>
          <w:noProof w:val="0"/>
          <w:lang w:eastAsia="ja-JP"/>
        </w:rPr>
        <w:t xml:space="preserve"> Якщо параметри </w:t>
      </w:r>
      <m:oMath>
        <m:r>
          <w:rPr>
            <w:rFonts w:ascii="Cambria Math" w:hAnsi="Cambria Math"/>
            <w:noProof w:val="0"/>
            <w:lang w:eastAsia="ja-JP"/>
          </w:rPr>
          <m:t>a</m:t>
        </m:r>
      </m:oMath>
      <w:r w:rsidR="008C15D0" w:rsidRPr="00AF47E9">
        <w:rPr>
          <w:noProof w:val="0"/>
          <w:lang w:eastAsia="ja-JP"/>
        </w:rPr>
        <w:t xml:space="preserve"> і </w:t>
      </w:r>
      <m:oMath>
        <m:r>
          <w:rPr>
            <w:rFonts w:ascii="Cambria Math" w:hAnsi="Cambria Math"/>
            <w:noProof w:val="0"/>
            <w:lang w:eastAsia="ja-JP"/>
          </w:rPr>
          <m:t>b</m:t>
        </m:r>
      </m:oMath>
      <w:r w:rsidR="008C15D0" w:rsidRPr="00AF47E9">
        <w:rPr>
          <w:noProof w:val="0"/>
          <w:lang w:eastAsia="ja-JP"/>
        </w:rPr>
        <w:t xml:space="preserve"> обрати у якості дискретних змінних, то вейвлет-перетворення не призведе до отримання значного обсягу даних.</w:t>
      </w:r>
    </w:p>
    <w:p w14:paraId="3FD68A71" w14:textId="6BD568DC" w:rsidR="00C05A6A" w:rsidRPr="00AF47E9" w:rsidRDefault="00D67919" w:rsidP="00D67919">
      <w:pPr>
        <w:ind w:firstLine="720"/>
        <w:rPr>
          <w:noProof w:val="0"/>
          <w:lang w:eastAsia="ja-JP"/>
        </w:rPr>
      </w:pPr>
      <w:r w:rsidRPr="00AF47E9">
        <w:rPr>
          <w:noProof w:val="0"/>
          <w:lang w:eastAsia="ja-JP"/>
        </w:rPr>
        <w:t xml:space="preserve">DWT </w:t>
      </w:r>
      <w:r w:rsidR="00C05A6A" w:rsidRPr="00AF47E9">
        <w:rPr>
          <w:noProof w:val="0"/>
          <w:lang w:eastAsia="ja-JP"/>
        </w:rPr>
        <w:t xml:space="preserve">може бути описаний схожим чином до </w:t>
      </w:r>
      <w:r w:rsidR="00205925" w:rsidRPr="00AF47E9">
        <w:rPr>
          <w:noProof w:val="0"/>
          <w:lang w:eastAsia="ja-JP"/>
        </w:rPr>
        <w:t>НВП</w:t>
      </w:r>
      <w:r w:rsidR="00C05A6A" w:rsidRPr="00AF47E9">
        <w:rPr>
          <w:noProof w:val="0"/>
          <w:lang w:eastAsia="ja-JP"/>
        </w:rPr>
        <w:t xml:space="preserve">, що демонструє тісний взаємозв'язок між цими видами перетворень. Найбільша відмінність полягає в тому, що DWT використовує значення масштабу і </w:t>
      </w:r>
      <w:r w:rsidR="008C15D0" w:rsidRPr="00AF47E9">
        <w:rPr>
          <w:noProof w:val="0"/>
          <w:lang w:eastAsia="ja-JP"/>
        </w:rPr>
        <w:t>параметри</w:t>
      </w:r>
      <w:r w:rsidR="00C05A6A" w:rsidRPr="00AF47E9">
        <w:rPr>
          <w:noProof w:val="0"/>
          <w:lang w:eastAsia="ja-JP"/>
        </w:rPr>
        <w:t>, які базуються на степенях двійки</w:t>
      </w:r>
      <w:r w:rsidR="008C15D0" w:rsidRPr="00AF47E9">
        <w:rPr>
          <w:noProof w:val="0"/>
          <w:lang w:eastAsia="ja-JP"/>
        </w:rPr>
        <w:t>, коли з</w:t>
      </w:r>
      <w:r w:rsidR="00C05A6A" w:rsidRPr="00AF47E9">
        <w:rPr>
          <w:noProof w:val="0"/>
          <w:lang w:eastAsia="ja-JP"/>
        </w:rPr>
        <w:t xml:space="preserve">начення </w:t>
      </w:r>
      <m:oMath>
        <m:r>
          <w:rPr>
            <w:rFonts w:ascii="Cambria Math" w:hAnsi="Cambria Math"/>
            <w:noProof w:val="0"/>
            <w:lang w:eastAsia="ja-JP"/>
          </w:rPr>
          <m:t>a=</m:t>
        </m:r>
        <m:r>
          <m:rPr>
            <m:sty m:val="p"/>
          </m:rPr>
          <w:rPr>
            <w:rFonts w:ascii="Cambria Math" w:hAnsi="Cambria Math"/>
            <w:noProof w:val="0"/>
            <w:lang w:eastAsia="ja-JP"/>
          </w:rPr>
          <m:t>τ</m:t>
        </m:r>
      </m:oMath>
      <w:r w:rsidR="00C05A6A" w:rsidRPr="00AF47E9">
        <w:rPr>
          <w:noProof w:val="0"/>
          <w:lang w:eastAsia="ja-JP"/>
        </w:rPr>
        <w:t xml:space="preserve"> і </w:t>
      </w:r>
      <m:oMath>
        <m:r>
          <w:rPr>
            <w:rFonts w:ascii="Cambria Math" w:hAnsi="Cambria Math"/>
            <w:noProof w:val="0"/>
            <w:lang w:eastAsia="ja-JP"/>
          </w:rPr>
          <m:t>b=s</m:t>
        </m:r>
      </m:oMath>
      <w:r w:rsidRPr="00AF47E9">
        <w:rPr>
          <w:noProof w:val="0"/>
          <w:lang w:eastAsia="ja-JP"/>
        </w:rPr>
        <w:t>,</w:t>
      </w:r>
      <w:r w:rsidR="00C05A6A" w:rsidRPr="00AF47E9">
        <w:rPr>
          <w:noProof w:val="0"/>
          <w:lang w:eastAsia="ja-JP"/>
        </w:rPr>
        <w:t xml:space="preserve"> мають вигляд </w:t>
      </w:r>
      <m:oMath>
        <m:r>
          <w:rPr>
            <w:rFonts w:ascii="Cambria Math" w:hAnsi="Cambria Math"/>
            <w:noProof w:val="0"/>
            <w:lang w:eastAsia="ja-JP"/>
          </w:rPr>
          <m:t>a=k</m:t>
        </m:r>
        <m:r>
          <m:rPr>
            <m:sty m:val="p"/>
          </m:rPr>
          <w:rPr>
            <w:rFonts w:ascii="Cambria Math" w:hAnsi="Cambria Math"/>
            <w:noProof w:val="0"/>
            <w:lang w:eastAsia="ja-JP"/>
          </w:rPr>
          <m:t>⋅</m:t>
        </m:r>
        <m:sSup>
          <m:sSupPr>
            <m:ctrlPr>
              <w:rPr>
                <w:rFonts w:ascii="Cambria Math" w:hAnsi="Cambria Math"/>
                <w:i/>
                <w:noProof w:val="0"/>
                <w:lang w:eastAsia="ja-JP"/>
              </w:rPr>
            </m:ctrlPr>
          </m:sSupPr>
          <m:e>
            <m:r>
              <w:rPr>
                <w:rFonts w:ascii="Cambria Math" w:hAnsi="Cambria Math"/>
                <w:noProof w:val="0"/>
                <w:lang w:eastAsia="ja-JP"/>
              </w:rPr>
              <m:t>2</m:t>
            </m:r>
            <m:ctrlPr>
              <w:rPr>
                <w:rFonts w:ascii="Cambria Math" w:hAnsi="Cambria Math"/>
                <w:noProof w:val="0"/>
                <w:lang w:eastAsia="ja-JP"/>
              </w:rPr>
            </m:ctrlPr>
          </m:e>
          <m:sup>
            <m:r>
              <w:rPr>
                <w:rFonts w:ascii="Cambria Math" w:hAnsi="Cambria Math"/>
                <w:noProof w:val="0"/>
                <w:lang w:eastAsia="ja-JP"/>
              </w:rPr>
              <m:t>-j</m:t>
            </m:r>
          </m:sup>
        </m:sSup>
      </m:oMath>
      <w:r w:rsidR="00C05A6A" w:rsidRPr="00AF47E9">
        <w:rPr>
          <w:noProof w:val="0"/>
          <w:lang w:eastAsia="ja-JP"/>
        </w:rPr>
        <w:t xml:space="preserve"> і </w:t>
      </w:r>
      <m:oMath>
        <m:r>
          <w:rPr>
            <w:rFonts w:ascii="Cambria Math" w:hAnsi="Cambria Math"/>
            <w:noProof w:val="0"/>
            <w:lang w:eastAsia="ja-JP"/>
          </w:rPr>
          <m:t>b=</m:t>
        </m:r>
        <m:sSup>
          <m:sSupPr>
            <m:ctrlPr>
              <w:rPr>
                <w:rFonts w:ascii="Cambria Math" w:hAnsi="Cambria Math"/>
                <w:i/>
                <w:noProof w:val="0"/>
                <w:lang w:eastAsia="ja-JP"/>
              </w:rPr>
            </m:ctrlPr>
          </m:sSupPr>
          <m:e>
            <m:r>
              <w:rPr>
                <w:rFonts w:ascii="Cambria Math" w:hAnsi="Cambria Math"/>
                <w:noProof w:val="0"/>
                <w:lang w:eastAsia="ja-JP"/>
              </w:rPr>
              <m:t>2</m:t>
            </m:r>
          </m:e>
          <m:sup>
            <m:r>
              <w:rPr>
                <w:rFonts w:ascii="Cambria Math" w:hAnsi="Cambria Math"/>
                <w:noProof w:val="0"/>
                <w:lang w:eastAsia="ja-JP"/>
              </w:rPr>
              <m:t>-j</m:t>
            </m:r>
          </m:sup>
        </m:sSup>
      </m:oMath>
      <w:r w:rsidR="00B22AB6" w:rsidRPr="00AF47E9">
        <w:rPr>
          <w:noProof w:val="0"/>
          <w:lang w:eastAsia="ja-JP"/>
        </w:rPr>
        <w:t>,</w:t>
      </w:r>
      <w:r w:rsidR="00C05A6A" w:rsidRPr="00AF47E9">
        <w:rPr>
          <w:noProof w:val="0"/>
          <w:lang w:eastAsia="ja-JP"/>
        </w:rPr>
        <w:t xml:space="preserve"> де</w:t>
      </w:r>
      <w:r w:rsidR="00591F8A" w:rsidRPr="00AF47E9">
        <w:rPr>
          <w:noProof w:val="0"/>
          <w:lang w:eastAsia="ja-JP"/>
        </w:rPr>
        <w:t xml:space="preserve"> j – цілі числа</w:t>
      </w:r>
      <w:r w:rsidR="00C05A6A" w:rsidRPr="00AF47E9">
        <w:rPr>
          <w:noProof w:val="0"/>
          <w:lang w:eastAsia="ja-JP"/>
        </w:rPr>
        <w:t xml:space="preserve">. </w:t>
      </w:r>
      <w:r w:rsidR="008C15D0" w:rsidRPr="00AF47E9">
        <w:rPr>
          <w:noProof w:val="0"/>
          <w:lang w:eastAsia="ja-JP"/>
        </w:rPr>
        <w:t xml:space="preserve">При дотриманні таких умов, аналіз стає набагато точнішим і ефективнішим. </w:t>
      </w:r>
      <w:r w:rsidR="00BE435B" w:rsidRPr="00AF47E9">
        <w:rPr>
          <w:noProof w:val="0"/>
          <w:lang w:eastAsia="ja-JP"/>
        </w:rPr>
        <w:t>[</w:t>
      </w:r>
      <w:r w:rsidR="00BE435B" w:rsidRPr="00AF47E9">
        <w:rPr>
          <w:noProof w:val="0"/>
          <w:lang w:eastAsia="ja-JP"/>
        </w:rPr>
        <w:fldChar w:fldCharType="begin"/>
      </w:r>
      <w:r w:rsidR="00BE435B" w:rsidRPr="00AF47E9">
        <w:rPr>
          <w:noProof w:val="0"/>
          <w:lang w:eastAsia="ja-JP"/>
        </w:rPr>
        <w:instrText xml:space="preserve"> REF _Ref167908782 \r \h </w:instrText>
      </w:r>
      <w:r w:rsidR="00BE435B" w:rsidRPr="00AF47E9">
        <w:rPr>
          <w:noProof w:val="0"/>
          <w:lang w:eastAsia="ja-JP"/>
        </w:rPr>
      </w:r>
      <w:r w:rsidR="00BE435B" w:rsidRPr="00AF47E9">
        <w:rPr>
          <w:noProof w:val="0"/>
          <w:lang w:eastAsia="ja-JP"/>
        </w:rPr>
        <w:fldChar w:fldCharType="separate"/>
      </w:r>
      <w:r w:rsidR="00EC4F38">
        <w:rPr>
          <w:noProof w:val="0"/>
          <w:lang w:eastAsia="ja-JP"/>
        </w:rPr>
        <w:t>5</w:t>
      </w:r>
      <w:r w:rsidR="00BE435B" w:rsidRPr="00AF47E9">
        <w:rPr>
          <w:noProof w:val="0"/>
          <w:lang w:eastAsia="ja-JP"/>
        </w:rPr>
        <w:fldChar w:fldCharType="end"/>
      </w:r>
      <w:r w:rsidR="00BE435B" w:rsidRPr="00AF47E9">
        <w:rPr>
          <w:noProof w:val="0"/>
          <w:lang w:eastAsia="ja-JP"/>
        </w:rPr>
        <w:t xml:space="preserve">] </w:t>
      </w:r>
      <w:r w:rsidR="00C05A6A" w:rsidRPr="00AF47E9">
        <w:rPr>
          <w:noProof w:val="0"/>
          <w:lang w:eastAsia="ja-JP"/>
        </w:rPr>
        <w:t xml:space="preserve">На відміну від </w:t>
      </w:r>
      <w:r w:rsidR="00205925" w:rsidRPr="00AF47E9">
        <w:rPr>
          <w:noProof w:val="0"/>
          <w:lang w:eastAsia="ja-JP"/>
        </w:rPr>
        <w:t>НВП</w:t>
      </w:r>
      <w:r w:rsidR="00C05A6A" w:rsidRPr="00AF47E9">
        <w:rPr>
          <w:noProof w:val="0"/>
          <w:lang w:eastAsia="ja-JP"/>
        </w:rPr>
        <w:t xml:space="preserve">, дискретна форма вейвлетів має </w:t>
      </w:r>
      <w:r w:rsidR="008C15D0" w:rsidRPr="00AF47E9">
        <w:rPr>
          <w:noProof w:val="0"/>
          <w:lang w:eastAsia="ja-JP"/>
        </w:rPr>
        <w:t>таку формулу:</w:t>
      </w:r>
    </w:p>
    <w:p w14:paraId="2E7A824D" w14:textId="77777777" w:rsidR="008112D6" w:rsidRPr="00AF47E9" w:rsidRDefault="008112D6" w:rsidP="00D67919">
      <w:pPr>
        <w:ind w:firstLine="720"/>
        <w:rPr>
          <w:noProof w:val="0"/>
          <w:lang w:eastAsia="ja-JP"/>
        </w:rPr>
      </w:pPr>
    </w:p>
    <w:p w14:paraId="2D274DD6" w14:textId="573FD5D7" w:rsidR="00F67219" w:rsidRPr="00AF47E9" w:rsidRDefault="008C15D0" w:rsidP="007812EF">
      <w:pPr>
        <w:tabs>
          <w:tab w:val="clear" w:pos="709"/>
          <w:tab w:val="left" w:pos="142"/>
          <w:tab w:val="left" w:pos="9356"/>
        </w:tabs>
        <w:ind w:firstLine="2977"/>
        <w:rPr>
          <w:rFonts w:eastAsiaTheme="minorEastAsia"/>
          <w:noProof w:val="0"/>
          <w:lang w:eastAsia="ja-JP"/>
        </w:rPr>
      </w:pPr>
      <m:oMath>
        <m:r>
          <w:rPr>
            <w:rFonts w:ascii="Cambria Math" w:hAnsi="Cambria Math"/>
            <w:noProof w:val="0"/>
            <w:lang w:eastAsia="ja-JP"/>
          </w:rPr>
          <m:t>D</m:t>
        </m:r>
        <m:d>
          <m:dPr>
            <m:ctrlPr>
              <w:rPr>
                <w:rFonts w:ascii="Cambria Math" w:hAnsi="Cambria Math"/>
                <w:i/>
                <w:noProof w:val="0"/>
                <w:lang w:eastAsia="ja-JP"/>
              </w:rPr>
            </m:ctrlPr>
          </m:dPr>
          <m:e>
            <m:r>
              <w:rPr>
                <w:rFonts w:ascii="Cambria Math" w:hAnsi="Cambria Math"/>
                <w:noProof w:val="0"/>
                <w:lang w:eastAsia="ja-JP"/>
              </w:rPr>
              <m:t>a, b</m:t>
            </m:r>
          </m:e>
        </m:d>
        <m:r>
          <w:rPr>
            <w:rFonts w:ascii="Cambria Math" w:hAnsi="Cambria Math"/>
            <w:noProof w:val="0"/>
            <w:lang w:eastAsia="ja-JP"/>
          </w:rPr>
          <m:t>=</m:t>
        </m:r>
        <m:f>
          <m:fPr>
            <m:ctrlPr>
              <w:rPr>
                <w:rFonts w:ascii="Cambria Math" w:hAnsi="Cambria Math"/>
                <w:noProof w:val="0"/>
                <w:lang w:eastAsia="ja-JP"/>
              </w:rPr>
            </m:ctrlPr>
          </m:fPr>
          <m:num>
            <m:r>
              <w:rPr>
                <w:rFonts w:ascii="Cambria Math" w:hAnsi="Cambria Math"/>
                <w:noProof w:val="0"/>
                <w:lang w:eastAsia="ja-JP"/>
              </w:rPr>
              <m:t>1</m:t>
            </m:r>
            <m:ctrlPr>
              <w:rPr>
                <w:rFonts w:ascii="Cambria Math" w:hAnsi="Cambria Math"/>
                <w:i/>
                <w:noProof w:val="0"/>
                <w:lang w:eastAsia="ja-JP"/>
              </w:rPr>
            </m:ctrlPr>
          </m:num>
          <m:den>
            <m:rad>
              <m:radPr>
                <m:degHide m:val="1"/>
                <m:ctrlPr>
                  <w:rPr>
                    <w:rFonts w:ascii="Cambria Math" w:hAnsi="Cambria Math"/>
                    <w:noProof w:val="0"/>
                    <w:lang w:eastAsia="ja-JP"/>
                  </w:rPr>
                </m:ctrlPr>
              </m:radPr>
              <m:deg>
                <m:ctrlPr>
                  <w:rPr>
                    <w:rFonts w:ascii="Cambria Math" w:hAnsi="Cambria Math"/>
                    <w:i/>
                    <w:noProof w:val="0"/>
                    <w:lang w:eastAsia="ja-JP"/>
                  </w:rPr>
                </m:ctrlPr>
              </m:deg>
              <m:e>
                <m:r>
                  <w:rPr>
                    <w:rFonts w:ascii="Cambria Math" w:hAnsi="Cambria Math"/>
                    <w:noProof w:val="0"/>
                    <w:lang w:eastAsia="ja-JP"/>
                  </w:rPr>
                  <m:t>b</m:t>
                </m:r>
              </m:e>
            </m:rad>
            <m:ctrlPr>
              <w:rPr>
                <w:rFonts w:ascii="Cambria Math" w:hAnsi="Cambria Math"/>
                <w:i/>
                <w:noProof w:val="0"/>
                <w:lang w:eastAsia="ja-JP"/>
              </w:rPr>
            </m:ctrlPr>
          </m:den>
        </m:f>
        <m:nary>
          <m:naryPr>
            <m:chr m:val="∑"/>
            <m:ctrlPr>
              <w:rPr>
                <w:rFonts w:ascii="Cambria Math" w:hAnsi="Cambria Math"/>
                <w:noProof w:val="0"/>
                <w:lang w:eastAsia="ja-JP"/>
              </w:rPr>
            </m:ctrlPr>
          </m:naryPr>
          <m:sub>
            <m:r>
              <m:rPr>
                <m:sty m:val="p"/>
              </m:rPr>
              <w:rPr>
                <w:rFonts w:ascii="Cambria Math" w:hAnsi="Cambria Math"/>
                <w:noProof w:val="0"/>
                <w:lang w:eastAsia="ja-JP"/>
              </w:rPr>
              <m:t>m=0</m:t>
            </m:r>
          </m:sub>
          <m:sup>
            <m:r>
              <m:rPr>
                <m:sty m:val="p"/>
              </m:rPr>
              <w:rPr>
                <w:rFonts w:ascii="Cambria Math" w:hAnsi="Cambria Math"/>
                <w:noProof w:val="0"/>
                <w:lang w:eastAsia="ja-JP"/>
              </w:rPr>
              <m:t>p-1</m:t>
            </m:r>
          </m:sup>
          <m:e>
            <m:r>
              <m:rPr>
                <m:sty m:val="p"/>
              </m:rPr>
              <w:rPr>
                <w:rFonts w:ascii="Cambria Math" w:hAnsi="Cambria Math"/>
                <w:noProof w:val="0"/>
                <w:lang w:eastAsia="ja-JP"/>
              </w:rPr>
              <m:t>f</m:t>
            </m:r>
            <m:d>
              <m:dPr>
                <m:ctrlPr>
                  <w:rPr>
                    <w:rFonts w:ascii="Cambria Math" w:hAnsi="Cambria Math"/>
                    <w:i/>
                    <w:noProof w:val="0"/>
                    <w:lang w:eastAsia="ja-JP"/>
                  </w:rPr>
                </m:ctrlPr>
              </m:dPr>
              <m:e>
                <m:sSub>
                  <m:sSubPr>
                    <m:ctrlPr>
                      <w:rPr>
                        <w:rFonts w:ascii="Cambria Math" w:hAnsi="Cambria Math"/>
                        <w:i/>
                        <w:noProof w:val="0"/>
                        <w:lang w:eastAsia="ja-JP"/>
                      </w:rPr>
                    </m:ctrlPr>
                  </m:sSubPr>
                  <m:e>
                    <m:r>
                      <w:rPr>
                        <w:rFonts w:ascii="Cambria Math" w:hAnsi="Cambria Math"/>
                        <w:noProof w:val="0"/>
                        <w:lang w:eastAsia="ja-JP"/>
                      </w:rPr>
                      <m:t>t</m:t>
                    </m:r>
                  </m:e>
                  <m:sub>
                    <m:r>
                      <w:rPr>
                        <w:rFonts w:ascii="Cambria Math" w:hAnsi="Cambria Math"/>
                        <w:noProof w:val="0"/>
                        <w:lang w:eastAsia="ja-JP"/>
                      </w:rPr>
                      <m:t>m</m:t>
                    </m:r>
                  </m:sub>
                </m:sSub>
              </m:e>
            </m:d>
            <m:r>
              <m:rPr>
                <m:sty m:val="p"/>
              </m:rPr>
              <w:rPr>
                <w:rFonts w:ascii="Cambria Math" w:hAnsi="Cambria Math"/>
                <w:noProof w:val="0"/>
                <w:lang w:eastAsia="ja-JP"/>
              </w:rPr>
              <m:t>ψ</m:t>
            </m:r>
          </m:e>
        </m:nary>
        <m:d>
          <m:dPr>
            <m:ctrlPr>
              <w:rPr>
                <w:rFonts w:ascii="Cambria Math" w:hAnsi="Cambria Math"/>
                <w:noProof w:val="0"/>
                <w:lang w:eastAsia="ja-JP"/>
              </w:rPr>
            </m:ctrlPr>
          </m:dPr>
          <m:e>
            <m:f>
              <m:fPr>
                <m:ctrlPr>
                  <w:rPr>
                    <w:rFonts w:ascii="Cambria Math" w:hAnsi="Cambria Math"/>
                    <w:noProof w:val="0"/>
                    <w:lang w:eastAsia="ja-JP"/>
                  </w:rPr>
                </m:ctrlPr>
              </m:fPr>
              <m:num>
                <m:sSub>
                  <m:sSubPr>
                    <m:ctrlPr>
                      <w:rPr>
                        <w:rFonts w:ascii="Cambria Math" w:hAnsi="Cambria Math"/>
                        <w:i/>
                        <w:noProof w:val="0"/>
                        <w:lang w:eastAsia="ja-JP"/>
                      </w:rPr>
                    </m:ctrlPr>
                  </m:sSubPr>
                  <m:e>
                    <m:r>
                      <w:rPr>
                        <w:rFonts w:ascii="Cambria Math" w:hAnsi="Cambria Math"/>
                        <w:noProof w:val="0"/>
                        <w:lang w:eastAsia="ja-JP"/>
                      </w:rPr>
                      <m:t>t</m:t>
                    </m:r>
                  </m:e>
                  <m:sub>
                    <m:r>
                      <w:rPr>
                        <w:rFonts w:ascii="Cambria Math" w:hAnsi="Cambria Math"/>
                        <w:noProof w:val="0"/>
                        <w:lang w:eastAsia="ja-JP"/>
                      </w:rPr>
                      <m:t>m</m:t>
                    </m:r>
                  </m:sub>
                </m:sSub>
                <m:r>
                  <w:rPr>
                    <w:rFonts w:ascii="Cambria Math" w:hAnsi="Cambria Math"/>
                    <w:noProof w:val="0"/>
                    <w:lang w:eastAsia="ja-JP"/>
                  </w:rPr>
                  <m:t>-a</m:t>
                </m:r>
                <m:ctrlPr>
                  <w:rPr>
                    <w:rFonts w:ascii="Cambria Math" w:hAnsi="Cambria Math"/>
                    <w:i/>
                    <w:noProof w:val="0"/>
                    <w:lang w:eastAsia="ja-JP"/>
                  </w:rPr>
                </m:ctrlPr>
              </m:num>
              <m:den>
                <m:r>
                  <w:rPr>
                    <w:rFonts w:ascii="Cambria Math" w:hAnsi="Cambria Math"/>
                    <w:noProof w:val="0"/>
                    <w:lang w:eastAsia="ja-JP"/>
                  </w:rPr>
                  <m:t>b</m:t>
                </m:r>
                <m:ctrlPr>
                  <w:rPr>
                    <w:rFonts w:ascii="Cambria Math" w:hAnsi="Cambria Math"/>
                    <w:i/>
                    <w:noProof w:val="0"/>
                    <w:lang w:eastAsia="ja-JP"/>
                  </w:rPr>
                </m:ctrlPr>
              </m:den>
            </m:f>
            <m:ctrlPr>
              <w:rPr>
                <w:rFonts w:ascii="Cambria Math" w:hAnsi="Cambria Math"/>
                <w:i/>
                <w:noProof w:val="0"/>
                <w:lang w:eastAsia="ja-JP"/>
              </w:rPr>
            </m:ctrlPr>
          </m:e>
        </m:d>
      </m:oMath>
      <w:r w:rsidR="007812EF" w:rsidRPr="00AF47E9">
        <w:rPr>
          <w:noProof w:val="0"/>
          <w:szCs w:val="28"/>
        </w:rPr>
        <w:tab/>
      </w:r>
      <w:r w:rsidR="007812EF" w:rsidRPr="00AF47E9">
        <w:rPr>
          <w:rStyle w:val="rynqvb"/>
          <w:rFonts w:eastAsiaTheme="minorEastAsia"/>
          <w:noProof w:val="0"/>
        </w:rPr>
        <w:t>(</w:t>
      </w:r>
      <w:r w:rsidR="007812EF" w:rsidRPr="00AF47E9">
        <w:rPr>
          <w:rStyle w:val="rynqvb"/>
          <w:rFonts w:eastAsiaTheme="minorEastAsia"/>
          <w:iCs/>
          <w:noProof w:val="0"/>
        </w:rPr>
        <w:fldChar w:fldCharType="begin"/>
      </w:r>
      <w:r w:rsidR="007812EF" w:rsidRPr="00AF47E9">
        <w:rPr>
          <w:rStyle w:val="rynqvb"/>
          <w:rFonts w:eastAsiaTheme="minorEastAsia"/>
          <w:noProof w:val="0"/>
        </w:rPr>
        <w:instrText xml:space="preserve"> STYLEREF 1 \s </w:instrText>
      </w:r>
      <w:r w:rsidR="007812EF" w:rsidRPr="00AF47E9">
        <w:rPr>
          <w:rStyle w:val="rynqvb"/>
          <w:rFonts w:eastAsiaTheme="minorEastAsia"/>
          <w:iCs/>
          <w:noProof w:val="0"/>
        </w:rPr>
        <w:fldChar w:fldCharType="separate"/>
      </w:r>
      <w:r w:rsidR="00EC4F38">
        <w:rPr>
          <w:rStyle w:val="rynqvb"/>
          <w:rFonts w:eastAsiaTheme="minorEastAsia"/>
        </w:rPr>
        <w:t>2</w:t>
      </w:r>
      <w:r w:rsidR="007812EF" w:rsidRPr="00AF47E9">
        <w:rPr>
          <w:rStyle w:val="rynqvb"/>
          <w:rFonts w:eastAsiaTheme="minorEastAsia"/>
          <w:iCs/>
          <w:noProof w:val="0"/>
        </w:rPr>
        <w:fldChar w:fldCharType="end"/>
      </w:r>
      <w:r w:rsidR="007812EF" w:rsidRPr="00AF47E9">
        <w:rPr>
          <w:rStyle w:val="rynqvb"/>
          <w:rFonts w:eastAsiaTheme="minorEastAsia"/>
          <w:noProof w:val="0"/>
        </w:rPr>
        <w:t>.</w:t>
      </w:r>
      <w:r w:rsidR="007812EF" w:rsidRPr="00AF47E9">
        <w:rPr>
          <w:rStyle w:val="rynqvb"/>
          <w:rFonts w:eastAsiaTheme="minorEastAsia"/>
          <w:iCs/>
          <w:noProof w:val="0"/>
        </w:rPr>
        <w:fldChar w:fldCharType="begin"/>
      </w:r>
      <w:r w:rsidR="007812EF" w:rsidRPr="00AF47E9">
        <w:rPr>
          <w:rStyle w:val="rynqvb"/>
          <w:rFonts w:eastAsiaTheme="minorEastAsia"/>
          <w:noProof w:val="0"/>
        </w:rPr>
        <w:instrText xml:space="preserve"> SEQ Рівняння \* ARABIC \s 1 </w:instrText>
      </w:r>
      <w:r w:rsidR="007812EF" w:rsidRPr="00AF47E9">
        <w:rPr>
          <w:rStyle w:val="rynqvb"/>
          <w:rFonts w:eastAsiaTheme="minorEastAsia"/>
          <w:iCs/>
          <w:noProof w:val="0"/>
        </w:rPr>
        <w:fldChar w:fldCharType="separate"/>
      </w:r>
      <w:r w:rsidR="00EC4F38">
        <w:rPr>
          <w:rStyle w:val="rynqvb"/>
          <w:rFonts w:eastAsiaTheme="minorEastAsia"/>
        </w:rPr>
        <w:t>2</w:t>
      </w:r>
      <w:r w:rsidR="007812EF" w:rsidRPr="00AF47E9">
        <w:rPr>
          <w:rStyle w:val="rynqvb"/>
          <w:rFonts w:eastAsiaTheme="minorEastAsia"/>
          <w:iCs/>
          <w:noProof w:val="0"/>
        </w:rPr>
        <w:fldChar w:fldCharType="end"/>
      </w:r>
      <w:r w:rsidR="007812EF" w:rsidRPr="00AF47E9">
        <w:rPr>
          <w:rStyle w:val="rynqvb"/>
          <w:rFonts w:eastAsiaTheme="minorEastAsia"/>
          <w:noProof w:val="0"/>
        </w:rPr>
        <w:t>)</w:t>
      </w:r>
    </w:p>
    <w:p w14:paraId="7BD934CA" w14:textId="77777777" w:rsidR="008112D6" w:rsidRPr="00AF47E9" w:rsidRDefault="008112D6" w:rsidP="00F67219">
      <w:pPr>
        <w:ind w:firstLine="720"/>
        <w:rPr>
          <w:noProof w:val="0"/>
          <w:lang w:eastAsia="ja-JP"/>
        </w:rPr>
      </w:pPr>
    </w:p>
    <w:p w14:paraId="6BB721C4" w14:textId="2B7C77F4" w:rsidR="00AB5C6E" w:rsidRPr="00AF47E9" w:rsidRDefault="00D67919" w:rsidP="00D67919">
      <w:pPr>
        <w:rPr>
          <w:noProof w:val="0"/>
          <w:lang w:eastAsia="ja-JP"/>
        </w:rPr>
      </w:pPr>
      <w:r w:rsidRPr="00AF47E9">
        <w:rPr>
          <w:noProof w:val="0"/>
          <w:lang w:eastAsia="ja-JP"/>
        </w:rPr>
        <w:t xml:space="preserve"> </w:t>
      </w:r>
      <w:r w:rsidRPr="00AF47E9">
        <w:rPr>
          <w:noProof w:val="0"/>
          <w:lang w:eastAsia="ja-JP"/>
        </w:rPr>
        <w:tab/>
      </w:r>
      <w:r w:rsidR="00683773" w:rsidRPr="00AF47E9">
        <w:rPr>
          <w:noProof w:val="0"/>
          <w:lang w:eastAsia="ja-JP"/>
        </w:rPr>
        <w:t xml:space="preserve">Дискретне вейвлет перетворення </w:t>
      </w:r>
      <w:r w:rsidR="00685A04" w:rsidRPr="00AF47E9">
        <w:rPr>
          <w:noProof w:val="0"/>
          <w:lang w:eastAsia="ja-JP"/>
        </w:rPr>
        <w:t>розраховується</w:t>
      </w:r>
      <w:r w:rsidR="00683773" w:rsidRPr="00AF47E9">
        <w:rPr>
          <w:noProof w:val="0"/>
          <w:lang w:eastAsia="ja-JP"/>
        </w:rPr>
        <w:t xml:space="preserve"> за допомогою багаторівневої декомпозиції: сигнал проходить через низько</w:t>
      </w:r>
      <w:r w:rsidR="00685A04" w:rsidRPr="00AF47E9">
        <w:rPr>
          <w:noProof w:val="0"/>
          <w:lang w:eastAsia="ja-JP"/>
        </w:rPr>
        <w:t>частотний</w:t>
      </w:r>
      <w:r w:rsidR="00683773" w:rsidRPr="00AF47E9">
        <w:rPr>
          <w:noProof w:val="0"/>
          <w:lang w:eastAsia="ja-JP"/>
        </w:rPr>
        <w:t xml:space="preserve"> і високочастот</w:t>
      </w:r>
      <w:r w:rsidR="00685A04" w:rsidRPr="00AF47E9">
        <w:rPr>
          <w:noProof w:val="0"/>
          <w:lang w:eastAsia="ja-JP"/>
        </w:rPr>
        <w:t>ний</w:t>
      </w:r>
      <w:r w:rsidR="00683773" w:rsidRPr="00AF47E9">
        <w:rPr>
          <w:noProof w:val="0"/>
          <w:lang w:eastAsia="ja-JP"/>
        </w:rPr>
        <w:t xml:space="preserve"> фільтри</w:t>
      </w:r>
      <w:r w:rsidR="00685A04" w:rsidRPr="00AF47E9">
        <w:rPr>
          <w:noProof w:val="0"/>
          <w:lang w:eastAsia="ja-JP"/>
        </w:rPr>
        <w:t>. У першому випадку, фільтр буде пропускати лише низькочастотні компоненти, він називається «коефіцієнт апроксимації», відповідно високочастотний фільтр проаналізує лише компоненти сигналу з високою частотою і буде називатись «коефіцієнт деталізації». Цей процес виконується протягом декількох N рівнів, як показано на рисунку 2.</w:t>
      </w:r>
      <w:r w:rsidR="002D111C" w:rsidRPr="00AF47E9">
        <w:rPr>
          <w:noProof w:val="0"/>
          <w:lang w:eastAsia="ja-JP"/>
        </w:rPr>
        <w:t>3</w:t>
      </w:r>
      <w:r w:rsidR="00685A04" w:rsidRPr="00AF47E9">
        <w:rPr>
          <w:noProof w:val="0"/>
          <w:lang w:eastAsia="ja-JP"/>
        </w:rPr>
        <w:t>, і з кожним пройденим рівнем кількість коефіцієнтів зменшується вдвоє</w:t>
      </w:r>
      <w:r w:rsidR="00591F8A" w:rsidRPr="00AF47E9">
        <w:rPr>
          <w:noProof w:val="0"/>
          <w:lang w:eastAsia="ja-JP"/>
        </w:rPr>
        <w:t xml:space="preserve">. Така поведінка </w:t>
      </w:r>
      <w:r w:rsidR="000A4CC9" w:rsidRPr="00AF47E9">
        <w:rPr>
          <w:noProof w:val="0"/>
          <w:lang w:eastAsia="ja-JP"/>
        </w:rPr>
        <w:t>отримала</w:t>
      </w:r>
      <w:r w:rsidR="00591F8A" w:rsidRPr="00AF47E9">
        <w:rPr>
          <w:noProof w:val="0"/>
          <w:lang w:eastAsia="ja-JP"/>
        </w:rPr>
        <w:t xml:space="preserve"> назву «декрементоване дискретне вейвлет-перетворення»</w:t>
      </w:r>
    </w:p>
    <w:p w14:paraId="498C5F3E" w14:textId="56CB1C8C" w:rsidR="009F6F8D" w:rsidRPr="00AF47E9" w:rsidRDefault="005C08A5" w:rsidP="00F67219">
      <w:pPr>
        <w:jc w:val="center"/>
        <w:rPr>
          <w:noProof w:val="0"/>
          <w:lang w:eastAsia="ja-JP"/>
        </w:rPr>
      </w:pPr>
      <w:r w:rsidRPr="00AF47E9">
        <w:rPr>
          <w:lang w:val="ru-RU" w:eastAsia="ru-RU"/>
        </w:rPr>
        <w:drawing>
          <wp:inline distT="0" distB="0" distL="0" distR="0" wp14:anchorId="7D5A20FE" wp14:editId="7B6C0CD2">
            <wp:extent cx="2235200" cy="3228323"/>
            <wp:effectExtent l="0" t="0" r="0" b="0"/>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2239545" cy="3234599"/>
                    </a:xfrm>
                    <a:prstGeom prst="rect">
                      <a:avLst/>
                    </a:prstGeom>
                    <a:noFill/>
                    <a:ln>
                      <a:noFill/>
                    </a:ln>
                  </pic:spPr>
                </pic:pic>
              </a:graphicData>
            </a:graphic>
          </wp:inline>
        </w:drawing>
      </w:r>
    </w:p>
    <w:p w14:paraId="491307BE" w14:textId="77777777" w:rsidR="008112D6" w:rsidRPr="00AF47E9" w:rsidRDefault="008112D6" w:rsidP="00F67219">
      <w:pPr>
        <w:jc w:val="center"/>
        <w:rPr>
          <w:noProof w:val="0"/>
          <w:lang w:eastAsia="ja-JP"/>
        </w:rPr>
      </w:pPr>
    </w:p>
    <w:p w14:paraId="31450013" w14:textId="3DE21B7C" w:rsidR="00D01329" w:rsidRPr="00AF47E9" w:rsidRDefault="00D01329" w:rsidP="00F67219">
      <w:pPr>
        <w:jc w:val="center"/>
        <w:rPr>
          <w:noProof w:val="0"/>
          <w:lang w:eastAsia="ja-JP"/>
        </w:rPr>
      </w:pPr>
      <w:r w:rsidRPr="00AF47E9">
        <w:rPr>
          <w:noProof w:val="0"/>
          <w:lang w:eastAsia="ja-JP"/>
        </w:rPr>
        <w:t xml:space="preserve">Рисунок 2.3 </w:t>
      </w:r>
      <w:r w:rsidR="004B3BF9" w:rsidRPr="00AF47E9">
        <w:rPr>
          <w:noProof w:val="0"/>
          <w:lang w:eastAsia="ja-JP"/>
        </w:rPr>
        <w:t>–</w:t>
      </w:r>
      <w:r w:rsidRPr="00AF47E9">
        <w:rPr>
          <w:noProof w:val="0"/>
          <w:lang w:eastAsia="ja-JP"/>
        </w:rPr>
        <w:t xml:space="preserve"> </w:t>
      </w:r>
      <w:r w:rsidR="004B3BF9" w:rsidRPr="00AF47E9">
        <w:rPr>
          <w:noProof w:val="0"/>
          <w:lang w:eastAsia="ja-JP"/>
        </w:rPr>
        <w:t>Блок-схема роботи неперервного вейвлет перетворення</w:t>
      </w:r>
    </w:p>
    <w:p w14:paraId="2645430F" w14:textId="77777777" w:rsidR="004B3BF9" w:rsidRPr="00AF47E9" w:rsidRDefault="004B3BF9" w:rsidP="00F67219">
      <w:pPr>
        <w:jc w:val="center"/>
        <w:rPr>
          <w:noProof w:val="0"/>
          <w:lang w:eastAsia="ja-JP"/>
        </w:rPr>
      </w:pPr>
    </w:p>
    <w:p w14:paraId="15CE816D" w14:textId="7A0F0ED7" w:rsidR="00773657" w:rsidRPr="00AF47E9" w:rsidRDefault="00591F8A" w:rsidP="0061342B">
      <w:pPr>
        <w:ind w:firstLine="720"/>
        <w:rPr>
          <w:noProof w:val="0"/>
          <w:lang w:eastAsia="ja-JP"/>
        </w:rPr>
      </w:pPr>
      <w:r w:rsidRPr="00AF47E9">
        <w:rPr>
          <w:noProof w:val="0"/>
          <w:lang w:eastAsia="ja-JP"/>
        </w:rPr>
        <w:t>На схемі зображений</w:t>
      </w:r>
      <w:r w:rsidR="00F67219" w:rsidRPr="00AF47E9">
        <w:rPr>
          <w:noProof w:val="0"/>
          <w:lang w:eastAsia="ja-JP"/>
        </w:rPr>
        <w:t xml:space="preserve"> одновимірний</w:t>
      </w:r>
      <w:r w:rsidRPr="00AF47E9">
        <w:rPr>
          <w:noProof w:val="0"/>
          <w:lang w:eastAsia="ja-JP"/>
        </w:rPr>
        <w:t xml:space="preserve"> вхідний сигнал </w:t>
      </w:r>
      <m:oMath>
        <m:r>
          <w:rPr>
            <w:rFonts w:ascii="Cambria Math" w:hAnsi="Cambria Math"/>
            <w:noProof w:val="0"/>
            <w:lang w:eastAsia="ja-JP"/>
          </w:rPr>
          <m:t>f</m:t>
        </m:r>
        <m:d>
          <m:dPr>
            <m:ctrlPr>
              <w:rPr>
                <w:rFonts w:ascii="Cambria Math" w:hAnsi="Cambria Math"/>
                <w:i/>
                <w:noProof w:val="0"/>
                <w:lang w:eastAsia="ja-JP"/>
              </w:rPr>
            </m:ctrlPr>
          </m:dPr>
          <m:e>
            <m:sSub>
              <m:sSubPr>
                <m:ctrlPr>
                  <w:rPr>
                    <w:rFonts w:ascii="Cambria Math" w:hAnsi="Cambria Math"/>
                    <w:i/>
                    <w:noProof w:val="0"/>
                    <w:lang w:eastAsia="ja-JP"/>
                  </w:rPr>
                </m:ctrlPr>
              </m:sSubPr>
              <m:e>
                <m:r>
                  <w:rPr>
                    <w:rFonts w:ascii="Cambria Math" w:hAnsi="Cambria Math"/>
                    <w:noProof w:val="0"/>
                    <w:lang w:eastAsia="ja-JP"/>
                  </w:rPr>
                  <m:t>t</m:t>
                </m:r>
              </m:e>
              <m:sub>
                <m:r>
                  <w:rPr>
                    <w:rFonts w:ascii="Cambria Math" w:hAnsi="Cambria Math"/>
                    <w:noProof w:val="0"/>
                    <w:lang w:eastAsia="ja-JP"/>
                  </w:rPr>
                  <m:t>m</m:t>
                </m:r>
              </m:sub>
            </m:sSub>
          </m:e>
        </m:d>
      </m:oMath>
      <w:r w:rsidRPr="00AF47E9">
        <w:rPr>
          <w:noProof w:val="0"/>
          <w:lang w:eastAsia="ja-JP"/>
        </w:rPr>
        <w:t xml:space="preserve">, </w:t>
      </w:r>
      <w:r w:rsidR="009F6F8D" w:rsidRPr="00AF47E9">
        <w:rPr>
          <w:noProof w:val="0"/>
          <w:lang w:eastAsia="ja-JP"/>
        </w:rPr>
        <w:t>який проходить через фільтри A, апроксимації, і D, деталізації. З кожним рівнем, як і було сказано вище, кількість коефіцієнтів зменшується у два рази. Значення N показує скільки всього рівнів буде проходити вхідний сигнал.</w:t>
      </w:r>
    </w:p>
    <w:p w14:paraId="337CC708" w14:textId="54EC5319" w:rsidR="0094365A" w:rsidRPr="00AF47E9" w:rsidRDefault="0094365A" w:rsidP="000A4CC9">
      <w:pPr>
        <w:rPr>
          <w:noProof w:val="0"/>
          <w:lang w:eastAsia="ja-JP"/>
        </w:rPr>
      </w:pPr>
    </w:p>
    <w:p w14:paraId="00D56C5A" w14:textId="528D1887" w:rsidR="00412D13" w:rsidRPr="00AF47E9" w:rsidRDefault="00D01329" w:rsidP="00D11B3E">
      <w:pPr>
        <w:pStyle w:val="2"/>
        <w:rPr>
          <w:lang w:eastAsia="ja-JP"/>
        </w:rPr>
      </w:pPr>
      <w:bookmarkStart w:id="51" w:name="_Toc167452668"/>
      <w:bookmarkStart w:id="52" w:name="_Toc167462082"/>
      <w:r w:rsidRPr="00AF47E9">
        <w:t xml:space="preserve"> </w:t>
      </w:r>
      <w:bookmarkStart w:id="53" w:name="_Toc167976703"/>
      <w:r w:rsidR="009910F6" w:rsidRPr="00AF47E9">
        <w:t>Використання</w:t>
      </w:r>
      <w:r w:rsidR="00412D13" w:rsidRPr="00AF47E9">
        <w:t xml:space="preserve"> </w:t>
      </w:r>
      <w:r w:rsidR="009910F6" w:rsidRPr="00AF47E9">
        <w:rPr>
          <w:lang w:eastAsia="ja-JP"/>
        </w:rPr>
        <w:t>wavelet</w:t>
      </w:r>
      <w:r w:rsidRPr="00AF47E9">
        <w:rPr>
          <w:lang w:eastAsia="ja-JP"/>
        </w:rPr>
        <w:t xml:space="preserve"> </w:t>
      </w:r>
      <w:r w:rsidR="009910F6" w:rsidRPr="00AF47E9">
        <w:rPr>
          <w:lang w:eastAsia="ja-JP"/>
        </w:rPr>
        <w:t>перетворень</w:t>
      </w:r>
      <w:r w:rsidR="00412D13" w:rsidRPr="00AF47E9">
        <w:rPr>
          <w:lang w:eastAsia="ja-JP"/>
        </w:rPr>
        <w:t xml:space="preserve"> для обробки </w:t>
      </w:r>
      <w:r w:rsidR="000B7DCF" w:rsidRPr="00AF47E9">
        <w:rPr>
          <w:lang w:eastAsia="ja-JP"/>
        </w:rPr>
        <w:t>двовимірних сигналів</w:t>
      </w:r>
      <w:bookmarkEnd w:id="51"/>
      <w:bookmarkEnd w:id="52"/>
      <w:bookmarkEnd w:id="53"/>
    </w:p>
    <w:p w14:paraId="1623376A" w14:textId="77777777" w:rsidR="00412D13" w:rsidRPr="00AF47E9" w:rsidRDefault="00412D13" w:rsidP="009910F6">
      <w:pPr>
        <w:rPr>
          <w:noProof w:val="0"/>
        </w:rPr>
      </w:pPr>
    </w:p>
    <w:p w14:paraId="0C385457" w14:textId="4A5A3AB9" w:rsidR="009910F6" w:rsidRPr="00AF47E9" w:rsidRDefault="00412D13" w:rsidP="00452000">
      <w:pPr>
        <w:pStyle w:val="3"/>
      </w:pPr>
      <w:bookmarkStart w:id="54" w:name="_Toc167452670"/>
      <w:bookmarkStart w:id="55" w:name="_Toc167462084"/>
      <w:bookmarkStart w:id="56" w:name="_Toc167976704"/>
      <w:r w:rsidRPr="00AF47E9">
        <w:t xml:space="preserve">Двовимірне </w:t>
      </w:r>
      <w:r w:rsidR="004B3BF9" w:rsidRPr="00AF47E9">
        <w:t>д</w:t>
      </w:r>
      <w:r w:rsidRPr="00AF47E9">
        <w:t xml:space="preserve">искретне </w:t>
      </w:r>
      <w:r w:rsidR="004B3BF9" w:rsidRPr="00AF47E9">
        <w:t>wavelet</w:t>
      </w:r>
      <w:r w:rsidRPr="00AF47E9">
        <w:t xml:space="preserve"> </w:t>
      </w:r>
      <w:r w:rsidR="004B3BF9" w:rsidRPr="00AF47E9">
        <w:t>п</w:t>
      </w:r>
      <w:r w:rsidRPr="00AF47E9">
        <w:t>еретворення.</w:t>
      </w:r>
      <w:bookmarkEnd w:id="54"/>
      <w:bookmarkEnd w:id="55"/>
      <w:bookmarkEnd w:id="56"/>
    </w:p>
    <w:p w14:paraId="5E90961D" w14:textId="7EDF98B2" w:rsidR="00E04448" w:rsidRPr="00AF47E9" w:rsidRDefault="00E04448" w:rsidP="00E04448">
      <w:pPr>
        <w:ind w:firstLine="720"/>
        <w:rPr>
          <w:noProof w:val="0"/>
          <w:lang w:eastAsia="ja-JP"/>
        </w:rPr>
      </w:pPr>
      <w:r w:rsidRPr="00AF47E9">
        <w:rPr>
          <w:noProof w:val="0"/>
          <w:lang w:eastAsia="ja-JP"/>
        </w:rPr>
        <w:t>Як і у випадку з одновимірними сигналами, вейвлет-перетворення</w:t>
      </w:r>
      <w:r w:rsidR="004B3BF9" w:rsidRPr="00AF47E9">
        <w:rPr>
          <w:noProof w:val="0"/>
          <w:lang w:eastAsia="ja-JP"/>
        </w:rPr>
        <w:t xml:space="preserve"> для двовимірного сигналу</w:t>
      </w:r>
      <w:r w:rsidRPr="00AF47E9">
        <w:rPr>
          <w:noProof w:val="0"/>
          <w:lang w:eastAsia="ja-JP"/>
        </w:rPr>
        <w:t xml:space="preserve"> можна застосовувати аналогічним чином. Спочатку зображення піддається фільтрації за допомогою низьк</w:t>
      </w:r>
      <w:r w:rsidR="004B3BF9" w:rsidRPr="00AF47E9">
        <w:rPr>
          <w:noProof w:val="0"/>
          <w:lang w:eastAsia="ja-JP"/>
        </w:rPr>
        <w:t xml:space="preserve">очастотних </w:t>
      </w:r>
      <w:r w:rsidRPr="00AF47E9">
        <w:rPr>
          <w:noProof w:val="0"/>
          <w:lang w:eastAsia="ja-JP"/>
        </w:rPr>
        <w:t>і висок</w:t>
      </w:r>
      <w:r w:rsidR="004B3BF9" w:rsidRPr="00AF47E9">
        <w:rPr>
          <w:noProof w:val="0"/>
          <w:lang w:eastAsia="ja-JP"/>
        </w:rPr>
        <w:t xml:space="preserve">очастотних фільтрів </w:t>
      </w:r>
      <w:r w:rsidRPr="00AF47E9">
        <w:rPr>
          <w:noProof w:val="0"/>
          <w:lang w:eastAsia="ja-JP"/>
        </w:rPr>
        <w:t xml:space="preserve">у горизонтальному напрямку, що відповідно генерує дві матриці коефіцієнтів </w:t>
      </w:r>
      <w:r w:rsidR="004B3BF9" w:rsidRPr="00AF47E9">
        <w:rPr>
          <w:noProof w:val="0"/>
          <w:lang w:eastAsia="ja-JP"/>
        </w:rPr>
        <w:t>– НЧ і ВЧ</w:t>
      </w:r>
      <w:r w:rsidRPr="00AF47E9">
        <w:rPr>
          <w:noProof w:val="0"/>
          <w:lang w:eastAsia="ja-JP"/>
        </w:rPr>
        <w:t>. Згодом ті ж самі фільтри застосовуються до проміжних результатів у вертикальному напрямку</w:t>
      </w:r>
      <w:r w:rsidR="00D538A2" w:rsidRPr="00AF47E9">
        <w:rPr>
          <w:noProof w:val="0"/>
          <w:lang w:eastAsia="ja-JP"/>
        </w:rPr>
        <w:t xml:space="preserve">. В результаті проведення декомпозиції </w:t>
      </w:r>
      <w:r w:rsidRPr="00AF47E9">
        <w:rPr>
          <w:noProof w:val="0"/>
          <w:lang w:eastAsia="ja-JP"/>
        </w:rPr>
        <w:t xml:space="preserve">отримуємо чотири </w:t>
      </w:r>
      <w:r w:rsidR="00BA730E" w:rsidRPr="00AF47E9">
        <w:rPr>
          <w:noProof w:val="0"/>
          <w:lang w:eastAsia="ja-JP"/>
        </w:rPr>
        <w:t>підсмуги</w:t>
      </w:r>
      <w:r w:rsidRPr="00AF47E9">
        <w:rPr>
          <w:noProof w:val="0"/>
          <w:lang w:eastAsia="ja-JP"/>
        </w:rPr>
        <w:t>:</w:t>
      </w:r>
    </w:p>
    <w:p w14:paraId="6BDBB2B2" w14:textId="27A6F039" w:rsidR="00E04448" w:rsidRPr="00AF47E9" w:rsidRDefault="00BA730E" w:rsidP="002960A3">
      <w:pPr>
        <w:pStyle w:val="aa"/>
        <w:numPr>
          <w:ilvl w:val="0"/>
          <w:numId w:val="2"/>
        </w:numPr>
        <w:rPr>
          <w:noProof w:val="0"/>
          <w:lang w:eastAsia="ja-JP"/>
        </w:rPr>
      </w:pPr>
      <w:r w:rsidRPr="00AF47E9">
        <w:rPr>
          <w:noProof w:val="0"/>
          <w:lang w:eastAsia="ja-JP"/>
        </w:rPr>
        <w:t xml:space="preserve">Низькочастотна складова </w:t>
      </w:r>
      <w:r w:rsidR="00E04448" w:rsidRPr="00AF47E9">
        <w:rPr>
          <w:noProof w:val="0"/>
          <w:lang w:eastAsia="ja-JP"/>
        </w:rPr>
        <w:t xml:space="preserve"> (LL): основна </w:t>
      </w:r>
      <w:r w:rsidRPr="00AF47E9">
        <w:rPr>
          <w:noProof w:val="0"/>
          <w:lang w:eastAsia="ja-JP"/>
        </w:rPr>
        <w:t>частина</w:t>
      </w:r>
      <w:r w:rsidR="00E04448" w:rsidRPr="00AF47E9">
        <w:rPr>
          <w:noProof w:val="0"/>
          <w:lang w:eastAsia="ja-JP"/>
        </w:rPr>
        <w:t xml:space="preserve"> зображення, яка зберігає загальну структуру та основні характеристики.</w:t>
      </w:r>
    </w:p>
    <w:p w14:paraId="6936B0F9" w14:textId="2B3C302A" w:rsidR="00E04448" w:rsidRPr="00AF47E9" w:rsidRDefault="00E04448" w:rsidP="002960A3">
      <w:pPr>
        <w:pStyle w:val="aa"/>
        <w:numPr>
          <w:ilvl w:val="0"/>
          <w:numId w:val="2"/>
        </w:numPr>
        <w:rPr>
          <w:noProof w:val="0"/>
          <w:lang w:eastAsia="ja-JP"/>
        </w:rPr>
      </w:pPr>
      <w:r w:rsidRPr="00AF47E9">
        <w:rPr>
          <w:noProof w:val="0"/>
          <w:lang w:eastAsia="ja-JP"/>
        </w:rPr>
        <w:t xml:space="preserve">Деталізація по горизонталі (LH): містить інформацію про горизонтальні зміни в зображенні. </w:t>
      </w:r>
    </w:p>
    <w:p w14:paraId="6DAF78CD" w14:textId="4B9E36DB" w:rsidR="00E04448" w:rsidRPr="00AF47E9" w:rsidRDefault="00E04448" w:rsidP="002960A3">
      <w:pPr>
        <w:pStyle w:val="aa"/>
        <w:numPr>
          <w:ilvl w:val="0"/>
          <w:numId w:val="2"/>
        </w:numPr>
        <w:rPr>
          <w:noProof w:val="0"/>
          <w:lang w:eastAsia="ja-JP"/>
        </w:rPr>
      </w:pPr>
      <w:r w:rsidRPr="00AF47E9">
        <w:rPr>
          <w:noProof w:val="0"/>
          <w:lang w:eastAsia="ja-JP"/>
        </w:rPr>
        <w:t xml:space="preserve">Деталізація по вертикалі (HL): містить інформацію про вертикальні зміни в зображенні. </w:t>
      </w:r>
    </w:p>
    <w:p w14:paraId="3AB7BE51" w14:textId="33F7A56D" w:rsidR="00D538A2" w:rsidRPr="00AF47E9" w:rsidRDefault="00E04448" w:rsidP="002960A3">
      <w:pPr>
        <w:pStyle w:val="aa"/>
        <w:numPr>
          <w:ilvl w:val="0"/>
          <w:numId w:val="2"/>
        </w:numPr>
        <w:rPr>
          <w:noProof w:val="0"/>
          <w:lang w:eastAsia="ja-JP"/>
        </w:rPr>
      </w:pPr>
      <w:r w:rsidRPr="00AF47E9">
        <w:rPr>
          <w:noProof w:val="0"/>
          <w:lang w:eastAsia="ja-JP"/>
        </w:rPr>
        <w:t xml:space="preserve">Деталізація по діагоналі (HH): містить інформацію про діагональні зміни в зображенні. </w:t>
      </w:r>
    </w:p>
    <w:p w14:paraId="28A8A2F2" w14:textId="368FD218" w:rsidR="00DF797B" w:rsidRPr="00AF47E9" w:rsidRDefault="00DF797B" w:rsidP="00DF797B">
      <w:pPr>
        <w:ind w:left="720"/>
        <w:rPr>
          <w:noProof w:val="0"/>
          <w:lang w:eastAsia="ja-JP"/>
        </w:rPr>
      </w:pPr>
      <w:r w:rsidRPr="00AF47E9">
        <w:rPr>
          <w:noProof w:val="0"/>
          <w:lang w:eastAsia="ja-JP"/>
        </w:rPr>
        <w:t>Схема роботи декомпозиції у двовимірному просторі показана на рисунку 2.4:</w:t>
      </w:r>
    </w:p>
    <w:p w14:paraId="1A00D5E6" w14:textId="7A1CD88A" w:rsidR="00D538A2" w:rsidRPr="00AF47E9" w:rsidRDefault="00D538A2" w:rsidP="00D538A2">
      <w:pPr>
        <w:jc w:val="center"/>
        <w:rPr>
          <w:noProof w:val="0"/>
          <w:lang w:eastAsia="ja-JP"/>
        </w:rPr>
      </w:pPr>
      <w:r w:rsidRPr="00AF47E9">
        <w:rPr>
          <w:lang w:val="ru-RU" w:eastAsia="ru-RU"/>
        </w:rPr>
        <w:drawing>
          <wp:inline distT="0" distB="0" distL="0" distR="0" wp14:anchorId="1954E165" wp14:editId="04A8B821">
            <wp:extent cx="4798728" cy="3037115"/>
            <wp:effectExtent l="0" t="0" r="1905" b="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Picture 15"/>
                    <pic:cNvPicPr/>
                  </pic:nvPicPr>
                  <pic:blipFill>
                    <a:blip r:embed="rId13" cstate="print">
                      <a:extLst>
                        <a:ext uri="{28A0092B-C50C-407E-A947-70E740481C1C}">
                          <a14:useLocalDpi xmlns:a14="http://schemas.microsoft.com/office/drawing/2010/main" val="0"/>
                        </a:ext>
                      </a:extLst>
                    </a:blip>
                    <a:stretch>
                      <a:fillRect/>
                    </a:stretch>
                  </pic:blipFill>
                  <pic:spPr>
                    <a:xfrm>
                      <a:off x="0" y="0"/>
                      <a:ext cx="4815223" cy="3047555"/>
                    </a:xfrm>
                    <a:prstGeom prst="rect">
                      <a:avLst/>
                    </a:prstGeom>
                  </pic:spPr>
                </pic:pic>
              </a:graphicData>
            </a:graphic>
          </wp:inline>
        </w:drawing>
      </w:r>
    </w:p>
    <w:p w14:paraId="3FAC2224" w14:textId="77777777" w:rsidR="008112D6" w:rsidRPr="00AF47E9" w:rsidRDefault="008112D6" w:rsidP="00D538A2">
      <w:pPr>
        <w:jc w:val="center"/>
        <w:rPr>
          <w:noProof w:val="0"/>
          <w:lang w:eastAsia="ja-JP"/>
        </w:rPr>
      </w:pPr>
    </w:p>
    <w:p w14:paraId="7170923A" w14:textId="3B4D5DDB" w:rsidR="004B3BF9" w:rsidRPr="00AF47E9" w:rsidRDefault="004B3BF9" w:rsidP="004B3BF9">
      <w:pPr>
        <w:ind w:firstLine="720"/>
        <w:jc w:val="center"/>
        <w:rPr>
          <w:noProof w:val="0"/>
          <w:lang w:eastAsia="ja-JP"/>
        </w:rPr>
      </w:pPr>
      <w:r w:rsidRPr="00AF47E9">
        <w:rPr>
          <w:noProof w:val="0"/>
          <w:lang w:eastAsia="ja-JP"/>
        </w:rPr>
        <w:t xml:space="preserve">Рисунок 2.4 – Блок-схема роботи </w:t>
      </w:r>
      <w:r w:rsidR="00DF797B" w:rsidRPr="00AF47E9">
        <w:rPr>
          <w:noProof w:val="0"/>
          <w:lang w:eastAsia="ja-JP"/>
        </w:rPr>
        <w:t>2D ДВП</w:t>
      </w:r>
    </w:p>
    <w:p w14:paraId="652DBF6A" w14:textId="77777777" w:rsidR="004B3BF9" w:rsidRPr="00AF47E9" w:rsidRDefault="004B3BF9" w:rsidP="004B3BF9">
      <w:pPr>
        <w:rPr>
          <w:noProof w:val="0"/>
          <w:lang w:eastAsia="ja-JP"/>
        </w:rPr>
      </w:pPr>
    </w:p>
    <w:p w14:paraId="5FEA5C86" w14:textId="4F63C708" w:rsidR="00030345" w:rsidRPr="00AF47E9" w:rsidRDefault="00030345" w:rsidP="00030345">
      <w:pPr>
        <w:ind w:firstLine="720"/>
        <w:rPr>
          <w:noProof w:val="0"/>
          <w:lang w:eastAsia="ja-JP"/>
        </w:rPr>
      </w:pPr>
      <w:r w:rsidRPr="00AF47E9">
        <w:rPr>
          <w:noProof w:val="0"/>
          <w:lang w:eastAsia="ja-JP"/>
        </w:rPr>
        <w:t xml:space="preserve">Повторення процесу декомпозиції на LL </w:t>
      </w:r>
      <w:r w:rsidR="00AF47E9">
        <w:rPr>
          <w:noProof w:val="0"/>
          <w:lang w:eastAsia="ja-JP"/>
        </w:rPr>
        <w:t>субсмузі</w:t>
      </w:r>
      <w:r w:rsidRPr="00AF47E9">
        <w:rPr>
          <w:noProof w:val="0"/>
          <w:lang w:eastAsia="ja-JP"/>
        </w:rPr>
        <w:t xml:space="preserve"> призводить до утворення ієрархічної структури, відомої як піраміда декомпозиції</w:t>
      </w:r>
      <w:r w:rsidR="00D366CA" w:rsidRPr="00AF47E9">
        <w:rPr>
          <w:noProof w:val="0"/>
          <w:lang w:eastAsia="ja-JP"/>
        </w:rPr>
        <w:t>. Процес декомпозиції з першого по другий рівень зображений на рисунку 2.</w:t>
      </w:r>
      <w:r w:rsidR="00F102C9" w:rsidRPr="00AF47E9">
        <w:rPr>
          <w:noProof w:val="0"/>
          <w:lang w:eastAsia="ja-JP"/>
        </w:rPr>
        <w:t>5</w:t>
      </w:r>
      <w:r w:rsidRPr="00AF47E9">
        <w:rPr>
          <w:noProof w:val="0"/>
          <w:lang w:eastAsia="ja-JP"/>
        </w:rPr>
        <w:t xml:space="preserve">. На кожному рівні цієї піраміди </w:t>
      </w:r>
      <w:r w:rsidR="00D366CA" w:rsidRPr="00AF47E9">
        <w:rPr>
          <w:noProof w:val="0"/>
          <w:lang w:eastAsia="ja-JP"/>
        </w:rPr>
        <w:t xml:space="preserve">LL </w:t>
      </w:r>
      <w:r w:rsidR="00AF47E9">
        <w:rPr>
          <w:noProof w:val="0"/>
          <w:lang w:eastAsia="ja-JP"/>
        </w:rPr>
        <w:t>субсмуга</w:t>
      </w:r>
      <w:r w:rsidR="00D366CA" w:rsidRPr="00AF47E9">
        <w:rPr>
          <w:noProof w:val="0"/>
          <w:lang w:eastAsia="ja-JP"/>
        </w:rPr>
        <w:t xml:space="preserve"> </w:t>
      </w:r>
      <w:r w:rsidRPr="00AF47E9">
        <w:rPr>
          <w:noProof w:val="0"/>
          <w:lang w:eastAsia="ja-JP"/>
        </w:rPr>
        <w:t xml:space="preserve">ділиться на чотири нові </w:t>
      </w:r>
      <w:r w:rsidR="00AF47E9">
        <w:rPr>
          <w:noProof w:val="0"/>
          <w:lang w:eastAsia="ja-JP"/>
        </w:rPr>
        <w:t>субсмуги,</w:t>
      </w:r>
      <w:r w:rsidRPr="00AF47E9">
        <w:rPr>
          <w:noProof w:val="0"/>
          <w:lang w:eastAsia="ja-JP"/>
        </w:rPr>
        <w:t xml:space="preserve"> забезпечуючи поступове зменшення роздільної здатності зображення при збереженні структурних елементів. Варто звернути увагу на те, що кожен наступний рівень піраміди містить більш грубе представлення оригінального зображення</w:t>
      </w:r>
      <w:r w:rsidR="00D366CA" w:rsidRPr="00AF47E9">
        <w:rPr>
          <w:noProof w:val="0"/>
          <w:lang w:eastAsia="ja-JP"/>
        </w:rPr>
        <w:t xml:space="preserve">. </w:t>
      </w:r>
      <w:r w:rsidR="00203F5D" w:rsidRPr="00AF47E9">
        <w:rPr>
          <w:noProof w:val="0"/>
          <w:lang w:eastAsia="ja-JP"/>
        </w:rPr>
        <w:t>[</w:t>
      </w:r>
      <w:r w:rsidR="00203F5D" w:rsidRPr="00AF47E9">
        <w:rPr>
          <w:noProof w:val="0"/>
          <w:lang w:eastAsia="ja-JP"/>
        </w:rPr>
        <w:fldChar w:fldCharType="begin"/>
      </w:r>
      <w:r w:rsidR="00203F5D" w:rsidRPr="00AF47E9">
        <w:rPr>
          <w:noProof w:val="0"/>
          <w:lang w:eastAsia="ja-JP"/>
        </w:rPr>
        <w:instrText xml:space="preserve"> REF _Ref167908347 \r \h </w:instrText>
      </w:r>
      <w:r w:rsidR="00203F5D" w:rsidRPr="00AF47E9">
        <w:rPr>
          <w:noProof w:val="0"/>
          <w:lang w:eastAsia="ja-JP"/>
        </w:rPr>
      </w:r>
      <w:r w:rsidR="00203F5D" w:rsidRPr="00AF47E9">
        <w:rPr>
          <w:noProof w:val="0"/>
          <w:lang w:eastAsia="ja-JP"/>
        </w:rPr>
        <w:fldChar w:fldCharType="separate"/>
      </w:r>
      <w:r w:rsidR="00EC4F38">
        <w:rPr>
          <w:noProof w:val="0"/>
          <w:lang w:eastAsia="ja-JP"/>
        </w:rPr>
        <w:t>6</w:t>
      </w:r>
      <w:r w:rsidR="00203F5D" w:rsidRPr="00AF47E9">
        <w:rPr>
          <w:noProof w:val="0"/>
          <w:lang w:eastAsia="ja-JP"/>
        </w:rPr>
        <w:fldChar w:fldCharType="end"/>
      </w:r>
      <w:r w:rsidR="00203F5D" w:rsidRPr="00AF47E9">
        <w:rPr>
          <w:noProof w:val="0"/>
          <w:lang w:eastAsia="ja-JP"/>
        </w:rPr>
        <w:t>]</w:t>
      </w:r>
    </w:p>
    <w:p w14:paraId="71E4798B" w14:textId="77777777" w:rsidR="004B3BF9" w:rsidRPr="00AF47E9" w:rsidRDefault="004B3BF9" w:rsidP="00030345">
      <w:pPr>
        <w:ind w:firstLine="720"/>
        <w:rPr>
          <w:noProof w:val="0"/>
          <w:lang w:eastAsia="ja-JP"/>
        </w:rPr>
      </w:pPr>
    </w:p>
    <w:p w14:paraId="1ACF7837" w14:textId="3CAD0826" w:rsidR="0094365A" w:rsidRPr="00AF47E9" w:rsidRDefault="00D538A2" w:rsidP="00030345">
      <w:pPr>
        <w:ind w:firstLine="720"/>
        <w:rPr>
          <w:noProof w:val="0"/>
          <w:lang w:eastAsia="ja-JP"/>
        </w:rPr>
      </w:pPr>
      <w:r w:rsidRPr="00AF47E9">
        <w:rPr>
          <w:lang w:val="ru-RU" w:eastAsia="ru-RU"/>
        </w:rPr>
        <w:drawing>
          <wp:inline distT="0" distB="0" distL="0" distR="0" wp14:anchorId="58FD781E" wp14:editId="5C1907C4">
            <wp:extent cx="2721429" cy="2055898"/>
            <wp:effectExtent l="0" t="0" r="3175" b="1905"/>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2765859" cy="2089463"/>
                    </a:xfrm>
                    <a:prstGeom prst="rect">
                      <a:avLst/>
                    </a:prstGeom>
                    <a:noFill/>
                    <a:ln>
                      <a:noFill/>
                    </a:ln>
                  </pic:spPr>
                </pic:pic>
              </a:graphicData>
            </a:graphic>
          </wp:inline>
        </w:drawing>
      </w:r>
      <w:r w:rsidR="002703AE" w:rsidRPr="00AF47E9">
        <w:rPr>
          <w:noProof w:val="0"/>
          <w:lang w:eastAsia="ja-JP"/>
        </w:rPr>
        <w:tab/>
      </w:r>
      <w:r w:rsidR="00361538" w:rsidRPr="00AF47E9">
        <w:rPr>
          <w:lang w:val="ru-RU" w:eastAsia="ru-RU"/>
        </w:rPr>
        <w:drawing>
          <wp:inline distT="0" distB="0" distL="0" distR="0" wp14:anchorId="5FE9F86D" wp14:editId="50D0D3FC">
            <wp:extent cx="2765215" cy="2086247"/>
            <wp:effectExtent l="0" t="0" r="0"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1"/>
                    <pic:cNvPicPr/>
                  </pic:nvPicPr>
                  <pic:blipFill>
                    <a:blip r:embed="rId15" cstate="print">
                      <a:extLst>
                        <a:ext uri="{28A0092B-C50C-407E-A947-70E740481C1C}">
                          <a14:useLocalDpi xmlns:a14="http://schemas.microsoft.com/office/drawing/2010/main" val="0"/>
                        </a:ext>
                      </a:extLst>
                    </a:blip>
                    <a:stretch>
                      <a:fillRect/>
                    </a:stretch>
                  </pic:blipFill>
                  <pic:spPr>
                    <a:xfrm>
                      <a:off x="0" y="0"/>
                      <a:ext cx="2807823" cy="2118393"/>
                    </a:xfrm>
                    <a:prstGeom prst="rect">
                      <a:avLst/>
                    </a:prstGeom>
                  </pic:spPr>
                </pic:pic>
              </a:graphicData>
            </a:graphic>
          </wp:inline>
        </w:drawing>
      </w:r>
    </w:p>
    <w:p w14:paraId="1D028203" w14:textId="565F08F2" w:rsidR="00361538" w:rsidRPr="00AF47E9" w:rsidRDefault="00AF0376" w:rsidP="004B3BF9">
      <w:pPr>
        <w:jc w:val="center"/>
        <w:rPr>
          <w:noProof w:val="0"/>
          <w:lang w:eastAsia="ja-JP"/>
        </w:rPr>
      </w:pPr>
      <w:r w:rsidRPr="00AF47E9">
        <w:rPr>
          <w:noProof w:val="0"/>
          <w:lang w:eastAsia="ja-JP"/>
        </w:rPr>
        <w:t>Рисунок 2.</w:t>
      </w:r>
      <w:r w:rsidR="004B3BF9" w:rsidRPr="00AF47E9">
        <w:rPr>
          <w:noProof w:val="0"/>
          <w:lang w:eastAsia="ja-JP"/>
        </w:rPr>
        <w:t>5</w:t>
      </w:r>
      <w:r w:rsidRPr="00AF47E9">
        <w:rPr>
          <w:noProof w:val="0"/>
          <w:lang w:eastAsia="ja-JP"/>
        </w:rPr>
        <w:t xml:space="preserve"> – </w:t>
      </w:r>
      <w:r w:rsidR="00DA517B" w:rsidRPr="00AF47E9">
        <w:rPr>
          <w:noProof w:val="0"/>
          <w:lang w:eastAsia="ja-JP"/>
        </w:rPr>
        <w:t>Однорівнева та дворівнева</w:t>
      </w:r>
      <w:r w:rsidRPr="00AF47E9">
        <w:rPr>
          <w:noProof w:val="0"/>
          <w:lang w:eastAsia="ja-JP"/>
        </w:rPr>
        <w:t xml:space="preserve"> декомпозиція зображення</w:t>
      </w:r>
      <w:r w:rsidR="00271196" w:rsidRPr="00D11B3E">
        <w:rPr>
          <w:noProof w:val="0"/>
          <w:lang w:val="ru-RU" w:eastAsia="ja-JP"/>
        </w:rPr>
        <w:t xml:space="preserve"> [</w:t>
      </w:r>
      <w:r w:rsidR="00271196">
        <w:rPr>
          <w:noProof w:val="0"/>
          <w:lang w:val="en-GB" w:eastAsia="ja-JP"/>
        </w:rPr>
        <w:fldChar w:fldCharType="begin"/>
      </w:r>
      <w:r w:rsidR="00271196" w:rsidRPr="00D11B3E">
        <w:rPr>
          <w:noProof w:val="0"/>
          <w:lang w:val="ru-RU" w:eastAsia="ja-JP"/>
        </w:rPr>
        <w:instrText xml:space="preserve"> </w:instrText>
      </w:r>
      <w:r w:rsidR="00271196">
        <w:rPr>
          <w:noProof w:val="0"/>
          <w:lang w:val="en-GB" w:eastAsia="ja-JP"/>
        </w:rPr>
        <w:instrText>REF</w:instrText>
      </w:r>
      <w:r w:rsidR="00271196" w:rsidRPr="00D11B3E">
        <w:rPr>
          <w:noProof w:val="0"/>
          <w:lang w:val="ru-RU" w:eastAsia="ja-JP"/>
        </w:rPr>
        <w:instrText xml:space="preserve"> _</w:instrText>
      </w:r>
      <w:r w:rsidR="00271196">
        <w:rPr>
          <w:noProof w:val="0"/>
          <w:lang w:val="en-GB" w:eastAsia="ja-JP"/>
        </w:rPr>
        <w:instrText>Ref</w:instrText>
      </w:r>
      <w:r w:rsidR="00271196" w:rsidRPr="00D11B3E">
        <w:rPr>
          <w:noProof w:val="0"/>
          <w:lang w:val="ru-RU" w:eastAsia="ja-JP"/>
        </w:rPr>
        <w:instrText>167980469 \</w:instrText>
      </w:r>
      <w:r w:rsidR="00271196">
        <w:rPr>
          <w:noProof w:val="0"/>
          <w:lang w:val="en-GB" w:eastAsia="ja-JP"/>
        </w:rPr>
        <w:instrText>r</w:instrText>
      </w:r>
      <w:r w:rsidR="00271196" w:rsidRPr="00D11B3E">
        <w:rPr>
          <w:noProof w:val="0"/>
          <w:lang w:val="ru-RU" w:eastAsia="ja-JP"/>
        </w:rPr>
        <w:instrText xml:space="preserve"> \</w:instrText>
      </w:r>
      <w:r w:rsidR="00271196">
        <w:rPr>
          <w:noProof w:val="0"/>
          <w:lang w:val="en-GB" w:eastAsia="ja-JP"/>
        </w:rPr>
        <w:instrText>h</w:instrText>
      </w:r>
      <w:r w:rsidR="00271196" w:rsidRPr="00D11B3E">
        <w:rPr>
          <w:noProof w:val="0"/>
          <w:lang w:val="ru-RU" w:eastAsia="ja-JP"/>
        </w:rPr>
        <w:instrText xml:space="preserve"> </w:instrText>
      </w:r>
      <w:r w:rsidR="00271196">
        <w:rPr>
          <w:noProof w:val="0"/>
          <w:lang w:val="en-GB" w:eastAsia="ja-JP"/>
        </w:rPr>
      </w:r>
      <w:r w:rsidR="00271196">
        <w:rPr>
          <w:noProof w:val="0"/>
          <w:lang w:val="en-GB" w:eastAsia="ja-JP"/>
        </w:rPr>
        <w:fldChar w:fldCharType="separate"/>
      </w:r>
      <w:r w:rsidR="00271196" w:rsidRPr="00D11B3E">
        <w:rPr>
          <w:noProof w:val="0"/>
          <w:lang w:val="ru-RU" w:eastAsia="ja-JP"/>
        </w:rPr>
        <w:t>14</w:t>
      </w:r>
      <w:r w:rsidR="00271196">
        <w:rPr>
          <w:noProof w:val="0"/>
          <w:lang w:val="en-GB" w:eastAsia="ja-JP"/>
        </w:rPr>
        <w:fldChar w:fldCharType="end"/>
      </w:r>
      <w:r w:rsidR="00271196" w:rsidRPr="00D11B3E">
        <w:rPr>
          <w:noProof w:val="0"/>
          <w:lang w:val="ru-RU" w:eastAsia="ja-JP"/>
        </w:rPr>
        <w:t>]</w:t>
      </w:r>
      <w:r w:rsidRPr="00AF47E9">
        <w:rPr>
          <w:noProof w:val="0"/>
          <w:lang w:eastAsia="ja-JP"/>
        </w:rPr>
        <w:t>.</w:t>
      </w:r>
    </w:p>
    <w:p w14:paraId="425596A7" w14:textId="77777777" w:rsidR="00BA14CB" w:rsidRPr="00AF47E9" w:rsidRDefault="00DA517B" w:rsidP="00232BBA">
      <w:pPr>
        <w:rPr>
          <w:noProof w:val="0"/>
          <w:lang w:eastAsia="ja-JP"/>
        </w:rPr>
      </w:pPr>
      <w:r w:rsidRPr="00AF47E9">
        <w:rPr>
          <w:noProof w:val="0"/>
          <w:lang w:eastAsia="ja-JP"/>
        </w:rPr>
        <w:tab/>
      </w:r>
    </w:p>
    <w:p w14:paraId="7154E85E" w14:textId="6658C808" w:rsidR="00A52BC7" w:rsidRPr="00AF47E9" w:rsidRDefault="00BA14CB" w:rsidP="00232BBA">
      <w:pPr>
        <w:rPr>
          <w:noProof w:val="0"/>
          <w:lang w:eastAsia="ja-JP"/>
        </w:rPr>
      </w:pPr>
      <w:r w:rsidRPr="00AF47E9">
        <w:rPr>
          <w:noProof w:val="0"/>
          <w:lang w:eastAsia="ja-JP"/>
        </w:rPr>
        <w:tab/>
        <w:t>Для відновлення зображення після декомпозиції достатньо провести розрахунки зворотні до дискретного вейвлет перетворення, тобто зворотне . Ця операція дозволить об’єднати усі підсмуги і реконструювати картинку без будь-яких втрат у якості.</w:t>
      </w:r>
      <w:r w:rsidR="009A0D32" w:rsidRPr="00AF47E9">
        <w:rPr>
          <w:noProof w:val="0"/>
          <w:lang w:eastAsia="ja-JP"/>
        </w:rPr>
        <w:t>[</w:t>
      </w:r>
      <w:r w:rsidR="009A0D32" w:rsidRPr="00AF47E9">
        <w:rPr>
          <w:noProof w:val="0"/>
          <w:lang w:eastAsia="ja-JP"/>
        </w:rPr>
        <w:fldChar w:fldCharType="begin"/>
      </w:r>
      <w:r w:rsidR="009A0D32" w:rsidRPr="00AF47E9">
        <w:rPr>
          <w:noProof w:val="0"/>
          <w:lang w:eastAsia="ja-JP"/>
        </w:rPr>
        <w:instrText xml:space="preserve"> REF _Ref167911919 \r \h </w:instrText>
      </w:r>
      <w:r w:rsidR="009A0D32" w:rsidRPr="00AF47E9">
        <w:rPr>
          <w:noProof w:val="0"/>
          <w:lang w:eastAsia="ja-JP"/>
        </w:rPr>
      </w:r>
      <w:r w:rsidR="009A0D32" w:rsidRPr="00AF47E9">
        <w:rPr>
          <w:noProof w:val="0"/>
          <w:lang w:eastAsia="ja-JP"/>
        </w:rPr>
        <w:fldChar w:fldCharType="separate"/>
      </w:r>
      <w:r w:rsidR="00EC4F38">
        <w:rPr>
          <w:noProof w:val="0"/>
          <w:lang w:eastAsia="ja-JP"/>
        </w:rPr>
        <w:t>7</w:t>
      </w:r>
      <w:r w:rsidR="009A0D32" w:rsidRPr="00AF47E9">
        <w:rPr>
          <w:noProof w:val="0"/>
          <w:lang w:eastAsia="ja-JP"/>
        </w:rPr>
        <w:fldChar w:fldCharType="end"/>
      </w:r>
      <w:r w:rsidR="009A0D32" w:rsidRPr="00AF47E9">
        <w:rPr>
          <w:noProof w:val="0"/>
          <w:lang w:eastAsia="ja-JP"/>
        </w:rPr>
        <w:t>]</w:t>
      </w:r>
    </w:p>
    <w:p w14:paraId="32B53395" w14:textId="77777777" w:rsidR="00240EE5" w:rsidRPr="00AF47E9" w:rsidRDefault="00240EE5" w:rsidP="00232BBA">
      <w:pPr>
        <w:rPr>
          <w:noProof w:val="0"/>
          <w:lang w:eastAsia="ja-JP"/>
        </w:rPr>
      </w:pPr>
    </w:p>
    <w:p w14:paraId="664EA5FD" w14:textId="5FD8BDD2" w:rsidR="00412D13" w:rsidRPr="00AF47E9" w:rsidRDefault="0060612D" w:rsidP="00D11B3E">
      <w:pPr>
        <w:pStyle w:val="2"/>
      </w:pPr>
      <w:bookmarkStart w:id="57" w:name="_Toc167452672"/>
      <w:bookmarkStart w:id="58" w:name="_Toc167462086"/>
      <w:bookmarkStart w:id="59" w:name="_Toc167976705"/>
      <w:r w:rsidRPr="00AF47E9">
        <w:t>W</w:t>
      </w:r>
      <w:r w:rsidR="00412D13" w:rsidRPr="00AF47E9">
        <w:t>avelet перетворен</w:t>
      </w:r>
      <w:r w:rsidRPr="00AF47E9">
        <w:t>ня</w:t>
      </w:r>
      <w:r w:rsidR="00412D13" w:rsidRPr="00AF47E9">
        <w:t xml:space="preserve"> </w:t>
      </w:r>
      <w:r w:rsidR="00141407" w:rsidRPr="00AF47E9">
        <w:t>в</w:t>
      </w:r>
      <w:r w:rsidR="00412D13" w:rsidRPr="00AF47E9">
        <w:t xml:space="preserve"> </w:t>
      </w:r>
      <w:bookmarkEnd w:id="57"/>
      <w:r w:rsidR="00141407" w:rsidRPr="00AF47E9">
        <w:t>мультимедійних системах</w:t>
      </w:r>
      <w:bookmarkEnd w:id="58"/>
      <w:bookmarkEnd w:id="59"/>
    </w:p>
    <w:p w14:paraId="7242C455" w14:textId="77777777" w:rsidR="00412D13" w:rsidRPr="00AF47E9" w:rsidRDefault="00412D13" w:rsidP="00412D13">
      <w:pPr>
        <w:rPr>
          <w:noProof w:val="0"/>
        </w:rPr>
      </w:pPr>
    </w:p>
    <w:p w14:paraId="2087286A" w14:textId="407C523B" w:rsidR="00E0343A" w:rsidRPr="00AF47E9" w:rsidRDefault="00F14B49" w:rsidP="00452000">
      <w:pPr>
        <w:pStyle w:val="3"/>
      </w:pPr>
      <w:bookmarkStart w:id="60" w:name="_Toc167452673"/>
      <w:bookmarkStart w:id="61" w:name="_Toc167462087"/>
      <w:r w:rsidRPr="00AF47E9">
        <w:t xml:space="preserve"> </w:t>
      </w:r>
      <w:bookmarkStart w:id="62" w:name="_Toc167976706"/>
      <w:r w:rsidR="00E0343A" w:rsidRPr="00AF47E9">
        <w:t>Motion JPEG 2000</w:t>
      </w:r>
      <w:bookmarkEnd w:id="60"/>
      <w:bookmarkEnd w:id="61"/>
      <w:bookmarkEnd w:id="62"/>
    </w:p>
    <w:p w14:paraId="680F37B3" w14:textId="67CB64F3" w:rsidR="00594069" w:rsidRPr="00AF47E9" w:rsidRDefault="008342EF" w:rsidP="00965B06">
      <w:pPr>
        <w:rPr>
          <w:noProof w:val="0"/>
        </w:rPr>
      </w:pPr>
      <w:r w:rsidRPr="00AF47E9">
        <w:rPr>
          <w:noProof w:val="0"/>
          <w:lang w:eastAsia="ja-JP"/>
        </w:rPr>
        <w:tab/>
      </w:r>
      <w:r w:rsidR="00DB558A" w:rsidRPr="00AF47E9">
        <w:rPr>
          <w:noProof w:val="0"/>
          <w:lang w:eastAsia="ja-JP"/>
        </w:rPr>
        <w:t xml:space="preserve">Motion JPEG 2000 – це формат відео, у якому кожен кадр відео послідовності кодується незалежно. Як основну систему кодування він використовує </w:t>
      </w:r>
      <w:r w:rsidR="00915785" w:rsidRPr="00AF47E9">
        <w:rPr>
          <w:noProof w:val="0"/>
          <w:lang w:eastAsia="ja-JP"/>
        </w:rPr>
        <w:t xml:space="preserve">JPEG 2000 </w:t>
      </w:r>
      <w:r w:rsidR="00DB558A" w:rsidRPr="00AF47E9">
        <w:rPr>
          <w:noProof w:val="0"/>
          <w:lang w:eastAsia="ja-JP"/>
        </w:rPr>
        <w:t>Part 1</w:t>
      </w:r>
      <w:r w:rsidR="00C07379" w:rsidRPr="00AF47E9">
        <w:rPr>
          <w:noProof w:val="0"/>
          <w:lang w:eastAsia="ja-JP"/>
        </w:rPr>
        <w:t xml:space="preserve">, що може стиснути файл і з втратами і без втрат. Використання  кодеру JPEG 2000 </w:t>
      </w:r>
      <w:r w:rsidR="00915785" w:rsidRPr="00AF47E9">
        <w:rPr>
          <w:noProof w:val="0"/>
          <w:lang w:eastAsia="ja-JP"/>
        </w:rPr>
        <w:t xml:space="preserve">передбачає, що зображення може містити в собі декілька різних компонентів, </w:t>
      </w:r>
      <w:r w:rsidR="00594069" w:rsidRPr="00AF47E9">
        <w:rPr>
          <w:noProof w:val="0"/>
          <w:lang w:eastAsia="ja-JP"/>
        </w:rPr>
        <w:t>для кожного з</w:t>
      </w:r>
      <w:r w:rsidR="00915785" w:rsidRPr="00AF47E9">
        <w:rPr>
          <w:noProof w:val="0"/>
          <w:lang w:eastAsia="ja-JP"/>
        </w:rPr>
        <w:t xml:space="preserve"> яки</w:t>
      </w:r>
      <w:r w:rsidR="00594069" w:rsidRPr="00AF47E9">
        <w:rPr>
          <w:noProof w:val="0"/>
          <w:lang w:eastAsia="ja-JP"/>
        </w:rPr>
        <w:t xml:space="preserve">х можливо використати різний фактор </w:t>
      </w:r>
      <w:r w:rsidR="00467014" w:rsidRPr="00AF47E9">
        <w:rPr>
          <w:noProof w:val="0"/>
          <w:lang w:eastAsia="ja-JP"/>
        </w:rPr>
        <w:t>дискретизації</w:t>
      </w:r>
      <w:r w:rsidR="00594069" w:rsidRPr="00AF47E9">
        <w:rPr>
          <w:noProof w:val="0"/>
          <w:lang w:eastAsia="ja-JP"/>
        </w:rPr>
        <w:t xml:space="preserve">. Першим кроком є поділ зображення на блоки, </w:t>
      </w:r>
      <w:r w:rsidR="00C07379" w:rsidRPr="00AF47E9">
        <w:rPr>
          <w:noProof w:val="0"/>
          <w:lang w:eastAsia="ja-JP"/>
        </w:rPr>
        <w:t>які</w:t>
      </w:r>
      <w:r w:rsidR="00594069" w:rsidRPr="00AF47E9">
        <w:rPr>
          <w:noProof w:val="0"/>
          <w:lang w:eastAsia="ja-JP"/>
        </w:rPr>
        <w:t xml:space="preserve"> згодом розміщуються на рівномірній сітці. Ці блоки не мають перекривати одне одного, і їх розміри можуть досягати розміру самого зображення</w:t>
      </w:r>
      <w:r w:rsidR="00467014" w:rsidRPr="00AF47E9">
        <w:rPr>
          <w:noProof w:val="0"/>
          <w:lang w:eastAsia="ja-JP"/>
        </w:rPr>
        <w:t>, але за умови що усі блоки, окрім тих що знаходяться по краям зображення, однакового розміру</w:t>
      </w:r>
      <w:r w:rsidR="00594069" w:rsidRPr="00AF47E9">
        <w:rPr>
          <w:noProof w:val="0"/>
          <w:lang w:eastAsia="ja-JP"/>
        </w:rPr>
        <w:t xml:space="preserve">. Блоки з різними коефіцієнтами дискретизації накладаються на сітку з високою роздільною здатністю, </w:t>
      </w:r>
      <w:r w:rsidR="00467014" w:rsidRPr="00AF47E9">
        <w:rPr>
          <w:noProof w:val="0"/>
          <w:lang w:eastAsia="ja-JP"/>
        </w:rPr>
        <w:t>тим самим</w:t>
      </w:r>
      <w:r w:rsidR="00594069" w:rsidRPr="00AF47E9">
        <w:rPr>
          <w:noProof w:val="0"/>
          <w:lang w:eastAsia="ja-JP"/>
        </w:rPr>
        <w:t xml:space="preserve"> забезпечу</w:t>
      </w:r>
      <w:r w:rsidR="00467014" w:rsidRPr="00AF47E9">
        <w:rPr>
          <w:noProof w:val="0"/>
          <w:lang w:eastAsia="ja-JP"/>
        </w:rPr>
        <w:t xml:space="preserve">ючи </w:t>
      </w:r>
      <w:r w:rsidR="00594069" w:rsidRPr="00AF47E9">
        <w:rPr>
          <w:noProof w:val="0"/>
          <w:lang w:eastAsia="ja-JP"/>
        </w:rPr>
        <w:t>просторову узгодженість отриманих компонентів.</w:t>
      </w:r>
      <w:r w:rsidR="00965B06" w:rsidRPr="00AF47E9">
        <w:rPr>
          <w:noProof w:val="0"/>
          <w:lang w:eastAsia="ja-JP"/>
        </w:rPr>
        <w:t xml:space="preserve"> </w:t>
      </w:r>
      <w:r w:rsidR="00965B06" w:rsidRPr="00AF47E9">
        <w:rPr>
          <w:noProof w:val="0"/>
        </w:rPr>
        <w:t xml:space="preserve">JPEG 2000 використовує вейвлет-перетворення для стиснення замість дискретного косинусного перетворення. Ця зміна дозволяє досягати вищих ступенів стиснення без значної втрати якості. Стандарт підтримує стиснення як без втрат, так і з втратами, що може бути обрано відповідно до конкретних потреб у різних застосуваннях. </w:t>
      </w:r>
    </w:p>
    <w:p w14:paraId="140C5FD6" w14:textId="2700D730" w:rsidR="00C84A4F" w:rsidRPr="00AF47E9" w:rsidRDefault="00965B06" w:rsidP="00A72183">
      <w:pPr>
        <w:ind w:firstLine="720"/>
        <w:rPr>
          <w:noProof w:val="0"/>
        </w:rPr>
      </w:pPr>
      <w:r w:rsidRPr="00AF47E9">
        <w:rPr>
          <w:noProof w:val="0"/>
        </w:rPr>
        <w:t>В о</w:t>
      </w:r>
      <w:r w:rsidR="00C84A4F" w:rsidRPr="00AF47E9">
        <w:rPr>
          <w:noProof w:val="0"/>
        </w:rPr>
        <w:t xml:space="preserve">сновному </w:t>
      </w:r>
      <w:r w:rsidRPr="00AF47E9">
        <w:rPr>
          <w:noProof w:val="0"/>
        </w:rPr>
        <w:t xml:space="preserve">JPEG 2000 </w:t>
      </w:r>
      <w:r w:rsidR="00C84A4F" w:rsidRPr="00AF47E9">
        <w:rPr>
          <w:noProof w:val="0"/>
        </w:rPr>
        <w:t xml:space="preserve">використовує колірний простір </w:t>
      </w:r>
      <w:r w:rsidR="005528C0" w:rsidRPr="00AF47E9">
        <w:rPr>
          <w:noProof w:val="0"/>
        </w:rPr>
        <w:t>Y’CbCr</w:t>
      </w:r>
      <w:r w:rsidR="00C84A4F" w:rsidRPr="00AF47E9">
        <w:rPr>
          <w:noProof w:val="0"/>
        </w:rPr>
        <w:t xml:space="preserve"> для стиснення з втратами, однак він підтримує і низку інших колірних просторів, зокрема sRGB і навіть стандартний колірний простір RGB, в залежності від специфічних вимог конкретної задачі, що розглядається. </w:t>
      </w:r>
      <w:r w:rsidR="005528C0" w:rsidRPr="00AF47E9">
        <w:rPr>
          <w:noProof w:val="0"/>
        </w:rPr>
        <w:t>Y’CbCr</w:t>
      </w:r>
      <w:r w:rsidR="00C84A4F" w:rsidRPr="00AF47E9">
        <w:rPr>
          <w:noProof w:val="0"/>
        </w:rPr>
        <w:t xml:space="preserve"> є широко використовуваним компонентом у стандартах JPEG, тому щоб забезпечити сумісність і легкість інтеграції з існуючими системами, вибір є логічним і для JPEG 2000</w:t>
      </w:r>
      <w:r w:rsidR="00DB6026" w:rsidRPr="00AF47E9">
        <w:rPr>
          <w:noProof w:val="0"/>
        </w:rPr>
        <w:t xml:space="preserve"> [</w:t>
      </w:r>
      <w:r w:rsidR="00DB6026" w:rsidRPr="00AF47E9">
        <w:rPr>
          <w:noProof w:val="0"/>
        </w:rPr>
        <w:fldChar w:fldCharType="begin"/>
      </w:r>
      <w:r w:rsidR="00DB6026" w:rsidRPr="00AF47E9">
        <w:rPr>
          <w:noProof w:val="0"/>
        </w:rPr>
        <w:instrText xml:space="preserve"> REF _Ref167909811 \r \h </w:instrText>
      </w:r>
      <w:r w:rsidR="00DB6026" w:rsidRPr="00AF47E9">
        <w:rPr>
          <w:noProof w:val="0"/>
        </w:rPr>
      </w:r>
      <w:r w:rsidR="00DB6026" w:rsidRPr="00AF47E9">
        <w:rPr>
          <w:noProof w:val="0"/>
        </w:rPr>
        <w:fldChar w:fldCharType="separate"/>
      </w:r>
      <w:r w:rsidR="00EC4F38">
        <w:rPr>
          <w:noProof w:val="0"/>
        </w:rPr>
        <w:t>4</w:t>
      </w:r>
      <w:r w:rsidR="00DB6026" w:rsidRPr="00AF47E9">
        <w:rPr>
          <w:noProof w:val="0"/>
        </w:rPr>
        <w:fldChar w:fldCharType="end"/>
      </w:r>
      <w:r w:rsidR="00DB6026" w:rsidRPr="00AF47E9">
        <w:rPr>
          <w:noProof w:val="0"/>
        </w:rPr>
        <w:t>]</w:t>
      </w:r>
      <w:r w:rsidR="00C84A4F" w:rsidRPr="00AF47E9">
        <w:rPr>
          <w:noProof w:val="0"/>
        </w:rPr>
        <w:t>.</w:t>
      </w:r>
      <w:r w:rsidR="00A72183" w:rsidRPr="00AF47E9">
        <w:rPr>
          <w:noProof w:val="0"/>
        </w:rPr>
        <w:t xml:space="preserve"> </w:t>
      </w:r>
      <w:r w:rsidR="00C84A4F" w:rsidRPr="00AF47E9">
        <w:rPr>
          <w:noProof w:val="0"/>
        </w:rPr>
        <w:t>Цей колірний простір має три компоненти:</w:t>
      </w:r>
    </w:p>
    <w:p w14:paraId="54AA3685" w14:textId="5B26A91C" w:rsidR="00C07379" w:rsidRPr="00AF47E9" w:rsidRDefault="00C84A4F" w:rsidP="002960A3">
      <w:pPr>
        <w:pStyle w:val="aa"/>
        <w:numPr>
          <w:ilvl w:val="0"/>
          <w:numId w:val="3"/>
        </w:numPr>
        <w:rPr>
          <w:noProof w:val="0"/>
        </w:rPr>
      </w:pPr>
      <w:r w:rsidRPr="00AF47E9">
        <w:rPr>
          <w:noProof w:val="0"/>
        </w:rPr>
        <w:t>Y</w:t>
      </w:r>
      <w:r w:rsidR="00965B06" w:rsidRPr="00AF47E9">
        <w:rPr>
          <w:noProof w:val="0"/>
        </w:rPr>
        <w:t>’</w:t>
      </w:r>
      <w:r w:rsidRPr="00AF47E9">
        <w:rPr>
          <w:noProof w:val="0"/>
        </w:rPr>
        <w:t xml:space="preserve"> </w:t>
      </w:r>
      <w:r w:rsidR="00C07379" w:rsidRPr="00AF47E9">
        <w:rPr>
          <w:noProof w:val="0"/>
        </w:rPr>
        <w:t xml:space="preserve">– </w:t>
      </w:r>
      <w:r w:rsidRPr="00AF47E9">
        <w:rPr>
          <w:noProof w:val="0"/>
        </w:rPr>
        <w:t xml:space="preserve"> Яскравість.</w:t>
      </w:r>
    </w:p>
    <w:p w14:paraId="2C97F030" w14:textId="6B4F6954" w:rsidR="00C07379" w:rsidRPr="00AF47E9" w:rsidRDefault="00C07379" w:rsidP="00C07379">
      <w:pPr>
        <w:ind w:left="360"/>
        <w:rPr>
          <w:noProof w:val="0"/>
        </w:rPr>
      </w:pPr>
      <w:r w:rsidRPr="00AF47E9">
        <w:rPr>
          <w:noProof w:val="0"/>
        </w:rPr>
        <w:t>Показує значення яскравості для кожного пікселя.</w:t>
      </w:r>
    </w:p>
    <w:p w14:paraId="0A5D78BC" w14:textId="27232A71" w:rsidR="00C07379" w:rsidRPr="00AF47E9" w:rsidRDefault="00C84A4F" w:rsidP="002960A3">
      <w:pPr>
        <w:pStyle w:val="aa"/>
        <w:numPr>
          <w:ilvl w:val="0"/>
          <w:numId w:val="3"/>
        </w:numPr>
        <w:rPr>
          <w:noProof w:val="0"/>
        </w:rPr>
      </w:pPr>
      <w:r w:rsidRPr="00AF47E9">
        <w:rPr>
          <w:noProof w:val="0"/>
        </w:rPr>
        <w:t xml:space="preserve">Cb </w:t>
      </w:r>
      <w:r w:rsidR="00C07379" w:rsidRPr="00AF47E9">
        <w:rPr>
          <w:noProof w:val="0"/>
        </w:rPr>
        <w:t>–</w:t>
      </w:r>
      <w:r w:rsidRPr="00AF47E9">
        <w:rPr>
          <w:noProof w:val="0"/>
        </w:rPr>
        <w:t xml:space="preserve"> Синій без яскравості.</w:t>
      </w:r>
    </w:p>
    <w:p w14:paraId="0A1FB7F5" w14:textId="3B4A6468" w:rsidR="00232BBA" w:rsidRPr="00AF47E9" w:rsidRDefault="00C07379" w:rsidP="00232BBA">
      <w:pPr>
        <w:ind w:left="360"/>
        <w:rPr>
          <w:noProof w:val="0"/>
        </w:rPr>
      </w:pPr>
      <w:r w:rsidRPr="00AF47E9">
        <w:rPr>
          <w:noProof w:val="0"/>
        </w:rPr>
        <w:t>Показує значення синього каналу без інформації про яскравість.</w:t>
      </w:r>
    </w:p>
    <w:p w14:paraId="423DD8E6" w14:textId="2A10EC96" w:rsidR="00D20123" w:rsidRPr="00AF47E9" w:rsidRDefault="00C84A4F" w:rsidP="002960A3">
      <w:pPr>
        <w:pStyle w:val="aa"/>
        <w:numPr>
          <w:ilvl w:val="0"/>
          <w:numId w:val="3"/>
        </w:numPr>
        <w:rPr>
          <w:noProof w:val="0"/>
        </w:rPr>
      </w:pPr>
      <w:r w:rsidRPr="00AF47E9">
        <w:rPr>
          <w:noProof w:val="0"/>
        </w:rPr>
        <w:t xml:space="preserve">Cr </w:t>
      </w:r>
      <w:r w:rsidR="00C07379" w:rsidRPr="00AF47E9">
        <w:rPr>
          <w:noProof w:val="0"/>
        </w:rPr>
        <w:t xml:space="preserve">– </w:t>
      </w:r>
      <w:r w:rsidRPr="00AF47E9">
        <w:rPr>
          <w:noProof w:val="0"/>
        </w:rPr>
        <w:t xml:space="preserve">Червоний без яскравості. </w:t>
      </w:r>
    </w:p>
    <w:p w14:paraId="665105FD" w14:textId="2DDB1E56" w:rsidR="00C07379" w:rsidRPr="00AF47E9" w:rsidRDefault="00C07379" w:rsidP="00C07379">
      <w:pPr>
        <w:ind w:left="360"/>
        <w:rPr>
          <w:noProof w:val="0"/>
        </w:rPr>
      </w:pPr>
      <w:r w:rsidRPr="00AF47E9">
        <w:rPr>
          <w:noProof w:val="0"/>
        </w:rPr>
        <w:t>Показує значення червоного каналу але без значень яскравості.</w:t>
      </w:r>
    </w:p>
    <w:p w14:paraId="3EA0456E" w14:textId="77777777" w:rsidR="00232BBA" w:rsidRPr="00AF47E9" w:rsidRDefault="00232BBA" w:rsidP="00965B06">
      <w:pPr>
        <w:ind w:firstLine="720"/>
        <w:rPr>
          <w:noProof w:val="0"/>
        </w:rPr>
      </w:pPr>
    </w:p>
    <w:p w14:paraId="44ECBC4A" w14:textId="0A82C238" w:rsidR="0054687F" w:rsidRPr="00AF47E9" w:rsidRDefault="00C84A4F" w:rsidP="0054687F">
      <w:pPr>
        <w:ind w:firstLine="720"/>
        <w:rPr>
          <w:noProof w:val="0"/>
        </w:rPr>
      </w:pPr>
      <w:r w:rsidRPr="00AF47E9">
        <w:rPr>
          <w:noProof w:val="0"/>
        </w:rPr>
        <w:t>Для людського ока більш чутливим є зміна яскравості, ніж кольоровості</w:t>
      </w:r>
      <w:r w:rsidR="00D20123" w:rsidRPr="00AF47E9">
        <w:rPr>
          <w:noProof w:val="0"/>
        </w:rPr>
        <w:t xml:space="preserve">. </w:t>
      </w:r>
      <w:r w:rsidRPr="00AF47E9">
        <w:rPr>
          <w:noProof w:val="0"/>
        </w:rPr>
        <w:t>Враховуючи, що компонент Y</w:t>
      </w:r>
      <w:r w:rsidR="009A3F2B" w:rsidRPr="00AF47E9">
        <w:rPr>
          <w:noProof w:val="0"/>
        </w:rPr>
        <w:t>’</w:t>
      </w:r>
      <w:r w:rsidR="00D20123" w:rsidRPr="00AF47E9">
        <w:rPr>
          <w:noProof w:val="0"/>
        </w:rPr>
        <w:t xml:space="preserve"> </w:t>
      </w:r>
      <w:r w:rsidRPr="00AF47E9">
        <w:rPr>
          <w:noProof w:val="0"/>
        </w:rPr>
        <w:t xml:space="preserve">несе більш значущу візуальну інформацію, </w:t>
      </w:r>
      <w:r w:rsidR="00C07379" w:rsidRPr="00AF47E9">
        <w:rPr>
          <w:noProof w:val="0"/>
        </w:rPr>
        <w:t xml:space="preserve">для </w:t>
      </w:r>
      <w:r w:rsidRPr="00AF47E9">
        <w:rPr>
          <w:noProof w:val="0"/>
        </w:rPr>
        <w:t>збереження точності</w:t>
      </w:r>
      <w:r w:rsidR="00232BBA" w:rsidRPr="00AF47E9">
        <w:rPr>
          <w:noProof w:val="0"/>
        </w:rPr>
        <w:t xml:space="preserve"> саме в ньому. Більш агресивне </w:t>
      </w:r>
      <w:r w:rsidRPr="00AF47E9">
        <w:rPr>
          <w:noProof w:val="0"/>
        </w:rPr>
        <w:t>стисненн</w:t>
      </w:r>
      <w:r w:rsidR="00232BBA" w:rsidRPr="00AF47E9">
        <w:rPr>
          <w:noProof w:val="0"/>
        </w:rPr>
        <w:t>я</w:t>
      </w:r>
      <w:r w:rsidRPr="00AF47E9">
        <w:rPr>
          <w:noProof w:val="0"/>
        </w:rPr>
        <w:t xml:space="preserve"> компонентів Cb і Cr призводить до </w:t>
      </w:r>
      <w:r w:rsidR="00232BBA" w:rsidRPr="00AF47E9">
        <w:rPr>
          <w:noProof w:val="0"/>
        </w:rPr>
        <w:t>кращого</w:t>
      </w:r>
      <w:r w:rsidR="00D20123" w:rsidRPr="00AF47E9">
        <w:rPr>
          <w:noProof w:val="0"/>
        </w:rPr>
        <w:t xml:space="preserve"> </w:t>
      </w:r>
      <w:r w:rsidRPr="00AF47E9">
        <w:rPr>
          <w:noProof w:val="0"/>
        </w:rPr>
        <w:t>стиснення без помітної втрати якості.</w:t>
      </w:r>
      <w:r w:rsidR="00965B06" w:rsidRPr="00AF47E9">
        <w:rPr>
          <w:noProof w:val="0"/>
        </w:rPr>
        <w:t xml:space="preserve"> </w:t>
      </w:r>
    </w:p>
    <w:p w14:paraId="168D8109" w14:textId="26E2A799" w:rsidR="00965B06" w:rsidRPr="00AF47E9" w:rsidRDefault="00357973" w:rsidP="00965B06">
      <w:pPr>
        <w:ind w:firstLine="720"/>
        <w:rPr>
          <w:noProof w:val="0"/>
        </w:rPr>
      </w:pPr>
      <w:r w:rsidRPr="00AF47E9">
        <w:rPr>
          <w:noProof w:val="0"/>
        </w:rPr>
        <w:t>На рисунку</w:t>
      </w:r>
      <w:r w:rsidR="0054687F" w:rsidRPr="00AF47E9">
        <w:rPr>
          <w:noProof w:val="0"/>
        </w:rPr>
        <w:t xml:space="preserve"> 2.</w:t>
      </w:r>
      <w:r w:rsidR="00500790">
        <w:rPr>
          <w:noProof w:val="0"/>
        </w:rPr>
        <w:t>6</w:t>
      </w:r>
      <w:r w:rsidRPr="00AF47E9">
        <w:rPr>
          <w:noProof w:val="0"/>
        </w:rPr>
        <w:t xml:space="preserve"> показана схема перенесення зображення з </w:t>
      </w:r>
      <w:r w:rsidR="0060612D" w:rsidRPr="00AF47E9">
        <w:rPr>
          <w:noProof w:val="0"/>
        </w:rPr>
        <w:t xml:space="preserve">колірного простору </w:t>
      </w:r>
      <w:r w:rsidRPr="00AF47E9">
        <w:rPr>
          <w:noProof w:val="0"/>
        </w:rPr>
        <w:t xml:space="preserve">RGB у </w:t>
      </w:r>
      <w:r w:rsidR="005528C0" w:rsidRPr="00AF47E9">
        <w:rPr>
          <w:noProof w:val="0"/>
        </w:rPr>
        <w:t>Y’CbCr</w:t>
      </w:r>
      <w:r w:rsidRPr="00AF47E9">
        <w:rPr>
          <w:noProof w:val="0"/>
        </w:rPr>
        <w:t xml:space="preserve">. </w:t>
      </w:r>
    </w:p>
    <w:p w14:paraId="2EA67F58" w14:textId="77777777" w:rsidR="00232BBA" w:rsidRPr="00AF47E9" w:rsidRDefault="00232BBA" w:rsidP="00965B06">
      <w:pPr>
        <w:ind w:firstLine="720"/>
        <w:rPr>
          <w:noProof w:val="0"/>
        </w:rPr>
      </w:pPr>
    </w:p>
    <w:p w14:paraId="025ADF59" w14:textId="49A68A3B" w:rsidR="0060612D" w:rsidRPr="00AF47E9" w:rsidRDefault="0060612D" w:rsidP="0060612D">
      <w:pPr>
        <w:jc w:val="center"/>
        <w:rPr>
          <w:noProof w:val="0"/>
        </w:rPr>
      </w:pPr>
      <w:r w:rsidRPr="00AF47E9">
        <w:rPr>
          <w:lang w:val="ru-RU" w:eastAsia="ru-RU"/>
        </w:rPr>
        <w:drawing>
          <wp:inline distT="0" distB="0" distL="0" distR="0" wp14:anchorId="43F8CFB4" wp14:editId="24FA7EA2">
            <wp:extent cx="6019842" cy="1638300"/>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pic:cNvPicPr/>
                  </pic:nvPicPr>
                  <pic:blipFill>
                    <a:blip r:embed="rId16" cstate="print">
                      <a:extLst>
                        <a:ext uri="{28A0092B-C50C-407E-A947-70E740481C1C}">
                          <a14:useLocalDpi xmlns:a14="http://schemas.microsoft.com/office/drawing/2010/main" val="0"/>
                        </a:ext>
                      </a:extLst>
                    </a:blip>
                    <a:stretch>
                      <a:fillRect/>
                    </a:stretch>
                  </pic:blipFill>
                  <pic:spPr>
                    <a:xfrm>
                      <a:off x="0" y="0"/>
                      <a:ext cx="6020450" cy="1638465"/>
                    </a:xfrm>
                    <a:prstGeom prst="rect">
                      <a:avLst/>
                    </a:prstGeom>
                  </pic:spPr>
                </pic:pic>
              </a:graphicData>
            </a:graphic>
          </wp:inline>
        </w:drawing>
      </w:r>
    </w:p>
    <w:p w14:paraId="1511DA65" w14:textId="75296872" w:rsidR="008112D6" w:rsidRPr="00AF47E9" w:rsidRDefault="008112D6" w:rsidP="0060612D">
      <w:pPr>
        <w:jc w:val="center"/>
        <w:rPr>
          <w:noProof w:val="0"/>
        </w:rPr>
      </w:pPr>
    </w:p>
    <w:p w14:paraId="2D9C825A" w14:textId="55DE204C" w:rsidR="0060612D" w:rsidRPr="00AF47E9" w:rsidRDefault="00232BBA" w:rsidP="0060612D">
      <w:pPr>
        <w:jc w:val="center"/>
        <w:rPr>
          <w:noProof w:val="0"/>
        </w:rPr>
      </w:pPr>
      <w:r w:rsidRPr="00AF47E9">
        <w:rPr>
          <w:noProof w:val="0"/>
        </w:rPr>
        <w:t>Рисунок 2.</w:t>
      </w:r>
      <w:r w:rsidR="00715F9D" w:rsidRPr="00AF47E9">
        <w:rPr>
          <w:noProof w:val="0"/>
        </w:rPr>
        <w:t>6</w:t>
      </w:r>
      <w:r w:rsidRPr="00AF47E9">
        <w:rPr>
          <w:noProof w:val="0"/>
        </w:rPr>
        <w:t xml:space="preserve"> – Зміна колірного простору від RGB  до </w:t>
      </w:r>
      <w:r w:rsidR="005528C0" w:rsidRPr="00AF47E9">
        <w:rPr>
          <w:noProof w:val="0"/>
        </w:rPr>
        <w:t>Y’CbCr</w:t>
      </w:r>
    </w:p>
    <w:p w14:paraId="7E31FB31" w14:textId="77777777" w:rsidR="0060612D" w:rsidRPr="00AF47E9" w:rsidRDefault="0060612D" w:rsidP="00965B06">
      <w:pPr>
        <w:ind w:firstLine="720"/>
        <w:rPr>
          <w:noProof w:val="0"/>
        </w:rPr>
      </w:pPr>
    </w:p>
    <w:p w14:paraId="39B0EAAA" w14:textId="119F3C19" w:rsidR="00B33021" w:rsidRPr="00AF47E9" w:rsidRDefault="00881D49" w:rsidP="00965B06">
      <w:pPr>
        <w:rPr>
          <w:noProof w:val="0"/>
        </w:rPr>
      </w:pPr>
      <w:r w:rsidRPr="00AF47E9">
        <w:rPr>
          <w:noProof w:val="0"/>
        </w:rPr>
        <w:tab/>
      </w:r>
      <w:r w:rsidR="00965B06" w:rsidRPr="00AF47E9">
        <w:rPr>
          <w:noProof w:val="0"/>
        </w:rPr>
        <w:t xml:space="preserve">Одним з технічних удосконалень </w:t>
      </w:r>
      <w:r w:rsidR="0060612D" w:rsidRPr="00AF47E9">
        <w:rPr>
          <w:noProof w:val="0"/>
        </w:rPr>
        <w:t xml:space="preserve">формату Motion </w:t>
      </w:r>
      <w:r w:rsidR="00965B06" w:rsidRPr="00AF47E9">
        <w:rPr>
          <w:noProof w:val="0"/>
        </w:rPr>
        <w:t xml:space="preserve">JPEG 2000 є його здатність виконувати прогресивне декодування. Ця функція дозволяє відображати зображення під час завантаження або передачі в реальному часі. Чим більше даних стає доступним, тим поступово покращується якість зображення, що особливо корисно в умовах обмеженої пропускної здатності. </w:t>
      </w:r>
      <w:r w:rsidRPr="00AF47E9">
        <w:rPr>
          <w:noProof w:val="0"/>
        </w:rPr>
        <w:t xml:space="preserve">Також завдяки такому декодуванню, з </w:t>
      </w:r>
      <w:r w:rsidR="00965B06" w:rsidRPr="00AF47E9">
        <w:rPr>
          <w:noProof w:val="0"/>
        </w:rPr>
        <w:t xml:space="preserve"> одного і того ж зображення</w:t>
      </w:r>
      <w:r w:rsidRPr="00AF47E9">
        <w:rPr>
          <w:noProof w:val="0"/>
        </w:rPr>
        <w:t xml:space="preserve"> у форматі JPEG 2000 </w:t>
      </w:r>
      <w:r w:rsidR="00965B06" w:rsidRPr="00AF47E9">
        <w:rPr>
          <w:noProof w:val="0"/>
        </w:rPr>
        <w:t>можна створити мініатюри, екранні зображення і надрукувати готовий матеріал, просто обрізавши підготовлений кодовий потік у різних точках.</w:t>
      </w:r>
    </w:p>
    <w:p w14:paraId="005C52DE" w14:textId="5DDCF9F1" w:rsidR="00BE6BF1" w:rsidRPr="00AF47E9" w:rsidRDefault="00F14B49" w:rsidP="00452000">
      <w:pPr>
        <w:pStyle w:val="3"/>
      </w:pPr>
      <w:bookmarkStart w:id="63" w:name="_Toc167452674"/>
      <w:bookmarkStart w:id="64" w:name="_Toc167462088"/>
      <w:r w:rsidRPr="00AF47E9">
        <w:t xml:space="preserve"> </w:t>
      </w:r>
      <w:bookmarkStart w:id="65" w:name="_Toc167976707"/>
      <w:r w:rsidR="00C60001" w:rsidRPr="00AF47E9">
        <w:t>Dirac</w:t>
      </w:r>
      <w:bookmarkEnd w:id="63"/>
      <w:bookmarkEnd w:id="64"/>
      <w:bookmarkEnd w:id="65"/>
    </w:p>
    <w:p w14:paraId="4F46856E" w14:textId="09052369" w:rsidR="00444C74" w:rsidRPr="00AF47E9" w:rsidRDefault="00D755D8" w:rsidP="00EE46B1">
      <w:pPr>
        <w:rPr>
          <w:noProof w:val="0"/>
          <w:lang w:eastAsia="ja-JP"/>
        </w:rPr>
      </w:pPr>
      <w:r w:rsidRPr="00AF47E9">
        <w:rPr>
          <w:noProof w:val="0"/>
          <w:lang w:eastAsia="ja-JP"/>
        </w:rPr>
        <w:tab/>
      </w:r>
      <w:r w:rsidR="005233F6" w:rsidRPr="00AF47E9">
        <w:rPr>
          <w:noProof w:val="0"/>
          <w:lang w:eastAsia="ja-JP"/>
        </w:rPr>
        <w:t>Dirac - кодек стиснення відео, створений BBC. Він був розроблений з метою конкурувати з H264 та VC1 і застосовуватися для передачі відео через Інтернет або у відеохостингах, IPTV та інших подібних сервісах. Dirac був випущений у 2008 році як кодек з відкритим вихідним кодом, це значить він доступний для безкоштовного використання. Це дозволяє всім бажаючим завантажувати, використовувати, доповнювати та розвивати його функціонал. Хоча цей кодек є досить ефективним у своїй простій реалізації, з часом розвинулися і кодеки-конкуренти, які змогли значно випередити Dirac за всіма показниками, саме тому цей кодек вже не є настільки поширеним серед користувачів у сучасності.</w:t>
      </w:r>
      <w:r w:rsidR="00444C74" w:rsidRPr="00AF47E9">
        <w:rPr>
          <w:noProof w:val="0"/>
          <w:lang w:eastAsia="ja-JP"/>
        </w:rPr>
        <w:t xml:space="preserve"> Існує також кодек Dirac Pro, що зосереджує увагу на професіональному редагуванні відео послідовностей. Цей кодек, на відміну від звичайної версії, кодує кожен кадр окремо для спрощення роботи над відео. </w:t>
      </w:r>
    </w:p>
    <w:p w14:paraId="23D29FF4" w14:textId="7CB86A8F" w:rsidR="00EE46B1" w:rsidRPr="00AF47E9" w:rsidRDefault="00EE46B1" w:rsidP="00B4147B">
      <w:pPr>
        <w:rPr>
          <w:noProof w:val="0"/>
          <w:lang w:eastAsia="ja-JP"/>
        </w:rPr>
      </w:pPr>
      <w:r w:rsidRPr="00AF47E9">
        <w:rPr>
          <w:noProof w:val="0"/>
          <w:lang w:eastAsia="ja-JP"/>
        </w:rPr>
        <w:tab/>
        <w:t xml:space="preserve">Застосування вейвлет-перетворення в кодеку Dirac проходить у кілька етапів: декомпозиція, квантування та ентропійне кодування. </w:t>
      </w:r>
      <w:r w:rsidR="00B4147B" w:rsidRPr="00AF47E9">
        <w:rPr>
          <w:noProof w:val="0"/>
          <w:lang w:eastAsia="ja-JP"/>
        </w:rPr>
        <w:t>Вейвлети багаторазово трансформують і фільтрують сигнали на низькочастотні та високочастотні частини. Цей процес сприяє зосередженню важливих даних в од</w:t>
      </w:r>
      <w:r w:rsidR="00AF47E9">
        <w:rPr>
          <w:noProof w:val="0"/>
          <w:lang w:eastAsia="ja-JP"/>
        </w:rPr>
        <w:t>ній субсмузі</w:t>
      </w:r>
      <w:r w:rsidR="00B4147B" w:rsidRPr="00AF47E9">
        <w:rPr>
          <w:noProof w:val="0"/>
          <w:lang w:eastAsia="ja-JP"/>
        </w:rPr>
        <w:t xml:space="preserve">, який потім може бути закодований. До перетворених даних застосовуються різні ступені квантування, оскільки людське око нечутливе до сильного квантування в деяких високих діапазонах частот. Завдяки такому підходу досягається висока ефективність стиснення. </w:t>
      </w:r>
      <w:r w:rsidRPr="00AF47E9">
        <w:rPr>
          <w:noProof w:val="0"/>
          <w:lang w:eastAsia="ja-JP"/>
        </w:rPr>
        <w:t>Після декомпозиції відеокадрів на підсмуги, кодек застосовує квантування для зменшення точності коефіцієнтів, після чого можна здійснювати ефективне стиснення. Використання зворотного цілочислового вейвлет-перетворення в</w:t>
      </w:r>
      <w:r w:rsidR="00F61415" w:rsidRPr="00AF47E9">
        <w:rPr>
          <w:noProof w:val="0"/>
          <w:lang w:eastAsia="ja-JP"/>
        </w:rPr>
        <w:t xml:space="preserve"> </w:t>
      </w:r>
      <w:r w:rsidRPr="00AF47E9">
        <w:rPr>
          <w:noProof w:val="0"/>
          <w:lang w:eastAsia="ja-JP"/>
        </w:rPr>
        <w:t xml:space="preserve">Dіrac дозволяє стискати відео без втрат. </w:t>
      </w:r>
      <w:r w:rsidR="00F61415" w:rsidRPr="00AF47E9">
        <w:rPr>
          <w:noProof w:val="0"/>
          <w:lang w:eastAsia="ja-JP"/>
        </w:rPr>
        <w:t>Таких підхід сприяє підвищенню ефективності та масштабованості роботи кодека. Завдяки представленню інформації з багатороздільною здатністю, він може кодувати відео по різному в залежності від особливостей виділених вейвлет перетвореннями, тим самим задовольняючи умови для передачі відео по каналам зв'язку.</w:t>
      </w:r>
    </w:p>
    <w:p w14:paraId="108850C4" w14:textId="77777777" w:rsidR="00EE46B1" w:rsidRPr="00AF47E9" w:rsidRDefault="00EE46B1" w:rsidP="00EE46B1">
      <w:pPr>
        <w:rPr>
          <w:noProof w:val="0"/>
          <w:lang w:eastAsia="ja-JP"/>
        </w:rPr>
      </w:pPr>
    </w:p>
    <w:p w14:paraId="08AD824E" w14:textId="77777777" w:rsidR="00EE46B1" w:rsidRPr="00AF47E9" w:rsidRDefault="00EE46B1" w:rsidP="00EE46B1">
      <w:pPr>
        <w:rPr>
          <w:noProof w:val="0"/>
          <w:lang w:eastAsia="ja-JP"/>
        </w:rPr>
      </w:pPr>
    </w:p>
    <w:p w14:paraId="43CAA8E7" w14:textId="588F333D" w:rsidR="00D20123" w:rsidRPr="00AF47E9" w:rsidRDefault="00DB558A" w:rsidP="00EE46B1">
      <w:pPr>
        <w:rPr>
          <w:noProof w:val="0"/>
          <w:lang w:eastAsia="ja-JP"/>
        </w:rPr>
      </w:pPr>
      <w:r w:rsidRPr="00AF47E9">
        <w:rPr>
          <w:noProof w:val="0"/>
        </w:rPr>
        <w:br w:type="page"/>
      </w:r>
    </w:p>
    <w:p w14:paraId="447087C7" w14:textId="3A9587BB" w:rsidR="00233F10" w:rsidRPr="00AF47E9" w:rsidRDefault="00D11B3E" w:rsidP="00655A20">
      <w:pPr>
        <w:pStyle w:val="1"/>
      </w:pPr>
      <w:bookmarkStart w:id="66" w:name="_Toc167452675"/>
      <w:bookmarkStart w:id="67" w:name="_Toc167462089"/>
      <w:bookmarkStart w:id="68" w:name="_Toc167976708"/>
      <w:r>
        <w:t>3</w:t>
      </w:r>
      <w:r>
        <w:tab/>
      </w:r>
      <w:r w:rsidR="00233F10" w:rsidRPr="00AF47E9">
        <w:t>ЗАСТОСУВАННЯ WAVELET ПЕРЕТВОРЕНЬ В ОБРОБЦІ ВІДЕОЗОБРАЖЕННЯ</w:t>
      </w:r>
      <w:bookmarkEnd w:id="66"/>
      <w:bookmarkEnd w:id="67"/>
      <w:bookmarkEnd w:id="68"/>
    </w:p>
    <w:p w14:paraId="456FA015" w14:textId="7AD28A72" w:rsidR="007373F9" w:rsidRPr="00AF47E9" w:rsidRDefault="007373F9" w:rsidP="00233F10">
      <w:pPr>
        <w:rPr>
          <w:noProof w:val="0"/>
        </w:rPr>
      </w:pPr>
    </w:p>
    <w:p w14:paraId="7A162FBF" w14:textId="77777777" w:rsidR="00B54524" w:rsidRPr="00AF47E9" w:rsidRDefault="00B54524" w:rsidP="00233F10">
      <w:pPr>
        <w:rPr>
          <w:noProof w:val="0"/>
        </w:rPr>
      </w:pPr>
    </w:p>
    <w:p w14:paraId="5801EC56" w14:textId="77777777" w:rsidR="00B8623E" w:rsidRPr="004058F9" w:rsidRDefault="00B8623E" w:rsidP="00452000">
      <w:pPr>
        <w:pStyle w:val="3"/>
        <w:numPr>
          <w:ilvl w:val="2"/>
          <w:numId w:val="43"/>
        </w:numPr>
      </w:pPr>
      <w:bookmarkStart w:id="69" w:name="_Toc167452676"/>
      <w:bookmarkStart w:id="70" w:name="_Toc167462090"/>
      <w:bookmarkStart w:id="71" w:name="_Toc167976709"/>
      <w:r w:rsidRPr="004058F9">
        <w:t>Обґрунтування вибору мето</w:t>
      </w:r>
      <w:bookmarkStart w:id="72" w:name="_GoBack"/>
      <w:bookmarkEnd w:id="72"/>
      <w:r w:rsidRPr="004058F9">
        <w:t>дів та програмних інструмент</w:t>
      </w:r>
      <w:bookmarkEnd w:id="69"/>
      <w:bookmarkEnd w:id="70"/>
      <w:r w:rsidRPr="004058F9">
        <w:t>ів</w:t>
      </w:r>
      <w:bookmarkEnd w:id="71"/>
    </w:p>
    <w:p w14:paraId="5CD47ED9" w14:textId="77777777" w:rsidR="00B8623E" w:rsidRPr="00AF47E9" w:rsidRDefault="00B8623E" w:rsidP="00B8623E">
      <w:pPr>
        <w:rPr>
          <w:noProof w:val="0"/>
          <w:lang w:eastAsia="ja-JP"/>
        </w:rPr>
      </w:pPr>
    </w:p>
    <w:p w14:paraId="5F134257" w14:textId="77777777" w:rsidR="00B8623E" w:rsidRPr="00AF47E9" w:rsidRDefault="00B8623E" w:rsidP="00B8623E">
      <w:pPr>
        <w:rPr>
          <w:noProof w:val="0"/>
          <w:lang w:eastAsia="ja-JP"/>
        </w:rPr>
      </w:pPr>
      <w:r w:rsidRPr="00AF47E9">
        <w:rPr>
          <w:noProof w:val="0"/>
          <w:lang w:eastAsia="ja-JP"/>
        </w:rPr>
        <w:tab/>
        <w:t>Перед виконанням практичної частини кваліфікаційної роботи, важливо зазначити програмні засоби що були обрані для проведення розрахунків і демонстрації графіків.</w:t>
      </w:r>
    </w:p>
    <w:p w14:paraId="00E4F8F3" w14:textId="77777777" w:rsidR="00B8623E" w:rsidRPr="00AF47E9" w:rsidRDefault="00B8623E" w:rsidP="00B8623E">
      <w:pPr>
        <w:rPr>
          <w:noProof w:val="0"/>
          <w:lang w:eastAsia="ja-JP"/>
        </w:rPr>
      </w:pPr>
    </w:p>
    <w:p w14:paraId="6B2F209F" w14:textId="77777777" w:rsidR="00B8623E" w:rsidRPr="00AF47E9" w:rsidRDefault="00B8623E" w:rsidP="00452000">
      <w:pPr>
        <w:pStyle w:val="3"/>
      </w:pPr>
      <w:r w:rsidRPr="00AF47E9">
        <w:tab/>
      </w:r>
      <w:bookmarkStart w:id="73" w:name="_Toc167976710"/>
      <w:r w:rsidRPr="00AF47E9">
        <w:t>Програмне забезпечення</w:t>
      </w:r>
      <w:bookmarkEnd w:id="73"/>
    </w:p>
    <w:p w14:paraId="0A036343" w14:textId="77777777" w:rsidR="00B8623E" w:rsidRPr="00AF47E9" w:rsidRDefault="00B8623E" w:rsidP="00B8623E">
      <w:pPr>
        <w:rPr>
          <w:noProof w:val="0"/>
          <w:lang w:eastAsia="ja-JP"/>
        </w:rPr>
      </w:pPr>
      <w:r w:rsidRPr="00AF47E9">
        <w:rPr>
          <w:noProof w:val="0"/>
          <w:lang w:eastAsia="ja-JP"/>
        </w:rPr>
        <w:tab/>
        <w:t xml:space="preserve"> Я обрав за основу  скриптову мову програмування Python, і також програмний комплекс MatLab. Python широко використовується для швидких обчислень та аналізу зображень, дозволяючи зручно декомпозувати кожен окремий кадр відео. Він пропонує широкий набір бібліотек, які є надійними інструментами для обробки та вейвлет-аналізу відеозображень. Загалом у Python були використані такі бібліотеки:</w:t>
      </w:r>
    </w:p>
    <w:p w14:paraId="3F03A4C8" w14:textId="77777777" w:rsidR="00B8623E" w:rsidRPr="00AF47E9" w:rsidRDefault="00B8623E" w:rsidP="00B8623E">
      <w:pPr>
        <w:pStyle w:val="aa"/>
        <w:numPr>
          <w:ilvl w:val="0"/>
          <w:numId w:val="8"/>
        </w:numPr>
        <w:rPr>
          <w:noProof w:val="0"/>
          <w:lang w:eastAsia="ja-JP"/>
        </w:rPr>
      </w:pPr>
      <w:r w:rsidRPr="00AF47E9">
        <w:rPr>
          <w:noProof w:val="0"/>
          <w:lang w:eastAsia="ja-JP"/>
        </w:rPr>
        <w:t>OpenCV</w:t>
      </w:r>
    </w:p>
    <w:p w14:paraId="09D56347" w14:textId="77777777" w:rsidR="00B8623E" w:rsidRPr="00AF47E9" w:rsidRDefault="00B8623E" w:rsidP="00B8623E">
      <w:pPr>
        <w:rPr>
          <w:noProof w:val="0"/>
          <w:lang w:eastAsia="ja-JP"/>
        </w:rPr>
      </w:pPr>
      <w:r w:rsidRPr="00AF47E9">
        <w:rPr>
          <w:noProof w:val="0"/>
          <w:lang w:eastAsia="ja-JP"/>
        </w:rPr>
        <w:tab/>
        <w:t>Дозволяє зручно завантажувати та аналізувати зображення різного типу. За допомогою цієї бібліотеки також можна легко змінювати колірний простір зображення, розбивати його на окремі канали, обрізати і не тільки. За допомогою OpenCV також можна працювати і з відео послідовностями,   шо значно спрощує виконання базових операцій над зображеннями.</w:t>
      </w:r>
    </w:p>
    <w:p w14:paraId="5A4E4D5E" w14:textId="77777777" w:rsidR="00B8623E" w:rsidRPr="00AF47E9" w:rsidRDefault="00B8623E" w:rsidP="00B8623E">
      <w:pPr>
        <w:pStyle w:val="aa"/>
        <w:numPr>
          <w:ilvl w:val="0"/>
          <w:numId w:val="8"/>
        </w:numPr>
        <w:rPr>
          <w:noProof w:val="0"/>
          <w:lang w:eastAsia="ja-JP"/>
        </w:rPr>
      </w:pPr>
      <w:r w:rsidRPr="00AF47E9">
        <w:rPr>
          <w:noProof w:val="0"/>
          <w:lang w:eastAsia="ja-JP"/>
        </w:rPr>
        <w:t>NumPy</w:t>
      </w:r>
    </w:p>
    <w:p w14:paraId="08FB004B" w14:textId="77777777" w:rsidR="00B8623E" w:rsidRPr="00AF47E9" w:rsidRDefault="00B8623E" w:rsidP="00B8623E">
      <w:pPr>
        <w:rPr>
          <w:noProof w:val="0"/>
          <w:lang w:eastAsia="ja-JP"/>
        </w:rPr>
      </w:pPr>
      <w:r w:rsidRPr="00AF47E9">
        <w:rPr>
          <w:noProof w:val="0"/>
          <w:lang w:eastAsia="ja-JP"/>
        </w:rPr>
        <w:tab/>
        <w:t>NumPy – це головна бібліотека спрямована на виконання швидких математичних операцій у Python. Вона була вибрана з очевидних причин: оптимізація коду та проведення розрахунків.[</w:t>
      </w:r>
      <w:r w:rsidRPr="00AF47E9">
        <w:rPr>
          <w:noProof w:val="0"/>
          <w:lang w:eastAsia="ja-JP"/>
        </w:rPr>
        <w:fldChar w:fldCharType="begin"/>
      </w:r>
      <w:r w:rsidRPr="00AF47E9">
        <w:rPr>
          <w:noProof w:val="0"/>
          <w:lang w:eastAsia="ja-JP"/>
        </w:rPr>
        <w:instrText xml:space="preserve"> REF _Ref167907488 \r \h </w:instrText>
      </w:r>
      <w:r w:rsidRPr="00AF47E9">
        <w:rPr>
          <w:noProof w:val="0"/>
          <w:lang w:eastAsia="ja-JP"/>
        </w:rPr>
      </w:r>
      <w:r w:rsidRPr="00AF47E9">
        <w:rPr>
          <w:noProof w:val="0"/>
          <w:lang w:eastAsia="ja-JP"/>
        </w:rPr>
        <w:fldChar w:fldCharType="separate"/>
      </w:r>
      <w:r>
        <w:rPr>
          <w:noProof w:val="0"/>
          <w:lang w:eastAsia="ja-JP"/>
        </w:rPr>
        <w:t>10</w:t>
      </w:r>
      <w:r w:rsidRPr="00AF47E9">
        <w:rPr>
          <w:noProof w:val="0"/>
          <w:lang w:eastAsia="ja-JP"/>
        </w:rPr>
        <w:fldChar w:fldCharType="end"/>
      </w:r>
      <w:r w:rsidRPr="00AF47E9">
        <w:rPr>
          <w:noProof w:val="0"/>
          <w:lang w:eastAsia="ja-JP"/>
        </w:rPr>
        <w:t>]</w:t>
      </w:r>
    </w:p>
    <w:p w14:paraId="2046FB5D" w14:textId="77777777" w:rsidR="00B8623E" w:rsidRPr="00AF47E9" w:rsidRDefault="00B8623E" w:rsidP="00B8623E">
      <w:pPr>
        <w:pStyle w:val="aa"/>
        <w:numPr>
          <w:ilvl w:val="0"/>
          <w:numId w:val="8"/>
        </w:numPr>
        <w:rPr>
          <w:noProof w:val="0"/>
          <w:lang w:eastAsia="ja-JP"/>
        </w:rPr>
      </w:pPr>
      <w:r w:rsidRPr="00AF47E9">
        <w:rPr>
          <w:noProof w:val="0"/>
          <w:lang w:eastAsia="ja-JP"/>
        </w:rPr>
        <w:t>PyWavelets</w:t>
      </w:r>
    </w:p>
    <w:p w14:paraId="5E25E883" w14:textId="77777777" w:rsidR="00B8623E" w:rsidRPr="00AF47E9" w:rsidRDefault="00B8623E" w:rsidP="00B8623E">
      <w:pPr>
        <w:rPr>
          <w:noProof w:val="0"/>
          <w:lang w:eastAsia="ja-JP"/>
        </w:rPr>
      </w:pPr>
      <w:r w:rsidRPr="00AF47E9">
        <w:rPr>
          <w:noProof w:val="0"/>
          <w:lang w:eastAsia="ja-JP"/>
        </w:rPr>
        <w:tab/>
        <w:t>Ця бібліотека містить в собі імплементацію дискретного вейвлет перетворення,  у зручному форматі. Аналогічно використанню застосунку «Wavelet Toolbox» в Matlab, PyWavelets має схожу структуру і його застосування допомагає ефективно проводити wavelet перетворення.[</w:t>
      </w:r>
      <w:r w:rsidRPr="00AF47E9">
        <w:rPr>
          <w:noProof w:val="0"/>
          <w:lang w:eastAsia="ja-JP"/>
        </w:rPr>
        <w:fldChar w:fldCharType="begin"/>
      </w:r>
      <w:r w:rsidRPr="00AF47E9">
        <w:rPr>
          <w:noProof w:val="0"/>
          <w:lang w:eastAsia="ja-JP"/>
        </w:rPr>
        <w:instrText xml:space="preserve"> REF _Ref167907535 \r \h </w:instrText>
      </w:r>
      <w:r w:rsidRPr="00AF47E9">
        <w:rPr>
          <w:noProof w:val="0"/>
          <w:lang w:eastAsia="ja-JP"/>
        </w:rPr>
      </w:r>
      <w:r w:rsidRPr="00AF47E9">
        <w:rPr>
          <w:noProof w:val="0"/>
          <w:lang w:eastAsia="ja-JP"/>
        </w:rPr>
        <w:fldChar w:fldCharType="separate"/>
      </w:r>
      <w:r>
        <w:rPr>
          <w:noProof w:val="0"/>
          <w:lang w:eastAsia="ja-JP"/>
        </w:rPr>
        <w:t>11</w:t>
      </w:r>
      <w:r w:rsidRPr="00AF47E9">
        <w:rPr>
          <w:noProof w:val="0"/>
          <w:lang w:eastAsia="ja-JP"/>
        </w:rPr>
        <w:fldChar w:fldCharType="end"/>
      </w:r>
      <w:r w:rsidRPr="00AF47E9">
        <w:rPr>
          <w:noProof w:val="0"/>
          <w:lang w:eastAsia="ja-JP"/>
        </w:rPr>
        <w:t>]</w:t>
      </w:r>
    </w:p>
    <w:p w14:paraId="6F55DF99" w14:textId="77777777" w:rsidR="00B8623E" w:rsidRPr="00AF47E9" w:rsidRDefault="00B8623E" w:rsidP="00B8623E">
      <w:pPr>
        <w:pStyle w:val="aa"/>
        <w:numPr>
          <w:ilvl w:val="0"/>
          <w:numId w:val="8"/>
        </w:numPr>
        <w:rPr>
          <w:noProof w:val="0"/>
          <w:lang w:eastAsia="ja-JP"/>
        </w:rPr>
      </w:pPr>
      <w:r w:rsidRPr="00AF47E9">
        <w:rPr>
          <w:noProof w:val="0"/>
          <w:lang w:eastAsia="ja-JP"/>
        </w:rPr>
        <w:t>Ski</w:t>
      </w:r>
      <w:r>
        <w:rPr>
          <w:noProof w:val="0"/>
          <w:lang w:eastAsia="ja-JP"/>
        </w:rPr>
        <w:t>с</w:t>
      </w:r>
      <w:r>
        <w:rPr>
          <w:noProof w:val="0"/>
          <w:lang w:val="en-GB" w:eastAsia="ja-JP"/>
        </w:rPr>
        <w:t>it-image</w:t>
      </w:r>
    </w:p>
    <w:p w14:paraId="4C6FF401" w14:textId="77777777" w:rsidR="00B8623E" w:rsidRPr="00AF47E9" w:rsidRDefault="00B8623E" w:rsidP="00B8623E">
      <w:pPr>
        <w:rPr>
          <w:noProof w:val="0"/>
          <w:lang w:eastAsia="ja-JP"/>
        </w:rPr>
      </w:pPr>
      <w:r w:rsidRPr="00AF47E9">
        <w:rPr>
          <w:noProof w:val="0"/>
          <w:lang w:eastAsia="ja-JP"/>
        </w:rPr>
        <w:tab/>
        <w:t>При здійсненні операцій на зображеннях та відео, необхідно знати який вплив вони спричинили. Ця бібліотека містить в собі засоби для проведення порівняння оригінального і опрацьованого файлів.</w:t>
      </w:r>
    </w:p>
    <w:p w14:paraId="7DF0BB47" w14:textId="77777777" w:rsidR="00B8623E" w:rsidRPr="00AF47E9" w:rsidRDefault="00B8623E" w:rsidP="00B8623E">
      <w:pPr>
        <w:pStyle w:val="aa"/>
        <w:numPr>
          <w:ilvl w:val="0"/>
          <w:numId w:val="8"/>
        </w:numPr>
        <w:rPr>
          <w:noProof w:val="0"/>
          <w:lang w:eastAsia="ja-JP"/>
        </w:rPr>
      </w:pPr>
      <w:r w:rsidRPr="00AF47E9">
        <w:rPr>
          <w:noProof w:val="0"/>
          <w:lang w:eastAsia="ja-JP"/>
        </w:rPr>
        <w:t>Matplotlib</w:t>
      </w:r>
    </w:p>
    <w:p w14:paraId="174D88BC" w14:textId="77777777" w:rsidR="00B8623E" w:rsidRPr="00AF47E9" w:rsidRDefault="00B8623E" w:rsidP="00B8623E">
      <w:pPr>
        <w:rPr>
          <w:noProof w:val="0"/>
          <w:lang w:eastAsia="ja-JP"/>
        </w:rPr>
      </w:pPr>
      <w:r w:rsidRPr="00AF47E9">
        <w:rPr>
          <w:noProof w:val="0"/>
          <w:lang w:eastAsia="ja-JP"/>
        </w:rPr>
        <w:tab/>
        <w:t>Остання але не менш важлива бібліотека спрямована на створення графіків і демонстрації різних даних у середовищі Python. При виконанні розрахунків, створюється велика кількість даних що необхідно проілюструвати для проведення аналізу. Matplotlib робить саме це, тому я і обрав її для цієї задачі.</w:t>
      </w:r>
    </w:p>
    <w:p w14:paraId="1483442E" w14:textId="77777777" w:rsidR="00B8623E" w:rsidRPr="00AF47E9" w:rsidRDefault="00B8623E" w:rsidP="00B8623E">
      <w:pPr>
        <w:rPr>
          <w:noProof w:val="0"/>
          <w:lang w:eastAsia="ja-JP"/>
        </w:rPr>
      </w:pPr>
    </w:p>
    <w:p w14:paraId="0ADB4ED0" w14:textId="77777777" w:rsidR="00B8623E" w:rsidRPr="00AF47E9" w:rsidRDefault="00B8623E" w:rsidP="00B8623E">
      <w:pPr>
        <w:rPr>
          <w:noProof w:val="0"/>
          <w:lang w:eastAsia="ja-JP"/>
        </w:rPr>
      </w:pPr>
      <w:r w:rsidRPr="00AF47E9">
        <w:rPr>
          <w:noProof w:val="0"/>
          <w:lang w:eastAsia="ja-JP"/>
        </w:rPr>
        <w:tab/>
        <w:t xml:space="preserve">Для реалізації основної частини роботи, я використовував мову програмування Python за допомогою інтегрованого середовища розробки PyCharm, створеного компанією JetBrains. Цей IDE містить у собі засоби для покращення продуктивності роботи. Одним з основних його аспектів є легкість встановлення нових бібліотек і плагінів, інструменти для менеджменту проєкту а також зручний та зрозумілий інтерфейс. </w:t>
      </w:r>
    </w:p>
    <w:p w14:paraId="1A6B3A96" w14:textId="77777777" w:rsidR="00B8623E" w:rsidRPr="00AF47E9" w:rsidRDefault="00B8623E" w:rsidP="00B8623E">
      <w:pPr>
        <w:rPr>
          <w:noProof w:val="0"/>
        </w:rPr>
      </w:pPr>
      <w:r w:rsidRPr="00AF47E9">
        <w:rPr>
          <w:noProof w:val="0"/>
          <w:lang w:eastAsia="ja-JP"/>
        </w:rPr>
        <w:tab/>
        <w:t>Python був використаний зокрема у хостинговому сервісі</w:t>
      </w:r>
      <w:r w:rsidRPr="00AF47E9">
        <w:rPr>
          <w:noProof w:val="0"/>
        </w:rPr>
        <w:t xml:space="preserve"> Google Colab. Google Colab використовує сервіс Jupyter Notebook, який імплементує інтерактивне програмування в реальному часі. Його ідея полягає в тому, щоб забезпечити безкоштовний доступ до використання комп’ютерних ресурсів для будь-кого в світі. Робота у хмарі надає зручний доступ до всіх необхідних інструментів і бібліотек без необхідності додатково їх завантажувати і налаштовувати. Такий допоміг швидко і зручно виконувати складні розрахунки та редагувати код. </w:t>
      </w:r>
    </w:p>
    <w:p w14:paraId="1EB348BD" w14:textId="77777777" w:rsidR="00B8623E" w:rsidRPr="00AF47E9" w:rsidRDefault="00B8623E" w:rsidP="00B8623E">
      <w:pPr>
        <w:rPr>
          <w:noProof w:val="0"/>
        </w:rPr>
      </w:pPr>
      <w:r w:rsidRPr="00AF47E9">
        <w:rPr>
          <w:noProof w:val="0"/>
        </w:rPr>
        <w:tab/>
        <w:t xml:space="preserve">MatLab в свою чергу є достатньо відомим програмним комплексом, що застосовується для математичних операцій. За своєю суттю, Python та MatLab дуже схожі у використанні. Вони мають схожу структуру написання, що дозволяє легко переносити інформацію між ними. При використанні всіх цих засобів можна аналізувати дані і проводити швидкі зміни для пошуку найбільш ефективного рішення проблеми. </w:t>
      </w:r>
    </w:p>
    <w:p w14:paraId="5EFA2FA2" w14:textId="77777777" w:rsidR="00B8623E" w:rsidRPr="00AF47E9" w:rsidRDefault="00B8623E" w:rsidP="00B8623E">
      <w:pPr>
        <w:rPr>
          <w:noProof w:val="0"/>
          <w:lang w:eastAsia="ja-JP"/>
        </w:rPr>
      </w:pPr>
    </w:p>
    <w:p w14:paraId="3F0243CD" w14:textId="77777777" w:rsidR="00B8623E" w:rsidRPr="00AF47E9" w:rsidRDefault="00B8623E" w:rsidP="00452000">
      <w:pPr>
        <w:pStyle w:val="3"/>
      </w:pPr>
      <w:bookmarkStart w:id="74" w:name="_Toc167452669"/>
      <w:bookmarkStart w:id="75" w:name="_Toc167462083"/>
      <w:bookmarkStart w:id="76" w:name="_Toc167976711"/>
      <w:bookmarkStart w:id="77" w:name="_Toc167452677"/>
      <w:bookmarkStart w:id="78" w:name="_Toc167462091"/>
      <w:r w:rsidRPr="00AF47E9">
        <w:t>Показники порівняння зображень.</w:t>
      </w:r>
      <w:bookmarkEnd w:id="74"/>
      <w:bookmarkEnd w:id="75"/>
      <w:bookmarkEnd w:id="76"/>
    </w:p>
    <w:p w14:paraId="54EFE32B" w14:textId="77777777" w:rsidR="00B8623E" w:rsidRPr="00AF47E9" w:rsidRDefault="00B8623E" w:rsidP="00B8623E">
      <w:pPr>
        <w:ind w:firstLine="720"/>
        <w:rPr>
          <w:noProof w:val="0"/>
          <w:lang w:eastAsia="ja-JP"/>
        </w:rPr>
      </w:pPr>
      <w:r w:rsidRPr="00AF47E9">
        <w:rPr>
          <w:noProof w:val="0"/>
          <w:lang w:eastAsia="ja-JP"/>
        </w:rPr>
        <w:t>Одним з найважливіших аспектів при виборі методів стиснення або покращення зображень оцінка їх зміни. Існує декілька різних методів для вимірювання таких змін. Використовуючи коефіцієнти які отримуються з цих методів, можна визначити ефективність різних застосувань в обробці зображень. Такі методи можна умовно поділити на дві групи:</w:t>
      </w:r>
    </w:p>
    <w:p w14:paraId="11EABE58" w14:textId="77777777" w:rsidR="00B8623E" w:rsidRPr="00AF47E9" w:rsidRDefault="00B8623E" w:rsidP="00B8623E">
      <w:pPr>
        <w:ind w:firstLine="720"/>
        <w:rPr>
          <w:noProof w:val="0"/>
          <w:lang w:eastAsia="ja-JP"/>
        </w:rPr>
      </w:pPr>
    </w:p>
    <w:p w14:paraId="7594E1A6" w14:textId="77777777" w:rsidR="00B8623E" w:rsidRPr="00AF47E9" w:rsidRDefault="00B8623E" w:rsidP="00B8623E">
      <w:pPr>
        <w:pStyle w:val="aa"/>
        <w:numPr>
          <w:ilvl w:val="0"/>
          <w:numId w:val="10"/>
        </w:numPr>
        <w:rPr>
          <w:noProof w:val="0"/>
          <w:lang w:eastAsia="ja-JP"/>
        </w:rPr>
      </w:pPr>
      <w:r w:rsidRPr="00AF47E9">
        <w:rPr>
          <w:noProof w:val="0"/>
          <w:lang w:eastAsia="ja-JP"/>
        </w:rPr>
        <w:t>Порівняння з еталонним зображенням</w:t>
      </w:r>
    </w:p>
    <w:p w14:paraId="6BA19989" w14:textId="77777777" w:rsidR="00B8623E" w:rsidRPr="00AF47E9" w:rsidRDefault="00B8623E" w:rsidP="00B8623E">
      <w:pPr>
        <w:rPr>
          <w:noProof w:val="0"/>
          <w:lang w:eastAsia="ja-JP"/>
        </w:rPr>
      </w:pPr>
      <w:r w:rsidRPr="00AF47E9">
        <w:rPr>
          <w:noProof w:val="0"/>
          <w:lang w:eastAsia="ja-JP"/>
        </w:rPr>
        <w:tab/>
        <w:t>Такий метод обумовлюється порівнянням обробленого зображення з оригінальним, для визначення змін, що відбулися в процесі його оброблення.</w:t>
      </w:r>
    </w:p>
    <w:p w14:paraId="318BFCE7" w14:textId="77777777" w:rsidR="00B8623E" w:rsidRPr="00AF47E9" w:rsidRDefault="00B8623E" w:rsidP="00B8623E">
      <w:pPr>
        <w:pStyle w:val="aa"/>
        <w:numPr>
          <w:ilvl w:val="0"/>
          <w:numId w:val="10"/>
        </w:numPr>
        <w:rPr>
          <w:noProof w:val="0"/>
          <w:lang w:eastAsia="ja-JP"/>
        </w:rPr>
      </w:pPr>
      <w:r w:rsidRPr="00AF47E9">
        <w:rPr>
          <w:noProof w:val="0"/>
          <w:lang w:eastAsia="ja-JP"/>
        </w:rPr>
        <w:t>Підхід без еталонного зображення</w:t>
      </w:r>
    </w:p>
    <w:p w14:paraId="6272058E" w14:textId="77777777" w:rsidR="00B8623E" w:rsidRPr="00AF47E9" w:rsidRDefault="00B8623E" w:rsidP="00B8623E">
      <w:pPr>
        <w:rPr>
          <w:noProof w:val="0"/>
          <w:lang w:eastAsia="ja-JP"/>
        </w:rPr>
      </w:pPr>
      <w:r w:rsidRPr="00AF47E9">
        <w:rPr>
          <w:noProof w:val="0"/>
          <w:lang w:eastAsia="ja-JP"/>
        </w:rPr>
        <w:tab/>
        <w:t>У цьому методі оцінювана картинка не порівнюється з еталонною. Він використовується у випадках якщо немає доступу до еталону, або необхідно приділити увагу саме оцінюваному зображенню.</w:t>
      </w:r>
    </w:p>
    <w:p w14:paraId="4B4BF80B" w14:textId="77777777" w:rsidR="00B8623E" w:rsidRPr="00AF47E9" w:rsidRDefault="00B8623E" w:rsidP="00B8623E">
      <w:pPr>
        <w:rPr>
          <w:noProof w:val="0"/>
          <w:lang w:eastAsia="ja-JP"/>
        </w:rPr>
      </w:pPr>
    </w:p>
    <w:p w14:paraId="3C77A792" w14:textId="77777777" w:rsidR="00B8623E" w:rsidRPr="00AF47E9" w:rsidRDefault="00B8623E" w:rsidP="00B8623E">
      <w:pPr>
        <w:rPr>
          <w:noProof w:val="0"/>
          <w:lang w:eastAsia="ja-JP"/>
        </w:rPr>
      </w:pPr>
      <w:r w:rsidRPr="00AF47E9">
        <w:rPr>
          <w:noProof w:val="0"/>
          <w:lang w:eastAsia="ja-JP"/>
        </w:rPr>
        <w:tab/>
        <w:t xml:space="preserve"> В основному я буду застосовувати першу групу метрик, так як є доступ до еталонного та обробленого зображення, і ці підходи більш точні та прості у використанні. Визначимо основні методи, що будуть використовуватись для оцінки змін у зображеннях:</w:t>
      </w:r>
    </w:p>
    <w:p w14:paraId="55646341" w14:textId="77777777" w:rsidR="00B8623E" w:rsidRPr="00AF47E9" w:rsidRDefault="00B8623E" w:rsidP="00B8623E">
      <w:pPr>
        <w:pStyle w:val="aa"/>
        <w:numPr>
          <w:ilvl w:val="0"/>
          <w:numId w:val="4"/>
        </w:numPr>
        <w:rPr>
          <w:rFonts w:eastAsiaTheme="minorEastAsia"/>
          <w:noProof w:val="0"/>
          <w:lang w:eastAsia="ja-JP"/>
        </w:rPr>
      </w:pPr>
      <w:r w:rsidRPr="00AF47E9">
        <w:rPr>
          <w:rFonts w:eastAsiaTheme="minorEastAsia"/>
          <w:noProof w:val="0"/>
          <w:lang w:eastAsia="ja-JP"/>
        </w:rPr>
        <w:t>SSIM:</w:t>
      </w:r>
    </w:p>
    <w:p w14:paraId="07409EF1" w14:textId="77777777" w:rsidR="00B8623E" w:rsidRPr="00AF47E9" w:rsidRDefault="00B8623E" w:rsidP="00B8623E">
      <w:pPr>
        <w:rPr>
          <w:rFonts w:eastAsiaTheme="minorEastAsia"/>
          <w:noProof w:val="0"/>
          <w:lang w:eastAsia="ja-JP"/>
        </w:rPr>
      </w:pPr>
      <w:r w:rsidRPr="00AF47E9">
        <w:rPr>
          <w:rFonts w:eastAsiaTheme="minorEastAsia"/>
          <w:noProof w:val="0"/>
          <w:lang w:eastAsia="ja-JP"/>
        </w:rPr>
        <w:tab/>
        <w:t>Метод структурного індексування схожості зображення має на меті показати нормалізоване значення структурної схожості між порівнюваними зображеннями. Воно визначається за наступною формулою:</w:t>
      </w:r>
    </w:p>
    <w:p w14:paraId="551E2D5C" w14:textId="77777777" w:rsidR="00B8623E" w:rsidRPr="00AF47E9" w:rsidRDefault="00B8623E" w:rsidP="00B8623E">
      <w:pPr>
        <w:rPr>
          <w:rFonts w:eastAsiaTheme="minorEastAsia"/>
          <w:noProof w:val="0"/>
          <w:lang w:eastAsia="ja-JP"/>
        </w:rPr>
      </w:pPr>
    </w:p>
    <w:p w14:paraId="01BF09E7" w14:textId="77777777" w:rsidR="00B8623E" w:rsidRPr="00AF47E9" w:rsidRDefault="00B8623E" w:rsidP="00B8623E">
      <w:pPr>
        <w:tabs>
          <w:tab w:val="left" w:pos="9356"/>
        </w:tabs>
        <w:ind w:firstLine="2410"/>
        <w:rPr>
          <w:rFonts w:eastAsiaTheme="minorEastAsia"/>
          <w:noProof w:val="0"/>
          <w:lang w:eastAsia="ja-JP"/>
        </w:rPr>
      </w:pPr>
      <m:oMath>
        <m:r>
          <w:rPr>
            <w:rFonts w:ascii="Cambria Math" w:eastAsiaTheme="minorEastAsia" w:hAnsi="Cambria Math"/>
            <w:noProof w:val="0"/>
            <w:lang w:eastAsia="ja-JP"/>
          </w:rPr>
          <m:t>SSIM</m:t>
        </m:r>
        <m:d>
          <m:dPr>
            <m:ctrlPr>
              <w:rPr>
                <w:rFonts w:ascii="Cambria Math" w:eastAsiaTheme="minorEastAsia" w:hAnsi="Cambria Math"/>
                <w:i/>
                <w:noProof w:val="0"/>
                <w:lang w:eastAsia="ja-JP"/>
              </w:rPr>
            </m:ctrlPr>
          </m:dPr>
          <m:e>
            <m:r>
              <w:rPr>
                <w:rFonts w:ascii="Cambria Math" w:eastAsiaTheme="minorEastAsia" w:hAnsi="Cambria Math"/>
                <w:noProof w:val="0"/>
                <w:lang w:eastAsia="ja-JP"/>
              </w:rPr>
              <m:t>x,y</m:t>
            </m:r>
          </m:e>
        </m:d>
        <m:r>
          <w:rPr>
            <w:rFonts w:ascii="Cambria Math" w:eastAsiaTheme="minorEastAsia" w:hAnsi="Cambria Math"/>
            <w:noProof w:val="0"/>
            <w:lang w:eastAsia="ja-JP"/>
          </w:rPr>
          <m:t>=</m:t>
        </m:r>
        <m:sSup>
          <m:sSupPr>
            <m:ctrlPr>
              <w:rPr>
                <w:rFonts w:ascii="Cambria Math" w:eastAsiaTheme="minorEastAsia" w:hAnsi="Cambria Math"/>
                <w:i/>
                <w:noProof w:val="0"/>
                <w:lang w:eastAsia="ja-JP"/>
              </w:rPr>
            </m:ctrlPr>
          </m:sSupPr>
          <m:e>
            <m:d>
              <m:dPr>
                <m:begChr m:val="["/>
                <m:endChr m:val="]"/>
                <m:ctrlPr>
                  <w:rPr>
                    <w:rFonts w:ascii="Cambria Math" w:eastAsiaTheme="minorEastAsia" w:hAnsi="Cambria Math"/>
                    <w:i/>
                    <w:noProof w:val="0"/>
                    <w:lang w:eastAsia="ja-JP"/>
                  </w:rPr>
                </m:ctrlPr>
              </m:dPr>
              <m:e>
                <m:r>
                  <w:rPr>
                    <w:rFonts w:ascii="Cambria Math" w:eastAsiaTheme="minorEastAsia" w:hAnsi="Cambria Math"/>
                    <w:noProof w:val="0"/>
                    <w:lang w:eastAsia="ja-JP"/>
                  </w:rPr>
                  <m:t>l</m:t>
                </m:r>
                <m:d>
                  <m:dPr>
                    <m:ctrlPr>
                      <w:rPr>
                        <w:rFonts w:ascii="Cambria Math" w:eastAsiaTheme="minorEastAsia" w:hAnsi="Cambria Math"/>
                        <w:i/>
                        <w:noProof w:val="0"/>
                        <w:lang w:eastAsia="ja-JP"/>
                      </w:rPr>
                    </m:ctrlPr>
                  </m:dPr>
                  <m:e>
                    <m:r>
                      <w:rPr>
                        <w:rFonts w:ascii="Cambria Math" w:eastAsiaTheme="minorEastAsia" w:hAnsi="Cambria Math"/>
                        <w:noProof w:val="0"/>
                        <w:lang w:eastAsia="ja-JP"/>
                      </w:rPr>
                      <m:t>x,y</m:t>
                    </m:r>
                  </m:e>
                </m:d>
              </m:e>
            </m:d>
          </m:e>
          <m:sup>
            <m:r>
              <m:rPr>
                <m:sty m:val="p"/>
              </m:rPr>
              <w:rPr>
                <w:rFonts w:ascii="Cambria Math" w:eastAsiaTheme="minorEastAsia" w:hAnsi="Cambria Math"/>
                <w:noProof w:val="0"/>
                <w:lang w:eastAsia="ja-JP"/>
              </w:rPr>
              <m:t>α</m:t>
            </m:r>
          </m:sup>
        </m:sSup>
        <m:r>
          <m:rPr>
            <m:sty m:val="p"/>
          </m:rPr>
          <w:rPr>
            <w:rFonts w:ascii="Cambria Math" w:eastAsiaTheme="minorEastAsia" w:hAnsi="Cambria Math"/>
            <w:noProof w:val="0"/>
            <w:lang w:eastAsia="ja-JP"/>
          </w:rPr>
          <m:t>⋅</m:t>
        </m:r>
        <m:sSup>
          <m:sSupPr>
            <m:ctrlPr>
              <w:rPr>
                <w:rFonts w:ascii="Cambria Math" w:eastAsiaTheme="minorEastAsia" w:hAnsi="Cambria Math"/>
                <w:i/>
                <w:noProof w:val="0"/>
                <w:lang w:eastAsia="ja-JP"/>
              </w:rPr>
            </m:ctrlPr>
          </m:sSupPr>
          <m:e>
            <m:d>
              <m:dPr>
                <m:begChr m:val="["/>
                <m:endChr m:val="]"/>
                <m:ctrlPr>
                  <w:rPr>
                    <w:rFonts w:ascii="Cambria Math" w:eastAsiaTheme="minorEastAsia" w:hAnsi="Cambria Math"/>
                    <w:i/>
                    <w:noProof w:val="0"/>
                    <w:lang w:eastAsia="ja-JP"/>
                  </w:rPr>
                </m:ctrlPr>
              </m:dPr>
              <m:e>
                <m:r>
                  <w:rPr>
                    <w:rFonts w:ascii="Cambria Math" w:eastAsiaTheme="minorEastAsia" w:hAnsi="Cambria Math"/>
                    <w:noProof w:val="0"/>
                    <w:lang w:eastAsia="ja-JP"/>
                  </w:rPr>
                  <m:t>c</m:t>
                </m:r>
                <m:d>
                  <m:dPr>
                    <m:ctrlPr>
                      <w:rPr>
                        <w:rFonts w:ascii="Cambria Math" w:eastAsiaTheme="minorEastAsia" w:hAnsi="Cambria Math"/>
                        <w:i/>
                        <w:noProof w:val="0"/>
                        <w:lang w:eastAsia="ja-JP"/>
                      </w:rPr>
                    </m:ctrlPr>
                  </m:dPr>
                  <m:e>
                    <m:r>
                      <w:rPr>
                        <w:rFonts w:ascii="Cambria Math" w:eastAsiaTheme="minorEastAsia" w:hAnsi="Cambria Math"/>
                        <w:noProof w:val="0"/>
                        <w:lang w:eastAsia="ja-JP"/>
                      </w:rPr>
                      <m:t>x,y</m:t>
                    </m:r>
                  </m:e>
                </m:d>
              </m:e>
            </m:d>
            <m:ctrlPr>
              <w:rPr>
                <w:rFonts w:ascii="Cambria Math" w:eastAsiaTheme="minorEastAsia" w:hAnsi="Cambria Math"/>
                <w:noProof w:val="0"/>
                <w:lang w:eastAsia="ja-JP"/>
              </w:rPr>
            </m:ctrlPr>
          </m:e>
          <m:sup>
            <m:r>
              <m:rPr>
                <m:sty m:val="p"/>
              </m:rPr>
              <w:rPr>
                <w:rFonts w:ascii="Cambria Math" w:eastAsiaTheme="minorEastAsia" w:hAnsi="Cambria Math"/>
                <w:noProof w:val="0"/>
                <w:lang w:eastAsia="ja-JP"/>
              </w:rPr>
              <m:t>β</m:t>
            </m:r>
          </m:sup>
        </m:sSup>
        <m:r>
          <m:rPr>
            <m:sty m:val="p"/>
          </m:rPr>
          <w:rPr>
            <w:rFonts w:ascii="Cambria Math" w:eastAsiaTheme="minorEastAsia" w:hAnsi="Cambria Math"/>
            <w:noProof w:val="0"/>
            <w:lang w:eastAsia="ja-JP"/>
          </w:rPr>
          <m:t>⋅</m:t>
        </m:r>
        <m:sSup>
          <m:sSupPr>
            <m:ctrlPr>
              <w:rPr>
                <w:rFonts w:ascii="Cambria Math" w:eastAsiaTheme="minorEastAsia" w:hAnsi="Cambria Math"/>
                <w:i/>
                <w:noProof w:val="0"/>
                <w:lang w:eastAsia="ja-JP"/>
              </w:rPr>
            </m:ctrlPr>
          </m:sSupPr>
          <m:e>
            <m:d>
              <m:dPr>
                <m:begChr m:val="["/>
                <m:endChr m:val="]"/>
                <m:ctrlPr>
                  <w:rPr>
                    <w:rFonts w:ascii="Cambria Math" w:eastAsiaTheme="minorEastAsia" w:hAnsi="Cambria Math"/>
                    <w:i/>
                    <w:noProof w:val="0"/>
                    <w:lang w:eastAsia="ja-JP"/>
                  </w:rPr>
                </m:ctrlPr>
              </m:dPr>
              <m:e>
                <m:r>
                  <w:rPr>
                    <w:rFonts w:ascii="Cambria Math" w:eastAsiaTheme="minorEastAsia" w:hAnsi="Cambria Math"/>
                    <w:noProof w:val="0"/>
                    <w:lang w:eastAsia="ja-JP"/>
                  </w:rPr>
                  <m:t>s</m:t>
                </m:r>
                <m:d>
                  <m:dPr>
                    <m:ctrlPr>
                      <w:rPr>
                        <w:rFonts w:ascii="Cambria Math" w:eastAsiaTheme="minorEastAsia" w:hAnsi="Cambria Math"/>
                        <w:i/>
                        <w:noProof w:val="0"/>
                        <w:lang w:eastAsia="ja-JP"/>
                      </w:rPr>
                    </m:ctrlPr>
                  </m:dPr>
                  <m:e>
                    <m:r>
                      <w:rPr>
                        <w:rFonts w:ascii="Cambria Math" w:eastAsiaTheme="minorEastAsia" w:hAnsi="Cambria Math"/>
                        <w:noProof w:val="0"/>
                        <w:lang w:eastAsia="ja-JP"/>
                      </w:rPr>
                      <m:t>x,y</m:t>
                    </m:r>
                  </m:e>
                </m:d>
              </m:e>
            </m:d>
            <m:ctrlPr>
              <w:rPr>
                <w:rFonts w:ascii="Cambria Math" w:eastAsiaTheme="minorEastAsia" w:hAnsi="Cambria Math"/>
                <w:noProof w:val="0"/>
                <w:lang w:eastAsia="ja-JP"/>
              </w:rPr>
            </m:ctrlPr>
          </m:e>
          <m:sup>
            <m:r>
              <w:rPr>
                <w:rFonts w:ascii="Cambria Math" w:eastAsiaTheme="minorEastAsia" w:hAnsi="Cambria Math"/>
                <w:noProof w:val="0"/>
                <w:lang w:eastAsia="ja-JP"/>
              </w:rPr>
              <m:t>γ</m:t>
            </m:r>
          </m:sup>
        </m:sSup>
      </m:oMath>
      <w:r w:rsidRPr="00AF47E9">
        <w:rPr>
          <w:noProof w:val="0"/>
          <w:szCs w:val="28"/>
        </w:rPr>
        <w:tab/>
      </w:r>
      <w:r w:rsidRPr="00AF47E9">
        <w:rPr>
          <w:rStyle w:val="rynqvb"/>
          <w:rFonts w:eastAsiaTheme="minorEastAsia"/>
          <w:noProof w:val="0"/>
        </w:rPr>
        <w:t>(</w:t>
      </w:r>
      <w:r w:rsidRPr="00AF47E9">
        <w:rPr>
          <w:rStyle w:val="rynqvb"/>
          <w:rFonts w:eastAsiaTheme="minorEastAsia"/>
          <w:iCs/>
          <w:noProof w:val="0"/>
        </w:rPr>
        <w:fldChar w:fldCharType="begin"/>
      </w:r>
      <w:r w:rsidRPr="00AF47E9">
        <w:rPr>
          <w:rStyle w:val="rynqvb"/>
          <w:rFonts w:eastAsiaTheme="minorEastAsia"/>
          <w:noProof w:val="0"/>
        </w:rPr>
        <w:instrText xml:space="preserve"> STYLEREF 1 \s </w:instrText>
      </w:r>
      <w:r w:rsidRPr="00AF47E9">
        <w:rPr>
          <w:rStyle w:val="rynqvb"/>
          <w:rFonts w:eastAsiaTheme="minorEastAsia"/>
          <w:iCs/>
          <w:noProof w:val="0"/>
        </w:rPr>
        <w:fldChar w:fldCharType="separate"/>
      </w:r>
      <w:r>
        <w:rPr>
          <w:rStyle w:val="rynqvb"/>
          <w:rFonts w:eastAsiaTheme="minorEastAsia"/>
        </w:rPr>
        <w:t>3</w:t>
      </w:r>
      <w:r w:rsidRPr="00AF47E9">
        <w:rPr>
          <w:rStyle w:val="rynqvb"/>
          <w:rFonts w:eastAsiaTheme="minorEastAsia"/>
          <w:iCs/>
          <w:noProof w:val="0"/>
        </w:rPr>
        <w:fldChar w:fldCharType="end"/>
      </w:r>
      <w:r w:rsidRPr="00AF47E9">
        <w:rPr>
          <w:rStyle w:val="rynqvb"/>
          <w:rFonts w:eastAsiaTheme="minorEastAsia"/>
          <w:noProof w:val="0"/>
        </w:rPr>
        <w:t>.</w:t>
      </w:r>
      <w:r w:rsidRPr="00AF47E9">
        <w:rPr>
          <w:rStyle w:val="rynqvb"/>
          <w:rFonts w:eastAsiaTheme="minorEastAsia"/>
          <w:iCs/>
          <w:noProof w:val="0"/>
        </w:rPr>
        <w:fldChar w:fldCharType="begin"/>
      </w:r>
      <w:r w:rsidRPr="00AF47E9">
        <w:rPr>
          <w:rStyle w:val="rynqvb"/>
          <w:rFonts w:eastAsiaTheme="minorEastAsia"/>
          <w:noProof w:val="0"/>
        </w:rPr>
        <w:instrText xml:space="preserve"> SEQ Рівняння \* ARABIC \s 1 </w:instrText>
      </w:r>
      <w:r w:rsidRPr="00AF47E9">
        <w:rPr>
          <w:rStyle w:val="rynqvb"/>
          <w:rFonts w:eastAsiaTheme="minorEastAsia"/>
          <w:iCs/>
          <w:noProof w:val="0"/>
        </w:rPr>
        <w:fldChar w:fldCharType="separate"/>
      </w:r>
      <w:r>
        <w:rPr>
          <w:rStyle w:val="rynqvb"/>
          <w:rFonts w:eastAsiaTheme="minorEastAsia"/>
        </w:rPr>
        <w:t>1</w:t>
      </w:r>
      <w:r w:rsidRPr="00AF47E9">
        <w:rPr>
          <w:rStyle w:val="rynqvb"/>
          <w:rFonts w:eastAsiaTheme="minorEastAsia"/>
          <w:iCs/>
          <w:noProof w:val="0"/>
        </w:rPr>
        <w:fldChar w:fldCharType="end"/>
      </w:r>
      <w:r w:rsidRPr="00AF47E9">
        <w:rPr>
          <w:rStyle w:val="rynqvb"/>
          <w:rFonts w:eastAsiaTheme="minorEastAsia"/>
          <w:noProof w:val="0"/>
        </w:rPr>
        <w:t>)</w:t>
      </w:r>
    </w:p>
    <w:p w14:paraId="18EB907A" w14:textId="77777777" w:rsidR="00B8623E" w:rsidRPr="00AF47E9" w:rsidRDefault="00B8623E" w:rsidP="00B8623E">
      <w:pPr>
        <w:rPr>
          <w:rFonts w:eastAsiaTheme="minorEastAsia"/>
          <w:noProof w:val="0"/>
          <w:lang w:eastAsia="ja-JP"/>
        </w:rPr>
      </w:pPr>
    </w:p>
    <w:p w14:paraId="20125C96" w14:textId="77777777" w:rsidR="00B8623E" w:rsidRPr="00AF47E9" w:rsidRDefault="00B8623E" w:rsidP="00B8623E">
      <w:pPr>
        <w:rPr>
          <w:rFonts w:eastAsiaTheme="minorEastAsia"/>
          <w:noProof w:val="0"/>
          <w:lang w:eastAsia="ja-JP"/>
        </w:rPr>
      </w:pPr>
      <w:r w:rsidRPr="00AF47E9">
        <w:rPr>
          <w:rFonts w:eastAsiaTheme="minorEastAsia"/>
          <w:noProof w:val="0"/>
          <w:lang w:eastAsia="ja-JP"/>
        </w:rPr>
        <w:t xml:space="preserve">Рівняння  є достатньо складним, тому варто пояснити значення кожного з коефіцієнтів. Коефіцієнти </w:t>
      </w:r>
      <m:oMath>
        <m:r>
          <w:rPr>
            <w:rFonts w:ascii="Cambria Math" w:eastAsiaTheme="minorEastAsia" w:hAnsi="Cambria Math"/>
            <w:noProof w:val="0"/>
            <w:lang w:eastAsia="ja-JP"/>
          </w:rPr>
          <m:t>x</m:t>
        </m:r>
      </m:oMath>
      <w:r w:rsidRPr="00AF47E9">
        <w:rPr>
          <w:rFonts w:eastAsiaTheme="minorEastAsia"/>
          <w:noProof w:val="0"/>
          <w:lang w:eastAsia="ja-JP"/>
        </w:rPr>
        <w:t xml:space="preserve"> та </w:t>
      </w:r>
      <m:oMath>
        <m:r>
          <w:rPr>
            <w:rFonts w:ascii="Cambria Math" w:eastAsiaTheme="minorEastAsia" w:hAnsi="Cambria Math"/>
            <w:noProof w:val="0"/>
            <w:lang w:eastAsia="ja-JP"/>
          </w:rPr>
          <m:t>y</m:t>
        </m:r>
      </m:oMath>
      <w:r w:rsidRPr="00AF47E9">
        <w:rPr>
          <w:rFonts w:eastAsiaTheme="minorEastAsia"/>
          <w:noProof w:val="0"/>
          <w:lang w:eastAsia="ja-JP"/>
        </w:rPr>
        <w:t xml:space="preserve"> – це координати кожного обчислюваного пікселя у зображенні, </w:t>
      </w:r>
      <m:oMath>
        <m:r>
          <w:rPr>
            <w:rFonts w:ascii="Cambria Math" w:eastAsiaTheme="minorEastAsia" w:hAnsi="Cambria Math"/>
            <w:noProof w:val="0"/>
            <w:lang w:eastAsia="ja-JP"/>
          </w:rPr>
          <m:t>l</m:t>
        </m:r>
      </m:oMath>
      <w:r w:rsidRPr="00AF47E9">
        <w:rPr>
          <w:rFonts w:eastAsiaTheme="minorEastAsia"/>
          <w:noProof w:val="0"/>
          <w:lang w:eastAsia="ja-JP"/>
        </w:rPr>
        <w:t xml:space="preserve"> – значення його яскравості, </w:t>
      </w:r>
      <m:oMath>
        <m:r>
          <w:rPr>
            <w:rFonts w:ascii="Cambria Math" w:eastAsiaTheme="minorEastAsia" w:hAnsi="Cambria Math"/>
            <w:noProof w:val="0"/>
            <w:lang w:eastAsia="ja-JP"/>
          </w:rPr>
          <m:t>c</m:t>
        </m:r>
      </m:oMath>
      <w:r w:rsidRPr="00AF47E9">
        <w:rPr>
          <w:rFonts w:eastAsiaTheme="minorEastAsia"/>
          <w:noProof w:val="0"/>
          <w:lang w:eastAsia="ja-JP"/>
        </w:rPr>
        <w:t xml:space="preserve"> – контраст, і </w:t>
      </w:r>
      <m:oMath>
        <m:r>
          <w:rPr>
            <w:rFonts w:ascii="Cambria Math" w:eastAsiaTheme="minorEastAsia" w:hAnsi="Cambria Math"/>
            <w:noProof w:val="0"/>
            <w:lang w:eastAsia="ja-JP"/>
          </w:rPr>
          <m:t>s</m:t>
        </m:r>
      </m:oMath>
      <w:r w:rsidRPr="00AF47E9">
        <w:rPr>
          <w:rFonts w:eastAsiaTheme="minorEastAsia"/>
          <w:noProof w:val="0"/>
          <w:lang w:eastAsia="ja-JP"/>
        </w:rPr>
        <w:t xml:space="preserve"> – структура, тобто порівняння локальної яскравості, щоб знайти схожість та відмінності у зображеннях. Коефіцієнти </w:t>
      </w:r>
      <m:oMath>
        <m:r>
          <m:rPr>
            <m:sty m:val="p"/>
          </m:rPr>
          <w:rPr>
            <w:rFonts w:ascii="Cambria Math" w:eastAsiaTheme="minorEastAsia" w:hAnsi="Cambria Math"/>
            <w:noProof w:val="0"/>
            <w:lang w:eastAsia="ja-JP"/>
          </w:rPr>
          <m:t>α</m:t>
        </m:r>
        <m:r>
          <w:rPr>
            <w:rFonts w:ascii="Cambria Math" w:eastAsiaTheme="minorEastAsia" w:hAnsi="Cambria Math"/>
            <w:noProof w:val="0"/>
            <w:lang w:eastAsia="ja-JP"/>
          </w:rPr>
          <m:t xml:space="preserve">, </m:t>
        </m:r>
        <m:r>
          <m:rPr>
            <m:sty m:val="p"/>
          </m:rPr>
          <w:rPr>
            <w:rFonts w:ascii="Cambria Math" w:eastAsiaTheme="minorEastAsia" w:hAnsi="Cambria Math"/>
            <w:noProof w:val="0"/>
            <w:lang w:eastAsia="ja-JP"/>
          </w:rPr>
          <m:t>β</m:t>
        </m:r>
      </m:oMath>
      <w:r w:rsidRPr="00AF47E9">
        <w:rPr>
          <w:rFonts w:eastAsiaTheme="minorEastAsia"/>
          <w:noProof w:val="0"/>
          <w:lang w:eastAsia="ja-JP"/>
        </w:rPr>
        <w:t xml:space="preserve"> і </w:t>
      </w:r>
      <m:oMath>
        <m:r>
          <m:rPr>
            <m:sty m:val="p"/>
          </m:rPr>
          <w:rPr>
            <w:rFonts w:ascii="Cambria Math" w:eastAsiaTheme="minorEastAsia" w:hAnsi="Cambria Math"/>
            <w:noProof w:val="0"/>
            <w:lang w:eastAsia="ja-JP"/>
          </w:rPr>
          <m:t>γ</m:t>
        </m:r>
      </m:oMath>
      <w:r w:rsidRPr="00AF47E9">
        <w:rPr>
          <w:rFonts w:eastAsiaTheme="minorEastAsia"/>
          <w:noProof w:val="0"/>
          <w:lang w:eastAsia="ja-JP"/>
        </w:rPr>
        <w:t xml:space="preserve"> – це додатні константи, що обираються в залежності від застосувань. Значення SSIM варіюються від 0 до 1, де одиниця – це повний збіг з еталонним зображенням. Із зменшенням цієї метрики падає і значення схожості порівняних зображень</w:t>
      </w:r>
    </w:p>
    <w:p w14:paraId="7B769CD0" w14:textId="77777777" w:rsidR="00B8623E" w:rsidRPr="00AF47E9" w:rsidRDefault="00B8623E" w:rsidP="00B8623E">
      <w:pPr>
        <w:pStyle w:val="aa"/>
        <w:numPr>
          <w:ilvl w:val="0"/>
          <w:numId w:val="4"/>
        </w:numPr>
        <w:rPr>
          <w:noProof w:val="0"/>
          <w:lang w:eastAsia="ja-JP"/>
        </w:rPr>
      </w:pPr>
      <w:r w:rsidRPr="00AF47E9">
        <w:rPr>
          <w:noProof w:val="0"/>
          <w:lang w:eastAsia="ja-JP"/>
        </w:rPr>
        <w:t>PSNR:</w:t>
      </w:r>
    </w:p>
    <w:p w14:paraId="106ACBDB" w14:textId="77777777" w:rsidR="00B8623E" w:rsidRPr="00AF47E9" w:rsidRDefault="00B8623E" w:rsidP="00B8623E">
      <w:pPr>
        <w:rPr>
          <w:noProof w:val="0"/>
          <w:lang w:eastAsia="ja-JP"/>
        </w:rPr>
      </w:pPr>
      <w:r w:rsidRPr="00AF47E9">
        <w:rPr>
          <w:noProof w:val="0"/>
          <w:lang w:eastAsia="ja-JP"/>
        </w:rPr>
        <w:tab/>
        <w:t>Пікове відношення сигнал/шум характеризує рівень спотворень після проведення операцій над зображеннями.</w:t>
      </w:r>
    </w:p>
    <w:p w14:paraId="6C1B406F" w14:textId="77777777" w:rsidR="00B8623E" w:rsidRPr="00AF47E9" w:rsidRDefault="00B8623E" w:rsidP="00B8623E">
      <w:pPr>
        <w:rPr>
          <w:noProof w:val="0"/>
          <w:lang w:eastAsia="ja-JP"/>
        </w:rPr>
      </w:pPr>
    </w:p>
    <w:p w14:paraId="6C83E526" w14:textId="77777777" w:rsidR="00B8623E" w:rsidRPr="00AF47E9" w:rsidRDefault="00B8623E" w:rsidP="00B8623E">
      <w:pPr>
        <w:tabs>
          <w:tab w:val="left" w:pos="9356"/>
        </w:tabs>
        <w:ind w:firstLine="3686"/>
        <w:rPr>
          <w:rStyle w:val="rynqvb"/>
          <w:rFonts w:eastAsiaTheme="minorEastAsia"/>
          <w:noProof w:val="0"/>
        </w:rPr>
      </w:pPr>
      <m:oMath>
        <m:r>
          <w:rPr>
            <w:rFonts w:ascii="Cambria Math" w:hAnsi="Cambria Math"/>
            <w:noProof w:val="0"/>
            <w:lang w:eastAsia="ja-JP"/>
          </w:rPr>
          <m:t>PSNR=20</m:t>
        </m:r>
        <m:r>
          <m:rPr>
            <m:sty m:val="p"/>
          </m:rPr>
          <w:rPr>
            <w:rFonts w:ascii="Cambria Math" w:hAnsi="Cambria Math"/>
            <w:noProof w:val="0"/>
            <w:lang w:eastAsia="ja-JP"/>
          </w:rPr>
          <m:t>⋅</m:t>
        </m:r>
        <m:func>
          <m:funcPr>
            <m:ctrlPr>
              <w:rPr>
                <w:rFonts w:ascii="Cambria Math" w:hAnsi="Cambria Math"/>
                <w:i/>
                <w:noProof w:val="0"/>
                <w:lang w:eastAsia="ja-JP"/>
              </w:rPr>
            </m:ctrlPr>
          </m:funcPr>
          <m:fName>
            <m:sSub>
              <m:sSubPr>
                <m:ctrlPr>
                  <w:rPr>
                    <w:rFonts w:ascii="Cambria Math" w:hAnsi="Cambria Math"/>
                    <w:i/>
                    <w:noProof w:val="0"/>
                    <w:lang w:eastAsia="ja-JP"/>
                  </w:rPr>
                </m:ctrlPr>
              </m:sSubPr>
              <m:e>
                <m:r>
                  <w:rPr>
                    <w:rFonts w:ascii="Cambria Math" w:hAnsi="Cambria Math"/>
                    <w:noProof w:val="0"/>
                    <w:lang w:eastAsia="ja-JP"/>
                  </w:rPr>
                  <m:t>log</m:t>
                </m:r>
              </m:e>
              <m:sub>
                <m:r>
                  <w:rPr>
                    <w:rFonts w:ascii="Cambria Math" w:hAnsi="Cambria Math"/>
                    <w:noProof w:val="0"/>
                    <w:lang w:eastAsia="ja-JP"/>
                  </w:rPr>
                  <m:t>10</m:t>
                </m:r>
              </m:sub>
            </m:sSub>
          </m:fName>
          <m:e>
            <m:d>
              <m:dPr>
                <m:ctrlPr>
                  <w:rPr>
                    <w:rFonts w:ascii="Cambria Math" w:hAnsi="Cambria Math"/>
                    <w:i/>
                    <w:noProof w:val="0"/>
                    <w:lang w:eastAsia="ja-JP"/>
                  </w:rPr>
                </m:ctrlPr>
              </m:dPr>
              <m:e>
                <m:f>
                  <m:fPr>
                    <m:ctrlPr>
                      <w:rPr>
                        <w:rFonts w:ascii="Cambria Math" w:hAnsi="Cambria Math"/>
                        <w:noProof w:val="0"/>
                        <w:lang w:eastAsia="ja-JP"/>
                      </w:rPr>
                    </m:ctrlPr>
                  </m:fPr>
                  <m:num>
                    <m:sSup>
                      <m:sSupPr>
                        <m:ctrlPr>
                          <w:rPr>
                            <w:rFonts w:ascii="Cambria Math" w:hAnsi="Cambria Math"/>
                            <w:i/>
                            <w:noProof w:val="0"/>
                            <w:lang w:eastAsia="ja-JP"/>
                          </w:rPr>
                        </m:ctrlPr>
                      </m:sSupPr>
                      <m:e>
                        <m:r>
                          <w:rPr>
                            <w:rFonts w:ascii="Cambria Math" w:hAnsi="Cambria Math"/>
                            <w:noProof w:val="0"/>
                            <w:lang w:eastAsia="ja-JP"/>
                          </w:rPr>
                          <m:t>255</m:t>
                        </m:r>
                      </m:e>
                      <m:sup>
                        <m:r>
                          <w:rPr>
                            <w:rFonts w:ascii="Cambria Math" w:hAnsi="Cambria Math"/>
                            <w:noProof w:val="0"/>
                            <w:lang w:eastAsia="ja-JP"/>
                          </w:rPr>
                          <m:t>2</m:t>
                        </m:r>
                      </m:sup>
                    </m:sSup>
                    <m:ctrlPr>
                      <w:rPr>
                        <w:rFonts w:ascii="Cambria Math" w:hAnsi="Cambria Math"/>
                        <w:i/>
                        <w:noProof w:val="0"/>
                        <w:lang w:eastAsia="ja-JP"/>
                      </w:rPr>
                    </m:ctrlPr>
                  </m:num>
                  <m:den>
                    <m:r>
                      <w:rPr>
                        <w:rFonts w:ascii="Cambria Math" w:hAnsi="Cambria Math"/>
                        <w:noProof w:val="0"/>
                        <w:lang w:eastAsia="ja-JP"/>
                      </w:rPr>
                      <m:t>MSE</m:t>
                    </m:r>
                    <m:ctrlPr>
                      <w:rPr>
                        <w:rFonts w:ascii="Cambria Math" w:hAnsi="Cambria Math"/>
                        <w:i/>
                        <w:noProof w:val="0"/>
                        <w:lang w:eastAsia="ja-JP"/>
                      </w:rPr>
                    </m:ctrlPr>
                  </m:den>
                </m:f>
              </m:e>
            </m:d>
          </m:e>
        </m:func>
      </m:oMath>
      <w:r w:rsidRPr="00AF47E9">
        <w:rPr>
          <w:rFonts w:eastAsiaTheme="minorEastAsia"/>
          <w:noProof w:val="0"/>
          <w:lang w:eastAsia="ja-JP"/>
        </w:rPr>
        <w:tab/>
      </w:r>
      <w:r w:rsidRPr="00AF47E9">
        <w:rPr>
          <w:rStyle w:val="rynqvb"/>
          <w:rFonts w:eastAsiaTheme="minorEastAsia"/>
          <w:noProof w:val="0"/>
        </w:rPr>
        <w:t>(</w:t>
      </w:r>
      <w:r w:rsidRPr="00AF47E9">
        <w:rPr>
          <w:rStyle w:val="rynqvb"/>
          <w:rFonts w:eastAsiaTheme="minorEastAsia"/>
          <w:iCs/>
          <w:noProof w:val="0"/>
        </w:rPr>
        <w:fldChar w:fldCharType="begin"/>
      </w:r>
      <w:r w:rsidRPr="00AF47E9">
        <w:rPr>
          <w:rStyle w:val="rynqvb"/>
          <w:rFonts w:eastAsiaTheme="minorEastAsia"/>
          <w:noProof w:val="0"/>
        </w:rPr>
        <w:instrText xml:space="preserve"> STYLEREF 1 \s </w:instrText>
      </w:r>
      <w:r w:rsidRPr="00AF47E9">
        <w:rPr>
          <w:rStyle w:val="rynqvb"/>
          <w:rFonts w:eastAsiaTheme="minorEastAsia"/>
          <w:iCs/>
          <w:noProof w:val="0"/>
        </w:rPr>
        <w:fldChar w:fldCharType="separate"/>
      </w:r>
      <w:r>
        <w:rPr>
          <w:rStyle w:val="rynqvb"/>
          <w:rFonts w:eastAsiaTheme="minorEastAsia"/>
        </w:rPr>
        <w:t>3</w:t>
      </w:r>
      <w:r w:rsidRPr="00AF47E9">
        <w:rPr>
          <w:rStyle w:val="rynqvb"/>
          <w:rFonts w:eastAsiaTheme="minorEastAsia"/>
          <w:iCs/>
          <w:noProof w:val="0"/>
        </w:rPr>
        <w:fldChar w:fldCharType="end"/>
      </w:r>
      <w:r w:rsidRPr="00AF47E9">
        <w:rPr>
          <w:rStyle w:val="rynqvb"/>
          <w:rFonts w:eastAsiaTheme="minorEastAsia"/>
          <w:noProof w:val="0"/>
        </w:rPr>
        <w:t>.</w:t>
      </w:r>
      <w:r w:rsidRPr="00AF47E9">
        <w:rPr>
          <w:rStyle w:val="rynqvb"/>
          <w:rFonts w:eastAsiaTheme="minorEastAsia"/>
          <w:iCs/>
          <w:noProof w:val="0"/>
        </w:rPr>
        <w:fldChar w:fldCharType="begin"/>
      </w:r>
      <w:r w:rsidRPr="00AF47E9">
        <w:rPr>
          <w:rStyle w:val="rynqvb"/>
          <w:rFonts w:eastAsiaTheme="minorEastAsia"/>
          <w:noProof w:val="0"/>
        </w:rPr>
        <w:instrText xml:space="preserve"> SEQ Рівняння \* ARABIC \s 1 </w:instrText>
      </w:r>
      <w:r w:rsidRPr="00AF47E9">
        <w:rPr>
          <w:rStyle w:val="rynqvb"/>
          <w:rFonts w:eastAsiaTheme="minorEastAsia"/>
          <w:iCs/>
          <w:noProof w:val="0"/>
        </w:rPr>
        <w:fldChar w:fldCharType="separate"/>
      </w:r>
      <w:r>
        <w:rPr>
          <w:rStyle w:val="rynqvb"/>
          <w:rFonts w:eastAsiaTheme="minorEastAsia"/>
        </w:rPr>
        <w:t>2</w:t>
      </w:r>
      <w:r w:rsidRPr="00AF47E9">
        <w:rPr>
          <w:rStyle w:val="rynqvb"/>
          <w:rFonts w:eastAsiaTheme="minorEastAsia"/>
          <w:iCs/>
          <w:noProof w:val="0"/>
        </w:rPr>
        <w:fldChar w:fldCharType="end"/>
      </w:r>
      <w:r w:rsidRPr="00AF47E9">
        <w:rPr>
          <w:rStyle w:val="rynqvb"/>
          <w:rFonts w:eastAsiaTheme="minorEastAsia"/>
          <w:noProof w:val="0"/>
        </w:rPr>
        <w:t>)</w:t>
      </w:r>
    </w:p>
    <w:p w14:paraId="1AFAC257" w14:textId="77777777" w:rsidR="00B8623E" w:rsidRPr="00AF47E9" w:rsidRDefault="00B8623E" w:rsidP="00B8623E">
      <w:pPr>
        <w:tabs>
          <w:tab w:val="left" w:pos="9356"/>
        </w:tabs>
        <w:rPr>
          <w:rFonts w:eastAsiaTheme="minorEastAsia"/>
          <w:noProof w:val="0"/>
          <w:lang w:eastAsia="ja-JP"/>
        </w:rPr>
      </w:pPr>
    </w:p>
    <w:p w14:paraId="20FE4DDD" w14:textId="77777777" w:rsidR="00B8623E" w:rsidRPr="00AF47E9" w:rsidRDefault="00B8623E" w:rsidP="00B8623E">
      <w:pPr>
        <w:rPr>
          <w:noProof w:val="0"/>
          <w:lang w:eastAsia="ja-JP"/>
        </w:rPr>
      </w:pPr>
      <w:r w:rsidRPr="00AF47E9">
        <w:rPr>
          <w:noProof w:val="0"/>
          <w:lang w:eastAsia="ja-JP"/>
        </w:rPr>
        <w:t>Це значення частіше всього використовується для оцінки стиснення зображень, так як воно показує якість відновленого файлу у порівнянні з оригіналом, і вимірюється у децибелах. Це дозволяє точно визначити наскільки спотвореним є стиснене зображення, тобто, чим менше значення PSNR, тим гірша якість картинки.</w:t>
      </w:r>
    </w:p>
    <w:p w14:paraId="56FDCAFC" w14:textId="77777777" w:rsidR="00B8623E" w:rsidRPr="00AF47E9" w:rsidRDefault="00B8623E" w:rsidP="00B8623E">
      <w:pPr>
        <w:pStyle w:val="aa"/>
        <w:numPr>
          <w:ilvl w:val="0"/>
          <w:numId w:val="4"/>
        </w:numPr>
        <w:rPr>
          <w:noProof w:val="0"/>
          <w:lang w:eastAsia="ja-JP"/>
        </w:rPr>
      </w:pPr>
      <w:r w:rsidRPr="00AF47E9">
        <w:rPr>
          <w:noProof w:val="0"/>
          <w:lang w:eastAsia="ja-JP"/>
        </w:rPr>
        <w:t>MSE:</w:t>
      </w:r>
    </w:p>
    <w:p w14:paraId="61610C1F" w14:textId="77777777" w:rsidR="00B8623E" w:rsidRPr="00AF47E9" w:rsidRDefault="00B8623E" w:rsidP="00B8623E">
      <w:pPr>
        <w:rPr>
          <w:noProof w:val="0"/>
          <w:lang w:eastAsia="ja-JP"/>
        </w:rPr>
      </w:pPr>
      <w:r w:rsidRPr="00AF47E9">
        <w:rPr>
          <w:noProof w:val="0"/>
          <w:lang w:eastAsia="ja-JP"/>
        </w:rPr>
        <w:tab/>
        <w:t>Середньоквадратична похибка – це різниця похибок між оригінальним та відновленим зображенням.</w:t>
      </w:r>
    </w:p>
    <w:p w14:paraId="631AF4A6" w14:textId="77777777" w:rsidR="00B8623E" w:rsidRPr="00AF47E9" w:rsidRDefault="00B8623E" w:rsidP="00B8623E">
      <w:pPr>
        <w:rPr>
          <w:noProof w:val="0"/>
          <w:lang w:eastAsia="ja-JP"/>
        </w:rPr>
      </w:pPr>
    </w:p>
    <w:p w14:paraId="1C287A05" w14:textId="77777777" w:rsidR="00B8623E" w:rsidRPr="00AF47E9" w:rsidRDefault="00B8623E" w:rsidP="00B8623E">
      <w:pPr>
        <w:tabs>
          <w:tab w:val="left" w:pos="9356"/>
        </w:tabs>
        <w:ind w:firstLine="2835"/>
        <w:rPr>
          <w:rFonts w:eastAsiaTheme="minorEastAsia"/>
          <w:noProof w:val="0"/>
          <w:lang w:eastAsia="ja-JP"/>
        </w:rPr>
      </w:pPr>
      <m:oMath>
        <m:r>
          <w:rPr>
            <w:rFonts w:ascii="Cambria Math" w:hAnsi="Cambria Math"/>
            <w:noProof w:val="0"/>
            <w:lang w:eastAsia="ja-JP"/>
          </w:rPr>
          <m:t>MSE=</m:t>
        </m:r>
        <m:f>
          <m:fPr>
            <m:ctrlPr>
              <w:rPr>
                <w:rFonts w:ascii="Cambria Math" w:hAnsi="Cambria Math"/>
                <w:noProof w:val="0"/>
                <w:lang w:eastAsia="ja-JP"/>
              </w:rPr>
            </m:ctrlPr>
          </m:fPr>
          <m:num>
            <m:r>
              <w:rPr>
                <w:rFonts w:ascii="Cambria Math" w:hAnsi="Cambria Math"/>
                <w:noProof w:val="0"/>
                <w:lang w:eastAsia="ja-JP"/>
              </w:rPr>
              <m:t>1</m:t>
            </m:r>
            <m:ctrlPr>
              <w:rPr>
                <w:rFonts w:ascii="Cambria Math" w:hAnsi="Cambria Math"/>
                <w:i/>
                <w:noProof w:val="0"/>
                <w:lang w:eastAsia="ja-JP"/>
              </w:rPr>
            </m:ctrlPr>
          </m:num>
          <m:den>
            <m:r>
              <w:rPr>
                <w:rFonts w:ascii="Cambria Math" w:hAnsi="Cambria Math"/>
                <w:noProof w:val="0"/>
                <w:lang w:eastAsia="ja-JP"/>
              </w:rPr>
              <m:t>m</m:t>
            </m:r>
            <m:r>
              <m:rPr>
                <m:sty m:val="p"/>
              </m:rPr>
              <w:rPr>
                <w:rFonts w:ascii="Cambria Math" w:hAnsi="Cambria Math"/>
                <w:noProof w:val="0"/>
                <w:lang w:eastAsia="ja-JP"/>
              </w:rPr>
              <m:t>×</m:t>
            </m:r>
            <m:r>
              <w:rPr>
                <w:rFonts w:ascii="Cambria Math" w:hAnsi="Cambria Math"/>
                <w:noProof w:val="0"/>
                <w:lang w:eastAsia="ja-JP"/>
              </w:rPr>
              <m:t>n</m:t>
            </m:r>
            <m:ctrlPr>
              <w:rPr>
                <w:rFonts w:ascii="Cambria Math" w:hAnsi="Cambria Math"/>
                <w:i/>
                <w:noProof w:val="0"/>
                <w:lang w:eastAsia="ja-JP"/>
              </w:rPr>
            </m:ctrlPr>
          </m:den>
        </m:f>
        <m:nary>
          <m:naryPr>
            <m:chr m:val="∑"/>
            <m:ctrlPr>
              <w:rPr>
                <w:rFonts w:ascii="Cambria Math" w:hAnsi="Cambria Math"/>
                <w:noProof w:val="0"/>
                <w:lang w:eastAsia="ja-JP"/>
              </w:rPr>
            </m:ctrlPr>
          </m:naryPr>
          <m:sub>
            <m:r>
              <w:rPr>
                <w:rFonts w:ascii="Cambria Math" w:hAnsi="Cambria Math"/>
                <w:noProof w:val="0"/>
                <w:lang w:eastAsia="ja-JP"/>
              </w:rPr>
              <m:t>j=0</m:t>
            </m:r>
            <m:ctrlPr>
              <w:rPr>
                <w:rFonts w:ascii="Cambria Math" w:hAnsi="Cambria Math"/>
                <w:i/>
                <w:noProof w:val="0"/>
                <w:lang w:eastAsia="ja-JP"/>
              </w:rPr>
            </m:ctrlPr>
          </m:sub>
          <m:sup>
            <m:r>
              <w:rPr>
                <w:rFonts w:ascii="Cambria Math" w:hAnsi="Cambria Math"/>
                <w:noProof w:val="0"/>
                <w:lang w:eastAsia="ja-JP"/>
              </w:rPr>
              <m:t>n-1</m:t>
            </m:r>
            <m:ctrlPr>
              <w:rPr>
                <w:rFonts w:ascii="Cambria Math" w:hAnsi="Cambria Math"/>
                <w:i/>
                <w:noProof w:val="0"/>
                <w:lang w:eastAsia="ja-JP"/>
              </w:rPr>
            </m:ctrlPr>
          </m:sup>
          <m:e>
            <m:nary>
              <m:naryPr>
                <m:chr m:val="∑"/>
                <m:ctrlPr>
                  <w:rPr>
                    <w:rFonts w:ascii="Cambria Math" w:hAnsi="Cambria Math"/>
                    <w:noProof w:val="0"/>
                    <w:lang w:eastAsia="ja-JP"/>
                  </w:rPr>
                </m:ctrlPr>
              </m:naryPr>
              <m:sub>
                <m:r>
                  <w:rPr>
                    <w:rFonts w:ascii="Cambria Math" w:hAnsi="Cambria Math"/>
                    <w:noProof w:val="0"/>
                    <w:lang w:eastAsia="ja-JP"/>
                  </w:rPr>
                  <m:t>i=0</m:t>
                </m:r>
                <m:ctrlPr>
                  <w:rPr>
                    <w:rFonts w:ascii="Cambria Math" w:hAnsi="Cambria Math"/>
                    <w:i/>
                    <w:noProof w:val="0"/>
                    <w:lang w:eastAsia="ja-JP"/>
                  </w:rPr>
                </m:ctrlPr>
              </m:sub>
              <m:sup>
                <m:r>
                  <w:rPr>
                    <w:rFonts w:ascii="Cambria Math" w:hAnsi="Cambria Math"/>
                    <w:noProof w:val="0"/>
                    <w:lang w:eastAsia="ja-JP"/>
                  </w:rPr>
                  <m:t>m-1</m:t>
                </m:r>
                <m:ctrlPr>
                  <w:rPr>
                    <w:rFonts w:ascii="Cambria Math" w:hAnsi="Cambria Math"/>
                    <w:i/>
                    <w:noProof w:val="0"/>
                    <w:lang w:eastAsia="ja-JP"/>
                  </w:rPr>
                </m:ctrlPr>
              </m:sup>
              <m:e>
                <m:sSup>
                  <m:sSupPr>
                    <m:ctrlPr>
                      <w:rPr>
                        <w:rFonts w:ascii="Cambria Math" w:hAnsi="Cambria Math"/>
                        <w:i/>
                        <w:noProof w:val="0"/>
                        <w:lang w:eastAsia="ja-JP"/>
                      </w:rPr>
                    </m:ctrlPr>
                  </m:sSupPr>
                  <m:e>
                    <m:d>
                      <m:dPr>
                        <m:begChr m:val="["/>
                        <m:endChr m:val="]"/>
                        <m:ctrlPr>
                          <w:rPr>
                            <w:rFonts w:ascii="Cambria Math" w:hAnsi="Cambria Math"/>
                            <w:i/>
                            <w:noProof w:val="0"/>
                            <w:lang w:eastAsia="ja-JP"/>
                          </w:rPr>
                        </m:ctrlPr>
                      </m:dPr>
                      <m:e>
                        <m:r>
                          <w:rPr>
                            <w:rFonts w:ascii="Cambria Math" w:hAnsi="Cambria Math"/>
                            <w:noProof w:val="0"/>
                            <w:lang w:eastAsia="ja-JP"/>
                          </w:rPr>
                          <m:t>X</m:t>
                        </m:r>
                        <m:d>
                          <m:dPr>
                            <m:ctrlPr>
                              <w:rPr>
                                <w:rFonts w:ascii="Cambria Math" w:hAnsi="Cambria Math"/>
                                <w:i/>
                                <w:noProof w:val="0"/>
                                <w:lang w:eastAsia="ja-JP"/>
                              </w:rPr>
                            </m:ctrlPr>
                          </m:dPr>
                          <m:e>
                            <m:r>
                              <w:rPr>
                                <w:rFonts w:ascii="Cambria Math" w:hAnsi="Cambria Math"/>
                                <w:noProof w:val="0"/>
                                <w:lang w:eastAsia="ja-JP"/>
                              </w:rPr>
                              <m:t>i,j</m:t>
                            </m:r>
                          </m:e>
                        </m:d>
                        <m:r>
                          <w:rPr>
                            <w:rFonts w:ascii="Cambria Math" w:hAnsi="Cambria Math"/>
                            <w:noProof w:val="0"/>
                            <w:lang w:eastAsia="ja-JP"/>
                          </w:rPr>
                          <m:t>-Y</m:t>
                        </m:r>
                        <m:d>
                          <m:dPr>
                            <m:ctrlPr>
                              <w:rPr>
                                <w:rFonts w:ascii="Cambria Math" w:hAnsi="Cambria Math"/>
                                <w:i/>
                                <w:noProof w:val="0"/>
                                <w:lang w:eastAsia="ja-JP"/>
                              </w:rPr>
                            </m:ctrlPr>
                          </m:dPr>
                          <m:e>
                            <m:r>
                              <w:rPr>
                                <w:rFonts w:ascii="Cambria Math" w:hAnsi="Cambria Math"/>
                                <w:noProof w:val="0"/>
                                <w:lang w:eastAsia="ja-JP"/>
                              </w:rPr>
                              <m:t>i,j</m:t>
                            </m:r>
                          </m:e>
                        </m:d>
                      </m:e>
                    </m:d>
                  </m:e>
                  <m:sup>
                    <m:r>
                      <w:rPr>
                        <w:rFonts w:ascii="Cambria Math" w:hAnsi="Cambria Math"/>
                        <w:noProof w:val="0"/>
                        <w:lang w:eastAsia="ja-JP"/>
                      </w:rPr>
                      <m:t>2</m:t>
                    </m:r>
                  </m:sup>
                </m:sSup>
                <m:ctrlPr>
                  <w:rPr>
                    <w:rFonts w:ascii="Cambria Math" w:hAnsi="Cambria Math"/>
                    <w:i/>
                    <w:noProof w:val="0"/>
                    <w:lang w:eastAsia="ja-JP"/>
                  </w:rPr>
                </m:ctrlPr>
              </m:e>
            </m:nary>
          </m:e>
        </m:nary>
      </m:oMath>
      <w:r w:rsidRPr="00AF47E9">
        <w:rPr>
          <w:noProof w:val="0"/>
          <w:szCs w:val="28"/>
        </w:rPr>
        <w:tab/>
      </w:r>
      <w:r w:rsidRPr="00AF47E9">
        <w:rPr>
          <w:rStyle w:val="rynqvb"/>
          <w:rFonts w:eastAsiaTheme="minorEastAsia"/>
          <w:noProof w:val="0"/>
        </w:rPr>
        <w:t>(</w:t>
      </w:r>
      <w:r w:rsidRPr="00AF47E9">
        <w:rPr>
          <w:rStyle w:val="rynqvb"/>
          <w:rFonts w:eastAsiaTheme="minorEastAsia"/>
          <w:iCs/>
          <w:noProof w:val="0"/>
        </w:rPr>
        <w:fldChar w:fldCharType="begin"/>
      </w:r>
      <w:r w:rsidRPr="00AF47E9">
        <w:rPr>
          <w:rStyle w:val="rynqvb"/>
          <w:rFonts w:eastAsiaTheme="minorEastAsia"/>
          <w:noProof w:val="0"/>
        </w:rPr>
        <w:instrText xml:space="preserve"> STYLEREF 1 \s </w:instrText>
      </w:r>
      <w:r w:rsidRPr="00AF47E9">
        <w:rPr>
          <w:rStyle w:val="rynqvb"/>
          <w:rFonts w:eastAsiaTheme="minorEastAsia"/>
          <w:iCs/>
          <w:noProof w:val="0"/>
        </w:rPr>
        <w:fldChar w:fldCharType="separate"/>
      </w:r>
      <w:r>
        <w:rPr>
          <w:rStyle w:val="rynqvb"/>
          <w:rFonts w:eastAsiaTheme="minorEastAsia"/>
        </w:rPr>
        <w:t>3</w:t>
      </w:r>
      <w:r w:rsidRPr="00AF47E9">
        <w:rPr>
          <w:rStyle w:val="rynqvb"/>
          <w:rFonts w:eastAsiaTheme="minorEastAsia"/>
          <w:iCs/>
          <w:noProof w:val="0"/>
        </w:rPr>
        <w:fldChar w:fldCharType="end"/>
      </w:r>
      <w:r w:rsidRPr="00AF47E9">
        <w:rPr>
          <w:rStyle w:val="rynqvb"/>
          <w:rFonts w:eastAsiaTheme="minorEastAsia"/>
          <w:noProof w:val="0"/>
        </w:rPr>
        <w:t>.</w:t>
      </w:r>
      <w:r w:rsidRPr="00AF47E9">
        <w:rPr>
          <w:rStyle w:val="rynqvb"/>
          <w:rFonts w:eastAsiaTheme="minorEastAsia"/>
          <w:iCs/>
          <w:noProof w:val="0"/>
        </w:rPr>
        <w:fldChar w:fldCharType="begin"/>
      </w:r>
      <w:r w:rsidRPr="00AF47E9">
        <w:rPr>
          <w:rStyle w:val="rynqvb"/>
          <w:rFonts w:eastAsiaTheme="minorEastAsia"/>
          <w:noProof w:val="0"/>
        </w:rPr>
        <w:instrText xml:space="preserve"> SEQ Рівняння \* ARABIC \s 1 </w:instrText>
      </w:r>
      <w:r w:rsidRPr="00AF47E9">
        <w:rPr>
          <w:rStyle w:val="rynqvb"/>
          <w:rFonts w:eastAsiaTheme="minorEastAsia"/>
          <w:iCs/>
          <w:noProof w:val="0"/>
        </w:rPr>
        <w:fldChar w:fldCharType="separate"/>
      </w:r>
      <w:r>
        <w:rPr>
          <w:rStyle w:val="rynqvb"/>
          <w:rFonts w:eastAsiaTheme="minorEastAsia"/>
        </w:rPr>
        <w:t>3</w:t>
      </w:r>
      <w:r w:rsidRPr="00AF47E9">
        <w:rPr>
          <w:rStyle w:val="rynqvb"/>
          <w:rFonts w:eastAsiaTheme="minorEastAsia"/>
          <w:iCs/>
          <w:noProof w:val="0"/>
        </w:rPr>
        <w:fldChar w:fldCharType="end"/>
      </w:r>
      <w:r w:rsidRPr="00AF47E9">
        <w:rPr>
          <w:rStyle w:val="rynqvb"/>
          <w:rFonts w:eastAsiaTheme="minorEastAsia"/>
          <w:noProof w:val="0"/>
        </w:rPr>
        <w:t>)</w:t>
      </w:r>
    </w:p>
    <w:p w14:paraId="57DDD301" w14:textId="77777777" w:rsidR="00B8623E" w:rsidRPr="00AF47E9" w:rsidRDefault="00B8623E" w:rsidP="00B8623E">
      <w:pPr>
        <w:rPr>
          <w:rFonts w:eastAsiaTheme="minorEastAsia"/>
          <w:noProof w:val="0"/>
          <w:lang w:eastAsia="ja-JP"/>
        </w:rPr>
      </w:pPr>
    </w:p>
    <w:p w14:paraId="73F4A840" w14:textId="77777777" w:rsidR="00B8623E" w:rsidRPr="00AF47E9" w:rsidRDefault="00B8623E" w:rsidP="00B8623E">
      <w:pPr>
        <w:rPr>
          <w:noProof w:val="0"/>
          <w:lang w:eastAsia="ja-JP"/>
        </w:rPr>
      </w:pPr>
      <w:r w:rsidRPr="00AF47E9">
        <w:rPr>
          <w:rFonts w:eastAsiaTheme="minorEastAsia"/>
          <w:noProof w:val="0"/>
          <w:lang w:eastAsia="ja-JP"/>
        </w:rPr>
        <w:t>Значення розраховується шляхом обчислення квадратів різниці інтенсивностей пікселів обробленого та оригінального зображень, після чого ці значення усереднюють з PSNR. Вважається що чим менше значення MSE, тим менше похибок і краще відновлене зображення</w:t>
      </w:r>
    </w:p>
    <w:p w14:paraId="0BE785C1" w14:textId="77777777" w:rsidR="00B8623E" w:rsidRPr="00AF47E9" w:rsidRDefault="00B8623E" w:rsidP="00B8623E">
      <w:pPr>
        <w:rPr>
          <w:noProof w:val="0"/>
          <w:lang w:eastAsia="ja-JP"/>
        </w:rPr>
      </w:pPr>
    </w:p>
    <w:p w14:paraId="4C03032C" w14:textId="77777777" w:rsidR="00B8623E" w:rsidRPr="00AF47E9" w:rsidRDefault="00B8623E" w:rsidP="00452000">
      <w:pPr>
        <w:pStyle w:val="3"/>
      </w:pPr>
      <w:bookmarkStart w:id="79" w:name="_Toc167976712"/>
      <w:bookmarkStart w:id="80" w:name="_Toc167452679"/>
      <w:bookmarkStart w:id="81" w:name="_Toc167462093"/>
      <w:r w:rsidRPr="00AF47E9">
        <w:t>Використання різних колірних просторів</w:t>
      </w:r>
      <w:bookmarkEnd w:id="79"/>
    </w:p>
    <w:p w14:paraId="2A9D8275" w14:textId="77777777" w:rsidR="00B8623E" w:rsidRPr="00AF47E9" w:rsidRDefault="00B8623E" w:rsidP="00B8623E">
      <w:pPr>
        <w:rPr>
          <w:noProof w:val="0"/>
          <w:lang w:eastAsia="ja-JP"/>
        </w:rPr>
      </w:pPr>
      <w:r w:rsidRPr="00AF47E9">
        <w:rPr>
          <w:noProof w:val="0"/>
          <w:lang w:eastAsia="ja-JP"/>
        </w:rPr>
        <w:tab/>
      </w:r>
    </w:p>
    <w:p w14:paraId="77A28350" w14:textId="77777777" w:rsidR="00B8623E" w:rsidRPr="00AF47E9" w:rsidRDefault="00B8623E" w:rsidP="00B8623E">
      <w:pPr>
        <w:rPr>
          <w:noProof w:val="0"/>
          <w:lang w:eastAsia="ja-JP"/>
        </w:rPr>
      </w:pPr>
      <w:r w:rsidRPr="00AF47E9">
        <w:rPr>
          <w:noProof w:val="0"/>
          <w:lang w:eastAsia="ja-JP"/>
        </w:rPr>
        <w:tab/>
        <w:t xml:space="preserve">Як було вказано у частині 2.3.1, використання колірного простору Y’CbCr дозволяє стискати зображення сильніше ніж в RGB. Основна ідея полягає в тому щоб стискати канали Cb та Cr сильніше ніж канал яскравості Y’, тому що людське око більше реагує на зміну яскравості ніж колірності. Для порівняння ефективності стиснення при використанні Y’CbCr та RGB створимо два зображення і порівняємо їх якість. Для цього зменшимо порогове значення каналу Y’ у колірному просторі Y’CbCr у два рази, а для каналів Cb та Cr зменшимо у два рази, при цьому залишивши його однаковим для всіх каналів у RGB. </w:t>
      </w:r>
    </w:p>
    <w:p w14:paraId="309498D6" w14:textId="77777777" w:rsidR="00B8623E" w:rsidRPr="00AF47E9" w:rsidRDefault="00B8623E" w:rsidP="00B8623E">
      <w:pPr>
        <w:rPr>
          <w:noProof w:val="0"/>
          <w:lang w:eastAsia="ja-JP"/>
        </w:rPr>
      </w:pPr>
      <w:r w:rsidRPr="00AF47E9">
        <w:rPr>
          <w:noProof w:val="0"/>
          <w:lang w:eastAsia="ja-JP"/>
        </w:rPr>
        <w:tab/>
        <w:t>Як можна побачити на рисунку 3.2, навіть з урахуванням того що порогове значення у Y’CbCr ніж в RGB, якість краща у першому випадку. Ідея зменшення порогового значення для одного каналу полягає в тому, що при відновленні зображення, значення його деталей будуть враховуватись більше ніж значення інших каналів. Це сприяє кращому стисненню</w:t>
      </w:r>
      <w:r w:rsidRPr="00D11B3E">
        <w:rPr>
          <w:noProof w:val="0"/>
          <w:lang w:val="ru-RU" w:eastAsia="ja-JP"/>
        </w:rPr>
        <w:t>.</w:t>
      </w:r>
      <w:r w:rsidRPr="00AF47E9">
        <w:rPr>
          <w:noProof w:val="0"/>
          <w:lang w:eastAsia="ja-JP"/>
        </w:rPr>
        <w:t xml:space="preserve"> Для більш детального порівняння цих колірних просторів можна провести порівняння з вихідним зображенням за допомогою PSNR та SSIM. Виконаємо розрахунки при зміні порогового значення від 1 до 128, керуючись вищесказаними умовами, і рівнів ДВП від 1 до 5. В результаті, при зведені цих розрахунків в таблицю можна отримати приблизне розуміння того, яке зображення ближче до оригіналу. Графіки показані на рисунку 3.</w:t>
      </w:r>
      <w:r>
        <w:rPr>
          <w:noProof w:val="0"/>
          <w:lang w:val="en-GB" w:eastAsia="ja-JP"/>
        </w:rPr>
        <w:t>1</w:t>
      </w:r>
      <w:r w:rsidRPr="00AF47E9">
        <w:rPr>
          <w:noProof w:val="0"/>
          <w:lang w:eastAsia="ja-JP"/>
        </w:rPr>
        <w:t>, 3.</w:t>
      </w:r>
      <w:r>
        <w:rPr>
          <w:noProof w:val="0"/>
          <w:lang w:val="en-GB" w:eastAsia="ja-JP"/>
        </w:rPr>
        <w:t>2</w:t>
      </w:r>
      <w:r w:rsidRPr="00AF47E9">
        <w:rPr>
          <w:noProof w:val="0"/>
          <w:lang w:eastAsia="ja-JP"/>
        </w:rPr>
        <w:t>:</w:t>
      </w:r>
    </w:p>
    <w:p w14:paraId="4FB81E7C" w14:textId="77777777" w:rsidR="00B8623E" w:rsidRPr="00AF47E9" w:rsidRDefault="00B8623E" w:rsidP="00B8623E">
      <w:pPr>
        <w:rPr>
          <w:noProof w:val="0"/>
          <w:lang w:eastAsia="ja-JP"/>
        </w:rPr>
      </w:pPr>
    </w:p>
    <w:p w14:paraId="65766598" w14:textId="77777777" w:rsidR="00B8623E" w:rsidRPr="00AF47E9" w:rsidRDefault="00B8623E" w:rsidP="00B8623E">
      <w:pPr>
        <w:jc w:val="center"/>
        <w:rPr>
          <w:noProof w:val="0"/>
          <w:lang w:eastAsia="ja-JP"/>
        </w:rPr>
      </w:pPr>
      <w:r w:rsidRPr="00AF47E9">
        <w:rPr>
          <w:lang w:val="ru-RU" w:eastAsia="ru-RU"/>
        </w:rPr>
        <w:drawing>
          <wp:inline distT="0" distB="0" distL="0" distR="0" wp14:anchorId="7232062A" wp14:editId="04236469">
            <wp:extent cx="5900057" cy="2359785"/>
            <wp:effectExtent l="0" t="0" r="5715" b="2540"/>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Picture 19"/>
                    <pic:cNvPicPr/>
                  </pic:nvPicPr>
                  <pic:blipFill>
                    <a:blip r:embed="rId17">
                      <a:extLst>
                        <a:ext uri="{28A0092B-C50C-407E-A947-70E740481C1C}">
                          <a14:useLocalDpi xmlns:a14="http://schemas.microsoft.com/office/drawing/2010/main" val="0"/>
                        </a:ext>
                      </a:extLst>
                    </a:blip>
                    <a:stretch>
                      <a:fillRect/>
                    </a:stretch>
                  </pic:blipFill>
                  <pic:spPr>
                    <a:xfrm>
                      <a:off x="0" y="0"/>
                      <a:ext cx="5920965" cy="2368147"/>
                    </a:xfrm>
                    <a:prstGeom prst="rect">
                      <a:avLst/>
                    </a:prstGeom>
                  </pic:spPr>
                </pic:pic>
              </a:graphicData>
            </a:graphic>
          </wp:inline>
        </w:drawing>
      </w:r>
    </w:p>
    <w:p w14:paraId="0A245D4D" w14:textId="77777777" w:rsidR="00B8623E" w:rsidRPr="00AF47E9" w:rsidRDefault="00B8623E" w:rsidP="00B8623E">
      <w:pPr>
        <w:jc w:val="center"/>
        <w:rPr>
          <w:noProof w:val="0"/>
          <w:lang w:eastAsia="ja-JP"/>
        </w:rPr>
      </w:pPr>
    </w:p>
    <w:p w14:paraId="301C07B9" w14:textId="77777777" w:rsidR="00B8623E" w:rsidRPr="00AF47E9" w:rsidRDefault="00B8623E" w:rsidP="00B8623E">
      <w:pPr>
        <w:jc w:val="center"/>
        <w:rPr>
          <w:noProof w:val="0"/>
          <w:lang w:eastAsia="ja-JP"/>
        </w:rPr>
      </w:pPr>
      <w:r w:rsidRPr="00AF47E9">
        <w:rPr>
          <w:noProof w:val="0"/>
          <w:lang w:eastAsia="ja-JP"/>
        </w:rPr>
        <w:t>Рисунок 3.</w:t>
      </w:r>
      <w:r w:rsidRPr="003850C2">
        <w:rPr>
          <w:noProof w:val="0"/>
          <w:lang w:val="ru-RU" w:eastAsia="ja-JP"/>
        </w:rPr>
        <w:t>1</w:t>
      </w:r>
      <w:r w:rsidRPr="00AF47E9">
        <w:rPr>
          <w:noProof w:val="0"/>
          <w:lang w:eastAsia="ja-JP"/>
        </w:rPr>
        <w:t xml:space="preserve"> – Зміна PSNR по рівням ДВП і пороговому</w:t>
      </w:r>
    </w:p>
    <w:p w14:paraId="3E611940" w14:textId="77777777" w:rsidR="00B8623E" w:rsidRPr="00AF47E9" w:rsidRDefault="00B8623E" w:rsidP="00B8623E">
      <w:pPr>
        <w:jc w:val="center"/>
        <w:rPr>
          <w:noProof w:val="0"/>
          <w:lang w:eastAsia="ja-JP"/>
        </w:rPr>
      </w:pPr>
      <w:r w:rsidRPr="00AF47E9">
        <w:rPr>
          <w:noProof w:val="0"/>
          <w:lang w:eastAsia="ja-JP"/>
        </w:rPr>
        <w:t xml:space="preserve">значенню для RGB та Y’CbCr </w:t>
      </w:r>
    </w:p>
    <w:p w14:paraId="2E128C4F" w14:textId="77777777" w:rsidR="00B8623E" w:rsidRPr="00AF47E9" w:rsidRDefault="00B8623E" w:rsidP="00B8623E">
      <w:pPr>
        <w:jc w:val="center"/>
        <w:rPr>
          <w:noProof w:val="0"/>
          <w:lang w:eastAsia="ja-JP"/>
        </w:rPr>
      </w:pPr>
    </w:p>
    <w:p w14:paraId="189D874C" w14:textId="77777777" w:rsidR="00B8623E" w:rsidRPr="00AF47E9" w:rsidRDefault="00B8623E" w:rsidP="00B8623E">
      <w:pPr>
        <w:jc w:val="center"/>
        <w:rPr>
          <w:noProof w:val="0"/>
          <w:lang w:eastAsia="ja-JP"/>
        </w:rPr>
      </w:pPr>
      <w:r w:rsidRPr="00AF47E9">
        <w:rPr>
          <w:lang w:val="ru-RU" w:eastAsia="ru-RU"/>
        </w:rPr>
        <w:drawing>
          <wp:inline distT="0" distB="0" distL="0" distR="0" wp14:anchorId="5CCFBA07" wp14:editId="28208CFD">
            <wp:extent cx="5899785" cy="2359676"/>
            <wp:effectExtent l="0" t="0" r="5715" b="2540"/>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Picture 21"/>
                    <pic:cNvPicPr/>
                  </pic:nvPicPr>
                  <pic:blipFill>
                    <a:blip r:embed="rId18">
                      <a:extLst>
                        <a:ext uri="{28A0092B-C50C-407E-A947-70E740481C1C}">
                          <a14:useLocalDpi xmlns:a14="http://schemas.microsoft.com/office/drawing/2010/main" val="0"/>
                        </a:ext>
                      </a:extLst>
                    </a:blip>
                    <a:stretch>
                      <a:fillRect/>
                    </a:stretch>
                  </pic:blipFill>
                  <pic:spPr>
                    <a:xfrm>
                      <a:off x="0" y="0"/>
                      <a:ext cx="5917849" cy="2366901"/>
                    </a:xfrm>
                    <a:prstGeom prst="rect">
                      <a:avLst/>
                    </a:prstGeom>
                  </pic:spPr>
                </pic:pic>
              </a:graphicData>
            </a:graphic>
          </wp:inline>
        </w:drawing>
      </w:r>
    </w:p>
    <w:p w14:paraId="6E5C24DB" w14:textId="77777777" w:rsidR="00B8623E" w:rsidRPr="00AF47E9" w:rsidRDefault="00B8623E" w:rsidP="00B8623E">
      <w:pPr>
        <w:jc w:val="center"/>
        <w:rPr>
          <w:noProof w:val="0"/>
          <w:lang w:eastAsia="ja-JP"/>
        </w:rPr>
      </w:pPr>
    </w:p>
    <w:p w14:paraId="5FFED2E1" w14:textId="77777777" w:rsidR="00B8623E" w:rsidRPr="00AF47E9" w:rsidRDefault="00B8623E" w:rsidP="00B8623E">
      <w:pPr>
        <w:jc w:val="center"/>
        <w:rPr>
          <w:noProof w:val="0"/>
          <w:lang w:eastAsia="ja-JP"/>
        </w:rPr>
      </w:pPr>
      <w:r w:rsidRPr="00AF47E9">
        <w:rPr>
          <w:noProof w:val="0"/>
          <w:lang w:eastAsia="ja-JP"/>
        </w:rPr>
        <w:t>Рисунок 3.</w:t>
      </w:r>
      <w:r w:rsidRPr="003850C2">
        <w:rPr>
          <w:noProof w:val="0"/>
          <w:lang w:val="ru-RU" w:eastAsia="ja-JP"/>
        </w:rPr>
        <w:t>2</w:t>
      </w:r>
      <w:r w:rsidRPr="00AF47E9">
        <w:rPr>
          <w:noProof w:val="0"/>
          <w:lang w:eastAsia="ja-JP"/>
        </w:rPr>
        <w:t xml:space="preserve"> – Зміна SSIM по рівням ДВП і пороговому</w:t>
      </w:r>
    </w:p>
    <w:p w14:paraId="4DECDC2D" w14:textId="77777777" w:rsidR="00B8623E" w:rsidRPr="00AF47E9" w:rsidRDefault="00B8623E" w:rsidP="00B8623E">
      <w:pPr>
        <w:jc w:val="center"/>
        <w:rPr>
          <w:noProof w:val="0"/>
          <w:lang w:eastAsia="ja-JP"/>
        </w:rPr>
      </w:pPr>
      <w:r w:rsidRPr="00AF47E9">
        <w:rPr>
          <w:noProof w:val="0"/>
          <w:lang w:eastAsia="ja-JP"/>
        </w:rPr>
        <w:t xml:space="preserve">значенню для RGB та Y’CbCr </w:t>
      </w:r>
    </w:p>
    <w:p w14:paraId="12C78D68" w14:textId="77777777" w:rsidR="00B8623E" w:rsidRPr="00AF47E9" w:rsidRDefault="00B8623E" w:rsidP="00B8623E">
      <w:pPr>
        <w:rPr>
          <w:noProof w:val="0"/>
          <w:lang w:eastAsia="ja-JP"/>
        </w:rPr>
      </w:pPr>
    </w:p>
    <w:p w14:paraId="0C888735" w14:textId="77777777" w:rsidR="00B8623E" w:rsidRPr="00AF47E9" w:rsidRDefault="00B8623E" w:rsidP="00B8623E">
      <w:pPr>
        <w:rPr>
          <w:noProof w:val="0"/>
          <w:lang w:eastAsia="ja-JP"/>
        </w:rPr>
      </w:pPr>
      <w:r w:rsidRPr="00AF47E9">
        <w:rPr>
          <w:noProof w:val="0"/>
          <w:lang w:eastAsia="ja-JP"/>
        </w:rPr>
        <w:tab/>
        <w:t>При аналізі обчислених коефіцієнтів, можна побачити що значення залишаються кращими для Y’CbCr, при тому що порогове значення використане для його каналів у середньому більше ніж для RGB. Загалом ця інформація показує, що використання колірного простору Y’CbCr дозволить зробити стиснення за допомогою двовимірного ДВП більш ефективним.</w:t>
      </w:r>
    </w:p>
    <w:p w14:paraId="6CB7A71C" w14:textId="77777777" w:rsidR="00B8623E" w:rsidRDefault="00B8623E" w:rsidP="00B8623E">
      <w:pPr>
        <w:rPr>
          <w:noProof w:val="0"/>
          <w:lang w:eastAsia="ja-JP"/>
        </w:rPr>
      </w:pPr>
    </w:p>
    <w:p w14:paraId="5C92D97A" w14:textId="77777777" w:rsidR="00B8623E" w:rsidRDefault="00B8623E" w:rsidP="00B8623E">
      <w:pPr>
        <w:rPr>
          <w:noProof w:val="0"/>
          <w:lang w:eastAsia="ja-JP"/>
        </w:rPr>
      </w:pPr>
    </w:p>
    <w:p w14:paraId="08AE045A" w14:textId="77777777" w:rsidR="00B8623E" w:rsidRDefault="00B8623E" w:rsidP="00B8623E">
      <w:pPr>
        <w:rPr>
          <w:noProof w:val="0"/>
          <w:lang w:eastAsia="ja-JP"/>
        </w:rPr>
      </w:pPr>
    </w:p>
    <w:p w14:paraId="16E99ACF" w14:textId="77777777" w:rsidR="00B8623E" w:rsidRPr="00AF47E9" w:rsidRDefault="00B8623E" w:rsidP="00B8623E">
      <w:pPr>
        <w:rPr>
          <w:noProof w:val="0"/>
          <w:lang w:eastAsia="ja-JP"/>
        </w:rPr>
      </w:pPr>
    </w:p>
    <w:p w14:paraId="1AE4ADD3" w14:textId="0DDFB409" w:rsidR="00B8623E" w:rsidRPr="00AF47E9" w:rsidRDefault="00B8623E" w:rsidP="00B8623E">
      <w:pPr>
        <w:pStyle w:val="2"/>
        <w:numPr>
          <w:ilvl w:val="1"/>
          <w:numId w:val="42"/>
        </w:numPr>
      </w:pPr>
      <w:bookmarkStart w:id="82" w:name="_Toc167976713"/>
      <w:bookmarkEnd w:id="80"/>
      <w:bookmarkEnd w:id="81"/>
      <w:r>
        <w:rPr>
          <w:lang w:val="uk-UA"/>
        </w:rPr>
        <w:t xml:space="preserve"> </w:t>
      </w:r>
      <w:r w:rsidRPr="00AF47E9">
        <w:t>Створення алгоритму для покадров</w:t>
      </w:r>
      <w:r>
        <w:t>о</w:t>
      </w:r>
      <w:r w:rsidRPr="00AF47E9">
        <w:t>го стиснення відео у Python</w:t>
      </w:r>
      <w:bookmarkEnd w:id="82"/>
    </w:p>
    <w:p w14:paraId="51ED3B16" w14:textId="77777777" w:rsidR="00B8623E" w:rsidRPr="00AF47E9" w:rsidRDefault="00B8623E" w:rsidP="00B8623E">
      <w:pPr>
        <w:rPr>
          <w:noProof w:val="0"/>
          <w:lang w:eastAsia="ja-JP"/>
        </w:rPr>
      </w:pPr>
    </w:p>
    <w:p w14:paraId="1500A71E" w14:textId="77777777" w:rsidR="00B8623E" w:rsidRPr="00AF47E9" w:rsidRDefault="00B8623E" w:rsidP="00B8623E">
      <w:pPr>
        <w:rPr>
          <w:noProof w:val="0"/>
          <w:lang w:eastAsia="ja-JP"/>
        </w:rPr>
      </w:pPr>
      <w:r w:rsidRPr="00AF47E9">
        <w:rPr>
          <w:noProof w:val="0"/>
          <w:lang w:eastAsia="ja-JP"/>
        </w:rPr>
        <w:tab/>
        <w:t xml:space="preserve">Відомо, що за допомогою вейвлет перетворень можливо окремо опрацьовувати низькочастотні та високочастотні ознаки сигналу. Ця характеристика вейвлетів актуальна і для використання у відео послідовностях. Низькочастотні ознаки у відео – це пікселі які мають схожі ознаки з сусідніми пікселями на відносно великій ділянці кадру. Прикладом таких ознак може служити градієнт безхмарного неба, де кольори змінюються повільно і поступово. З іншого боку, високочастотні ознаки показують різкі зміни в зображенні. Це можуть бути контури об’єктів на контрастному фоні. </w:t>
      </w:r>
    </w:p>
    <w:p w14:paraId="5517E17F" w14:textId="77777777" w:rsidR="00B8623E" w:rsidRPr="00AF47E9" w:rsidRDefault="00B8623E" w:rsidP="00B8623E">
      <w:pPr>
        <w:rPr>
          <w:noProof w:val="0"/>
          <w:lang w:eastAsia="ja-JP"/>
        </w:rPr>
      </w:pPr>
      <w:r w:rsidRPr="00AF47E9">
        <w:rPr>
          <w:noProof w:val="0"/>
          <w:lang w:eastAsia="ja-JP"/>
        </w:rPr>
        <w:tab/>
        <w:t>Для початку роботи, необхідно визначити послідовність виконання дій для стиснення. Блок-схема зображена на рисунку 3.</w:t>
      </w:r>
      <w:r w:rsidRPr="003850C2">
        <w:rPr>
          <w:noProof w:val="0"/>
          <w:lang w:val="ru-RU" w:eastAsia="ja-JP"/>
        </w:rPr>
        <w:t>3</w:t>
      </w:r>
      <w:r w:rsidRPr="00AF47E9">
        <w:rPr>
          <w:noProof w:val="0"/>
          <w:lang w:eastAsia="ja-JP"/>
        </w:rPr>
        <w:t>. Так як ми оброблюємо відео послідовність, то працюємо з кожним окремим кадром.</w:t>
      </w:r>
    </w:p>
    <w:p w14:paraId="10329670" w14:textId="77777777" w:rsidR="00B8623E" w:rsidRPr="00AF47E9" w:rsidRDefault="00B8623E" w:rsidP="00B8623E">
      <w:pPr>
        <w:rPr>
          <w:noProof w:val="0"/>
          <w:lang w:eastAsia="ja-JP"/>
        </w:rPr>
      </w:pPr>
    </w:p>
    <w:p w14:paraId="7FC1FD3B" w14:textId="77777777" w:rsidR="00B8623E" w:rsidRPr="00AF47E9" w:rsidRDefault="00B8623E" w:rsidP="00B8623E">
      <w:pPr>
        <w:jc w:val="center"/>
        <w:rPr>
          <w:noProof w:val="0"/>
          <w:lang w:eastAsia="ja-JP"/>
        </w:rPr>
      </w:pPr>
      <w:r w:rsidRPr="00AF47E9">
        <w:rPr>
          <w:lang w:val="ru-RU" w:eastAsia="ru-RU"/>
        </w:rPr>
        <w:drawing>
          <wp:inline distT="0" distB="0" distL="0" distR="0" wp14:anchorId="03CD95B6" wp14:editId="00F52BC1">
            <wp:extent cx="5088255" cy="2267679"/>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094159" cy="2270310"/>
                    </a:xfrm>
                    <a:prstGeom prst="rect">
                      <a:avLst/>
                    </a:prstGeom>
                    <a:noFill/>
                    <a:ln>
                      <a:noFill/>
                    </a:ln>
                  </pic:spPr>
                </pic:pic>
              </a:graphicData>
            </a:graphic>
          </wp:inline>
        </w:drawing>
      </w:r>
    </w:p>
    <w:p w14:paraId="501CC9A0" w14:textId="77777777" w:rsidR="00B8623E" w:rsidRPr="00AF47E9" w:rsidRDefault="00B8623E" w:rsidP="00B8623E">
      <w:pPr>
        <w:jc w:val="center"/>
        <w:rPr>
          <w:noProof w:val="0"/>
          <w:lang w:eastAsia="ja-JP"/>
        </w:rPr>
      </w:pPr>
    </w:p>
    <w:p w14:paraId="7B6FEF70" w14:textId="77777777" w:rsidR="00B8623E" w:rsidRPr="00AF47E9" w:rsidRDefault="00B8623E" w:rsidP="00B8623E">
      <w:pPr>
        <w:jc w:val="center"/>
        <w:rPr>
          <w:noProof w:val="0"/>
          <w:lang w:eastAsia="ja-JP"/>
        </w:rPr>
      </w:pPr>
      <w:r w:rsidRPr="00AF47E9">
        <w:rPr>
          <w:noProof w:val="0"/>
          <w:lang w:eastAsia="ja-JP"/>
        </w:rPr>
        <w:t>Рисунок 3.</w:t>
      </w:r>
      <w:r w:rsidRPr="003850C2">
        <w:rPr>
          <w:noProof w:val="0"/>
          <w:lang w:val="ru-RU" w:eastAsia="ja-JP"/>
        </w:rPr>
        <w:t>3</w:t>
      </w:r>
      <w:r w:rsidRPr="00AF47E9">
        <w:rPr>
          <w:noProof w:val="0"/>
          <w:lang w:eastAsia="ja-JP"/>
        </w:rPr>
        <w:t xml:space="preserve"> – Схема ДВП для стиснення відеокадрів</w:t>
      </w:r>
      <w:r w:rsidRPr="00D11B3E">
        <w:rPr>
          <w:noProof w:val="0"/>
          <w:lang w:val="ru-RU" w:eastAsia="ja-JP"/>
        </w:rPr>
        <w:t xml:space="preserve"> [</w:t>
      </w:r>
      <w:r>
        <w:rPr>
          <w:noProof w:val="0"/>
          <w:lang w:val="en-GB" w:eastAsia="ja-JP"/>
        </w:rPr>
        <w:fldChar w:fldCharType="begin"/>
      </w:r>
      <w:r w:rsidRPr="00D11B3E">
        <w:rPr>
          <w:noProof w:val="0"/>
          <w:lang w:val="ru-RU" w:eastAsia="ja-JP"/>
        </w:rPr>
        <w:instrText xml:space="preserve"> </w:instrText>
      </w:r>
      <w:r>
        <w:rPr>
          <w:noProof w:val="0"/>
          <w:lang w:val="en-GB" w:eastAsia="ja-JP"/>
        </w:rPr>
        <w:instrText>REF</w:instrText>
      </w:r>
      <w:r w:rsidRPr="00D11B3E">
        <w:rPr>
          <w:noProof w:val="0"/>
          <w:lang w:val="ru-RU" w:eastAsia="ja-JP"/>
        </w:rPr>
        <w:instrText xml:space="preserve"> _</w:instrText>
      </w:r>
      <w:r>
        <w:rPr>
          <w:noProof w:val="0"/>
          <w:lang w:val="en-GB" w:eastAsia="ja-JP"/>
        </w:rPr>
        <w:instrText>Ref</w:instrText>
      </w:r>
      <w:r w:rsidRPr="00D11B3E">
        <w:rPr>
          <w:noProof w:val="0"/>
          <w:lang w:val="ru-RU" w:eastAsia="ja-JP"/>
        </w:rPr>
        <w:instrText>167980494 \</w:instrText>
      </w:r>
      <w:r>
        <w:rPr>
          <w:noProof w:val="0"/>
          <w:lang w:val="en-GB" w:eastAsia="ja-JP"/>
        </w:rPr>
        <w:instrText>r</w:instrText>
      </w:r>
      <w:r w:rsidRPr="00D11B3E">
        <w:rPr>
          <w:noProof w:val="0"/>
          <w:lang w:val="ru-RU" w:eastAsia="ja-JP"/>
        </w:rPr>
        <w:instrText xml:space="preserve"> \</w:instrText>
      </w:r>
      <w:r>
        <w:rPr>
          <w:noProof w:val="0"/>
          <w:lang w:val="en-GB" w:eastAsia="ja-JP"/>
        </w:rPr>
        <w:instrText>h</w:instrText>
      </w:r>
      <w:r w:rsidRPr="00D11B3E">
        <w:rPr>
          <w:noProof w:val="0"/>
          <w:lang w:val="ru-RU" w:eastAsia="ja-JP"/>
        </w:rPr>
        <w:instrText xml:space="preserve"> </w:instrText>
      </w:r>
      <w:r>
        <w:rPr>
          <w:noProof w:val="0"/>
          <w:lang w:val="en-GB" w:eastAsia="ja-JP"/>
        </w:rPr>
      </w:r>
      <w:r>
        <w:rPr>
          <w:noProof w:val="0"/>
          <w:lang w:val="en-GB" w:eastAsia="ja-JP"/>
        </w:rPr>
        <w:fldChar w:fldCharType="separate"/>
      </w:r>
      <w:r w:rsidRPr="003850C2">
        <w:rPr>
          <w:noProof w:val="0"/>
          <w:lang w:val="ru-RU" w:eastAsia="ja-JP"/>
        </w:rPr>
        <w:t>15</w:t>
      </w:r>
      <w:r>
        <w:rPr>
          <w:noProof w:val="0"/>
          <w:lang w:val="en-GB" w:eastAsia="ja-JP"/>
        </w:rPr>
        <w:fldChar w:fldCharType="end"/>
      </w:r>
      <w:r w:rsidRPr="00D11B3E">
        <w:rPr>
          <w:noProof w:val="0"/>
          <w:lang w:val="ru-RU" w:eastAsia="ja-JP"/>
        </w:rPr>
        <w:t>]</w:t>
      </w:r>
      <w:r w:rsidRPr="00AF47E9">
        <w:rPr>
          <w:noProof w:val="0"/>
          <w:lang w:eastAsia="ja-JP"/>
        </w:rPr>
        <w:t>.</w:t>
      </w:r>
    </w:p>
    <w:p w14:paraId="1041A69C" w14:textId="77777777" w:rsidR="00B8623E" w:rsidRPr="00AF47E9" w:rsidRDefault="00B8623E" w:rsidP="00B8623E">
      <w:pPr>
        <w:rPr>
          <w:noProof w:val="0"/>
          <w:lang w:eastAsia="ja-JP"/>
        </w:rPr>
      </w:pPr>
    </w:p>
    <w:p w14:paraId="41A15928" w14:textId="77777777" w:rsidR="00B8623E" w:rsidRPr="00AF47E9" w:rsidRDefault="00B8623E" w:rsidP="00452000">
      <w:pPr>
        <w:pStyle w:val="3"/>
      </w:pPr>
      <w:bookmarkStart w:id="83" w:name="_Toc167976714"/>
      <w:r w:rsidRPr="00AF47E9">
        <w:t>Налаштування середовища Python</w:t>
      </w:r>
      <w:bookmarkEnd w:id="83"/>
    </w:p>
    <w:p w14:paraId="65E62CFE" w14:textId="77777777" w:rsidR="00B8623E" w:rsidRPr="00AF47E9" w:rsidRDefault="00B8623E" w:rsidP="00B8623E">
      <w:pPr>
        <w:rPr>
          <w:noProof w:val="0"/>
          <w:lang w:eastAsia="ja-JP"/>
        </w:rPr>
      </w:pPr>
      <w:r w:rsidRPr="00AF47E9">
        <w:rPr>
          <w:noProof w:val="0"/>
          <w:lang w:eastAsia="ja-JP"/>
        </w:rPr>
        <w:tab/>
        <w:t>Для початку роботи у Python, необхідно створити віртуальне середовище та встановити в нього всі необхідні бібліотеки. IDE PyCharm, який ми будемо використовувати для основної частини розробки створює це віртуальне середовище автоматично при початку нового проєкту.</w:t>
      </w:r>
    </w:p>
    <w:p w14:paraId="4A5907D4" w14:textId="77777777" w:rsidR="00B8623E" w:rsidRPr="00AF47E9" w:rsidRDefault="00B8623E" w:rsidP="00B8623E">
      <w:pPr>
        <w:rPr>
          <w:noProof w:val="0"/>
          <w:lang w:eastAsia="ja-JP"/>
        </w:rPr>
      </w:pPr>
      <w:r w:rsidRPr="00AF47E9">
        <w:rPr>
          <w:noProof w:val="0"/>
          <w:lang w:eastAsia="ja-JP"/>
        </w:rPr>
        <w:tab/>
        <w:t>При проведенні розрахунків та стиснення ми будемо використовувати бібліотеки NumPy, PyWavelets, OpenCV,  Skimage</w:t>
      </w:r>
    </w:p>
    <w:p w14:paraId="548E3E02" w14:textId="77777777" w:rsidR="00B8623E" w:rsidRPr="00AF47E9" w:rsidRDefault="00B8623E" w:rsidP="00B8623E">
      <w:pPr>
        <w:rPr>
          <w:noProof w:val="0"/>
          <w:lang w:eastAsia="ja-JP"/>
        </w:rPr>
      </w:pPr>
      <w:r w:rsidRPr="00AF47E9">
        <w:rPr>
          <w:noProof w:val="0"/>
          <w:lang w:eastAsia="ja-JP"/>
        </w:rPr>
        <w:tab/>
        <w:t>Створення файлу main.py та імпорт бібліотек:</w:t>
      </w:r>
    </w:p>
    <w:p w14:paraId="6FEDC570" w14:textId="77777777" w:rsidR="00B8623E" w:rsidRPr="00AF47E9" w:rsidRDefault="00B8623E" w:rsidP="00B8623E">
      <w:pPr>
        <w:pStyle w:val="afe"/>
        <w:rPr>
          <w:noProof w:val="0"/>
          <w:lang w:eastAsia="ja-JP"/>
        </w:rPr>
      </w:pPr>
      <w:r w:rsidRPr="00AF47E9">
        <w:rPr>
          <w:noProof w:val="0"/>
          <w:lang w:eastAsia="ja-JP"/>
        </w:rPr>
        <w:tab/>
        <w:t>import numpy as np</w:t>
      </w:r>
    </w:p>
    <w:p w14:paraId="0FBC5D6A" w14:textId="77777777" w:rsidR="00B8623E" w:rsidRPr="00AF47E9" w:rsidRDefault="00B8623E" w:rsidP="00B8623E">
      <w:pPr>
        <w:pStyle w:val="afe"/>
        <w:rPr>
          <w:noProof w:val="0"/>
          <w:lang w:eastAsia="ja-JP"/>
        </w:rPr>
      </w:pPr>
      <w:r w:rsidRPr="00AF47E9">
        <w:rPr>
          <w:noProof w:val="0"/>
          <w:lang w:eastAsia="ja-JP"/>
        </w:rPr>
        <w:tab/>
        <w:t>import cv2</w:t>
      </w:r>
    </w:p>
    <w:p w14:paraId="48586B92" w14:textId="77777777" w:rsidR="00B8623E" w:rsidRPr="00AF47E9" w:rsidRDefault="00B8623E" w:rsidP="00B8623E">
      <w:pPr>
        <w:pStyle w:val="afe"/>
        <w:rPr>
          <w:noProof w:val="0"/>
          <w:lang w:eastAsia="ja-JP"/>
        </w:rPr>
      </w:pPr>
      <w:r w:rsidRPr="00AF47E9">
        <w:rPr>
          <w:noProof w:val="0"/>
          <w:lang w:eastAsia="ja-JP"/>
        </w:rPr>
        <w:tab/>
        <w:t>import pywt</w:t>
      </w:r>
    </w:p>
    <w:p w14:paraId="0323A57F" w14:textId="77777777" w:rsidR="00B8623E" w:rsidRPr="00AF47E9" w:rsidRDefault="00B8623E" w:rsidP="00B8623E">
      <w:pPr>
        <w:pStyle w:val="afe"/>
        <w:rPr>
          <w:noProof w:val="0"/>
          <w:lang w:eastAsia="ja-JP"/>
        </w:rPr>
      </w:pPr>
      <w:r w:rsidRPr="00AF47E9">
        <w:rPr>
          <w:noProof w:val="0"/>
          <w:lang w:eastAsia="ja-JP"/>
        </w:rPr>
        <w:tab/>
        <w:t>from skimage.metrics import structural_similarity as ssim</w:t>
      </w:r>
    </w:p>
    <w:p w14:paraId="0990AA5E" w14:textId="77777777" w:rsidR="00B8623E" w:rsidRPr="00AF47E9" w:rsidRDefault="00B8623E" w:rsidP="00B8623E">
      <w:pPr>
        <w:rPr>
          <w:noProof w:val="0"/>
          <w:lang w:eastAsia="ja-JP"/>
        </w:rPr>
      </w:pPr>
      <w:r w:rsidRPr="00AF47E9">
        <w:rPr>
          <w:noProof w:val="0"/>
          <w:lang w:eastAsia="ja-JP"/>
        </w:rPr>
        <w:tab/>
      </w:r>
    </w:p>
    <w:p w14:paraId="0DE49898" w14:textId="77777777" w:rsidR="00B8623E" w:rsidRPr="00AF47E9" w:rsidRDefault="00B8623E" w:rsidP="00B8623E">
      <w:pPr>
        <w:rPr>
          <w:noProof w:val="0"/>
          <w:lang w:eastAsia="ja-JP"/>
        </w:rPr>
      </w:pPr>
      <w:r w:rsidRPr="00AF47E9">
        <w:rPr>
          <w:noProof w:val="0"/>
          <w:lang w:eastAsia="ja-JP"/>
        </w:rPr>
        <w:tab/>
        <w:t xml:space="preserve">Ці імпортовані бібліотеки мають на меті спростити використання вейвлет перетворень для обробки та аналізу кожного кадру. </w:t>
      </w:r>
    </w:p>
    <w:p w14:paraId="15BEAB6C" w14:textId="77777777" w:rsidR="00B8623E" w:rsidRPr="00AF47E9" w:rsidRDefault="00B8623E" w:rsidP="00B8623E">
      <w:pPr>
        <w:rPr>
          <w:noProof w:val="0"/>
          <w:lang w:eastAsia="ja-JP"/>
        </w:rPr>
      </w:pPr>
    </w:p>
    <w:p w14:paraId="4EC2F8E8" w14:textId="77777777" w:rsidR="00B8623E" w:rsidRPr="00AF47E9" w:rsidRDefault="00B8623E" w:rsidP="00452000">
      <w:pPr>
        <w:pStyle w:val="3"/>
      </w:pPr>
      <w:bookmarkStart w:id="84" w:name="_Toc167976715"/>
      <w:r w:rsidRPr="00AF47E9">
        <w:t>Створення функцій для стиснення за допомогою ДВП</w:t>
      </w:r>
      <w:bookmarkEnd w:id="84"/>
    </w:p>
    <w:p w14:paraId="28D3B3FD" w14:textId="77777777" w:rsidR="00B8623E" w:rsidRPr="00AF47E9" w:rsidRDefault="00B8623E" w:rsidP="00B8623E">
      <w:pPr>
        <w:rPr>
          <w:noProof w:val="0"/>
          <w:lang w:eastAsia="ja-JP"/>
        </w:rPr>
      </w:pPr>
      <w:r w:rsidRPr="00AF47E9">
        <w:rPr>
          <w:noProof w:val="0"/>
          <w:lang w:eastAsia="ja-JP"/>
        </w:rPr>
        <w:tab/>
        <w:t>Як було вказано у частині 3.1.3, для реалізації цього методу стиснення буде використовуватись колірний простір Y’CbCr, тому для проведення ДВП для двовимірного кадру необхідно створити функції які задовільнять такі потреби: розділ та об’єднання каналів у кадрі, і окреме стиснення для кожного каналу в цьому кадрі. Першим кроком необхідно визначити розміри вхідного зображення та обрізати їх по формі еталонного:</w:t>
      </w:r>
    </w:p>
    <w:p w14:paraId="5CACA8A8" w14:textId="77777777" w:rsidR="00B8623E" w:rsidRPr="00AF47E9" w:rsidRDefault="00B8623E" w:rsidP="00B8623E">
      <w:pPr>
        <w:rPr>
          <w:noProof w:val="0"/>
          <w:lang w:eastAsia="ja-JP"/>
        </w:rPr>
      </w:pPr>
    </w:p>
    <w:p w14:paraId="66CF1443" w14:textId="77777777" w:rsidR="00B8623E" w:rsidRPr="00AF47E9" w:rsidRDefault="00B8623E" w:rsidP="00B8623E">
      <w:pPr>
        <w:pStyle w:val="afe"/>
        <w:rPr>
          <w:noProof w:val="0"/>
          <w:lang w:eastAsia="ja-JP"/>
        </w:rPr>
      </w:pPr>
      <w:r w:rsidRPr="00AF47E9">
        <w:rPr>
          <w:noProof w:val="0"/>
          <w:lang w:eastAsia="ja-JP"/>
        </w:rPr>
        <w:t xml:space="preserve">def compress_channel(channel, wavelet, level, </w:t>
      </w:r>
      <w:r w:rsidRPr="00A3130B">
        <w:rPr>
          <w:noProof w:val="0"/>
          <w:lang w:val="en-GB" w:eastAsia="ja-JP"/>
        </w:rPr>
        <w:t>threshold</w:t>
      </w:r>
      <w:r w:rsidRPr="00AF47E9">
        <w:rPr>
          <w:noProof w:val="0"/>
          <w:lang w:eastAsia="ja-JP"/>
        </w:rPr>
        <w:t>, mode):</w:t>
      </w:r>
    </w:p>
    <w:p w14:paraId="31494960" w14:textId="77777777" w:rsidR="00B8623E" w:rsidRPr="00AF47E9" w:rsidRDefault="00B8623E" w:rsidP="00B8623E">
      <w:pPr>
        <w:pStyle w:val="afe"/>
        <w:ind w:left="709"/>
        <w:rPr>
          <w:noProof w:val="0"/>
          <w:lang w:eastAsia="ja-JP"/>
        </w:rPr>
      </w:pPr>
      <w:r w:rsidRPr="00AF47E9">
        <w:rPr>
          <w:noProof w:val="0"/>
          <w:lang w:eastAsia="ja-JP"/>
        </w:rPr>
        <w:t xml:space="preserve">    rows, cols = channel.shape</w:t>
      </w:r>
    </w:p>
    <w:p w14:paraId="6390A517" w14:textId="77777777" w:rsidR="00B8623E" w:rsidRPr="00AF47E9" w:rsidRDefault="00B8623E" w:rsidP="00B8623E">
      <w:pPr>
        <w:pStyle w:val="afe"/>
        <w:ind w:left="709"/>
        <w:rPr>
          <w:noProof w:val="0"/>
          <w:lang w:eastAsia="ja-JP"/>
        </w:rPr>
      </w:pPr>
      <w:r w:rsidRPr="00AF47E9">
        <w:rPr>
          <w:noProof w:val="0"/>
          <w:lang w:eastAsia="ja-JP"/>
        </w:rPr>
        <w:t xml:space="preserve">    padded_channel = </w:t>
      </w:r>
    </w:p>
    <w:p w14:paraId="3F1A4C8E" w14:textId="77777777" w:rsidR="00B8623E" w:rsidRPr="00AF47E9" w:rsidRDefault="00B8623E" w:rsidP="00B8623E">
      <w:pPr>
        <w:pStyle w:val="afe"/>
        <w:ind w:left="709"/>
        <w:rPr>
          <w:noProof w:val="0"/>
          <w:lang w:eastAsia="ja-JP"/>
        </w:rPr>
      </w:pPr>
      <w:r w:rsidRPr="00AF47E9">
        <w:rPr>
          <w:noProof w:val="0"/>
          <w:lang w:eastAsia="ja-JP"/>
        </w:rPr>
        <w:t>np.pad(channel, ((0, rows % 2 != 0), (0, cols % 2 != 0)),</w:t>
      </w:r>
    </w:p>
    <w:p w14:paraId="6EF7BE52" w14:textId="77777777" w:rsidR="00B8623E" w:rsidRPr="00AF47E9" w:rsidRDefault="00B8623E" w:rsidP="00B8623E">
      <w:pPr>
        <w:pStyle w:val="afe"/>
        <w:ind w:left="709"/>
        <w:rPr>
          <w:noProof w:val="0"/>
          <w:lang w:eastAsia="ja-JP"/>
        </w:rPr>
      </w:pPr>
      <w:r w:rsidRPr="00AF47E9">
        <w:rPr>
          <w:noProof w:val="0"/>
          <w:lang w:eastAsia="ja-JP"/>
        </w:rPr>
        <w:t xml:space="preserve">                             mode='constant', constant_values=0)</w:t>
      </w:r>
    </w:p>
    <w:p w14:paraId="314D4EB8" w14:textId="77777777" w:rsidR="00B8623E" w:rsidRPr="00AF47E9" w:rsidRDefault="00B8623E" w:rsidP="00B8623E">
      <w:pPr>
        <w:rPr>
          <w:noProof w:val="0"/>
          <w:lang w:eastAsia="ja-JP"/>
        </w:rPr>
      </w:pPr>
    </w:p>
    <w:p w14:paraId="7DD1B74A" w14:textId="77777777" w:rsidR="00B8623E" w:rsidRPr="00AF47E9" w:rsidRDefault="00B8623E" w:rsidP="00B8623E">
      <w:pPr>
        <w:rPr>
          <w:noProof w:val="0"/>
          <w:lang w:eastAsia="ja-JP"/>
        </w:rPr>
      </w:pPr>
      <w:r w:rsidRPr="00AF47E9">
        <w:rPr>
          <w:noProof w:val="0"/>
          <w:lang w:eastAsia="ja-JP"/>
        </w:rPr>
        <w:tab/>
        <w:t>Далі вже виконується декомпозиція зображення за допомогою ДВП, по характеристикам, які були обрані до посилання в функцію – тип вейвлету, його рівень, порогове значення і режим:</w:t>
      </w:r>
    </w:p>
    <w:p w14:paraId="717198E7" w14:textId="77777777" w:rsidR="00B8623E" w:rsidRPr="00AF47E9" w:rsidRDefault="00B8623E" w:rsidP="00B8623E">
      <w:pPr>
        <w:rPr>
          <w:noProof w:val="0"/>
          <w:lang w:eastAsia="ja-JP"/>
        </w:rPr>
      </w:pPr>
    </w:p>
    <w:p w14:paraId="2E03BC0C" w14:textId="77777777" w:rsidR="00B8623E" w:rsidRPr="00AF47E9" w:rsidRDefault="00B8623E" w:rsidP="00B8623E">
      <w:pPr>
        <w:pStyle w:val="afe"/>
        <w:ind w:left="709"/>
        <w:rPr>
          <w:noProof w:val="0"/>
          <w:lang w:eastAsia="ja-JP"/>
        </w:rPr>
      </w:pPr>
      <w:r w:rsidRPr="00AF47E9">
        <w:rPr>
          <w:noProof w:val="0"/>
          <w:lang w:eastAsia="ja-JP"/>
        </w:rPr>
        <w:t xml:space="preserve">    coeffs =</w:t>
      </w:r>
    </w:p>
    <w:p w14:paraId="6051E203" w14:textId="77777777" w:rsidR="00B8623E" w:rsidRPr="00AF47E9" w:rsidRDefault="00B8623E" w:rsidP="00B8623E">
      <w:pPr>
        <w:pStyle w:val="afe"/>
        <w:ind w:left="709"/>
        <w:rPr>
          <w:noProof w:val="0"/>
          <w:lang w:eastAsia="ja-JP"/>
        </w:rPr>
      </w:pPr>
      <w:r w:rsidRPr="00AF47E9">
        <w:rPr>
          <w:noProof w:val="0"/>
          <w:lang w:eastAsia="ja-JP"/>
        </w:rPr>
        <w:t xml:space="preserve"> pywt.wavedec2(padded_channel, wavelet, level=level)</w:t>
      </w:r>
    </w:p>
    <w:p w14:paraId="40587C22" w14:textId="77777777" w:rsidR="00B8623E" w:rsidRPr="00AF47E9" w:rsidRDefault="00B8623E" w:rsidP="00B8623E">
      <w:pPr>
        <w:pStyle w:val="afe"/>
        <w:ind w:left="709"/>
        <w:rPr>
          <w:noProof w:val="0"/>
          <w:lang w:eastAsia="ja-JP"/>
        </w:rPr>
      </w:pPr>
      <w:r w:rsidRPr="00AF47E9">
        <w:rPr>
          <w:noProof w:val="0"/>
          <w:lang w:eastAsia="ja-JP"/>
        </w:rPr>
        <w:t xml:space="preserve">    coeffs_thresholded = []</w:t>
      </w:r>
    </w:p>
    <w:p w14:paraId="1D9F0589" w14:textId="77777777" w:rsidR="00B8623E" w:rsidRPr="00AF47E9" w:rsidRDefault="00B8623E" w:rsidP="00B8623E">
      <w:pPr>
        <w:pStyle w:val="afe"/>
        <w:ind w:left="709"/>
        <w:rPr>
          <w:noProof w:val="0"/>
          <w:lang w:eastAsia="ja-JP"/>
        </w:rPr>
      </w:pPr>
      <w:r w:rsidRPr="00AF47E9">
        <w:rPr>
          <w:noProof w:val="0"/>
          <w:lang w:eastAsia="ja-JP"/>
        </w:rPr>
        <w:t xml:space="preserve">    coeffs_thresholded.append(coeffs[0])</w:t>
      </w:r>
    </w:p>
    <w:p w14:paraId="78A422CC" w14:textId="77777777" w:rsidR="00B8623E" w:rsidRPr="00AF47E9" w:rsidRDefault="00B8623E" w:rsidP="00B8623E">
      <w:pPr>
        <w:ind w:left="709"/>
        <w:rPr>
          <w:noProof w:val="0"/>
          <w:lang w:eastAsia="ja-JP"/>
        </w:rPr>
      </w:pPr>
    </w:p>
    <w:p w14:paraId="4BD7D7A2" w14:textId="77777777" w:rsidR="00B8623E" w:rsidRPr="00AF47E9" w:rsidRDefault="00B8623E" w:rsidP="00B8623E">
      <w:pPr>
        <w:pStyle w:val="afe"/>
        <w:ind w:left="709"/>
        <w:rPr>
          <w:noProof w:val="0"/>
          <w:lang w:eastAsia="ja-JP"/>
        </w:rPr>
      </w:pPr>
      <w:r w:rsidRPr="00AF47E9">
        <w:rPr>
          <w:noProof w:val="0"/>
          <w:lang w:eastAsia="ja-JP"/>
        </w:rPr>
        <w:t xml:space="preserve">    for detail_coeffs in coeffs[1:]:</w:t>
      </w:r>
    </w:p>
    <w:p w14:paraId="32782E81" w14:textId="77777777" w:rsidR="00B8623E" w:rsidRPr="00AF47E9" w:rsidRDefault="00B8623E" w:rsidP="00B8623E">
      <w:pPr>
        <w:pStyle w:val="afe"/>
        <w:ind w:left="709"/>
        <w:rPr>
          <w:noProof w:val="0"/>
          <w:lang w:eastAsia="ja-JP"/>
        </w:rPr>
      </w:pPr>
      <w:r w:rsidRPr="00AF47E9">
        <w:rPr>
          <w:noProof w:val="0"/>
          <w:lang w:eastAsia="ja-JP"/>
        </w:rPr>
        <w:t xml:space="preserve">        thresholded_detail_coeffs = tuple(</w:t>
      </w:r>
    </w:p>
    <w:p w14:paraId="479CDDBC" w14:textId="77777777" w:rsidR="00B8623E" w:rsidRPr="00AF47E9" w:rsidRDefault="00B8623E" w:rsidP="00B8623E">
      <w:pPr>
        <w:pStyle w:val="afe"/>
        <w:ind w:left="709"/>
        <w:rPr>
          <w:noProof w:val="0"/>
          <w:lang w:eastAsia="ja-JP"/>
        </w:rPr>
      </w:pPr>
      <w:r w:rsidRPr="00AF47E9">
        <w:rPr>
          <w:noProof w:val="0"/>
          <w:lang w:eastAsia="ja-JP"/>
        </w:rPr>
        <w:t xml:space="preserve">          pywt.threshold(d, threshold, mode) for d in detail_coeffs</w:t>
      </w:r>
    </w:p>
    <w:p w14:paraId="67F34B16" w14:textId="77777777" w:rsidR="00B8623E" w:rsidRPr="00AF47E9" w:rsidRDefault="00B8623E" w:rsidP="00B8623E">
      <w:pPr>
        <w:pStyle w:val="afe"/>
        <w:ind w:left="709"/>
        <w:rPr>
          <w:noProof w:val="0"/>
          <w:lang w:eastAsia="ja-JP"/>
        </w:rPr>
      </w:pPr>
      <w:r w:rsidRPr="00AF47E9">
        <w:rPr>
          <w:noProof w:val="0"/>
          <w:lang w:eastAsia="ja-JP"/>
        </w:rPr>
        <w:t xml:space="preserve">        )</w:t>
      </w:r>
    </w:p>
    <w:p w14:paraId="7B948A5E" w14:textId="77777777" w:rsidR="00B8623E" w:rsidRPr="00AF47E9" w:rsidRDefault="00B8623E" w:rsidP="00B8623E">
      <w:pPr>
        <w:rPr>
          <w:noProof w:val="0"/>
          <w:lang w:eastAsia="ja-JP"/>
        </w:rPr>
      </w:pPr>
    </w:p>
    <w:p w14:paraId="0C8D3043" w14:textId="77777777" w:rsidR="00B8623E" w:rsidRPr="00AF47E9" w:rsidRDefault="00B8623E" w:rsidP="00B8623E">
      <w:pPr>
        <w:rPr>
          <w:noProof w:val="0"/>
          <w:lang w:eastAsia="ja-JP"/>
        </w:rPr>
      </w:pPr>
      <w:r w:rsidRPr="00AF47E9">
        <w:rPr>
          <w:noProof w:val="0"/>
          <w:lang w:eastAsia="ja-JP"/>
        </w:rPr>
        <w:tab/>
        <w:t>Останнім кроком буде реконструкція зображення за допомогою зворотного ДВП та його повернення:</w:t>
      </w:r>
    </w:p>
    <w:p w14:paraId="1F813469" w14:textId="77777777" w:rsidR="00B8623E" w:rsidRPr="00AF47E9" w:rsidRDefault="00B8623E" w:rsidP="00B8623E">
      <w:pPr>
        <w:rPr>
          <w:noProof w:val="0"/>
          <w:lang w:eastAsia="ja-JP"/>
        </w:rPr>
      </w:pPr>
    </w:p>
    <w:p w14:paraId="3AC47138" w14:textId="77777777" w:rsidR="00B8623E" w:rsidRPr="00AF47E9" w:rsidRDefault="00B8623E" w:rsidP="00B8623E">
      <w:pPr>
        <w:pStyle w:val="afe"/>
        <w:ind w:left="709"/>
        <w:rPr>
          <w:noProof w:val="0"/>
          <w:lang w:eastAsia="ja-JP"/>
        </w:rPr>
      </w:pPr>
      <w:r w:rsidRPr="00AF47E9">
        <w:rPr>
          <w:noProof w:val="0"/>
          <w:lang w:eastAsia="ja-JP"/>
        </w:rPr>
        <w:tab/>
      </w:r>
      <w:r w:rsidRPr="00AF47E9">
        <w:rPr>
          <w:noProof w:val="0"/>
          <w:lang w:eastAsia="ja-JP"/>
        </w:rPr>
        <w:tab/>
        <w:t xml:space="preserve">   coeffs_thresholded.append(thresholded_detail_coeffs)</w:t>
      </w:r>
    </w:p>
    <w:p w14:paraId="1D38395A" w14:textId="77777777" w:rsidR="00B8623E" w:rsidRPr="00AF47E9" w:rsidRDefault="00B8623E" w:rsidP="00B8623E">
      <w:pPr>
        <w:pStyle w:val="afe"/>
        <w:ind w:left="709"/>
        <w:rPr>
          <w:noProof w:val="0"/>
          <w:lang w:eastAsia="ja-JP"/>
        </w:rPr>
      </w:pPr>
      <w:r w:rsidRPr="00AF47E9">
        <w:rPr>
          <w:noProof w:val="0"/>
          <w:lang w:eastAsia="ja-JP"/>
        </w:rPr>
        <w:t xml:space="preserve">    compressed_channel = </w:t>
      </w:r>
    </w:p>
    <w:p w14:paraId="10FCFA87" w14:textId="77777777" w:rsidR="00B8623E" w:rsidRPr="00AF47E9" w:rsidRDefault="00B8623E" w:rsidP="00B8623E">
      <w:pPr>
        <w:pStyle w:val="afe"/>
        <w:ind w:left="709"/>
        <w:rPr>
          <w:noProof w:val="0"/>
          <w:lang w:eastAsia="ja-JP"/>
        </w:rPr>
      </w:pPr>
      <w:r w:rsidRPr="00AF47E9">
        <w:rPr>
          <w:noProof w:val="0"/>
          <w:lang w:eastAsia="ja-JP"/>
        </w:rPr>
        <w:tab/>
        <w:t>pywt.waverec2(coeffs_thresholded, wavelet=wavelet)</w:t>
      </w:r>
    </w:p>
    <w:p w14:paraId="5423D5CC" w14:textId="77777777" w:rsidR="00B8623E" w:rsidRPr="00AF47E9" w:rsidRDefault="00B8623E" w:rsidP="00B8623E">
      <w:pPr>
        <w:ind w:left="709"/>
        <w:rPr>
          <w:noProof w:val="0"/>
          <w:lang w:eastAsia="ja-JP"/>
        </w:rPr>
      </w:pPr>
    </w:p>
    <w:p w14:paraId="7DCDDB42" w14:textId="77777777" w:rsidR="00B8623E" w:rsidRPr="00AF47E9" w:rsidRDefault="00B8623E" w:rsidP="00B8623E">
      <w:pPr>
        <w:pStyle w:val="afe"/>
        <w:ind w:left="709"/>
        <w:rPr>
          <w:noProof w:val="0"/>
          <w:lang w:eastAsia="ja-JP"/>
        </w:rPr>
      </w:pPr>
      <w:r w:rsidRPr="00AF47E9">
        <w:rPr>
          <w:noProof w:val="0"/>
          <w:lang w:eastAsia="ja-JP"/>
        </w:rPr>
        <w:t xml:space="preserve">    </w:t>
      </w:r>
      <w:r w:rsidRPr="00AF47E9">
        <w:rPr>
          <w:noProof w:val="0"/>
          <w:lang w:eastAsia="ja-JP"/>
        </w:rPr>
        <w:tab/>
        <w:t>return compressed_channel[:rows, :cols]</w:t>
      </w:r>
    </w:p>
    <w:p w14:paraId="5D615F3F" w14:textId="77777777" w:rsidR="00B8623E" w:rsidRPr="00AF47E9" w:rsidRDefault="00B8623E" w:rsidP="00B8623E">
      <w:pPr>
        <w:rPr>
          <w:noProof w:val="0"/>
          <w:lang w:eastAsia="ja-JP"/>
        </w:rPr>
      </w:pPr>
    </w:p>
    <w:p w14:paraId="7B8FDFDB" w14:textId="77777777" w:rsidR="00B8623E" w:rsidRPr="00AF47E9" w:rsidRDefault="00B8623E" w:rsidP="00B8623E">
      <w:pPr>
        <w:rPr>
          <w:noProof w:val="0"/>
          <w:lang w:eastAsia="ja-JP"/>
        </w:rPr>
      </w:pPr>
      <w:r w:rsidRPr="00AF47E9">
        <w:rPr>
          <w:noProof w:val="0"/>
          <w:lang w:eastAsia="ja-JP"/>
        </w:rPr>
        <w:tab/>
        <w:t>Щоб використати функцію стиснення, необхідно спочатку розділити кожен кадр на окремі колірні канали. Для цього можна застосувати бібліотеку OpenCV, яка дозволяє легко виконувати подібні операції над зображеннями. Ця функція розпочинається із зміни колірного простору в Y’CbCr і розбиття на канали:</w:t>
      </w:r>
    </w:p>
    <w:p w14:paraId="598BCAF2" w14:textId="77777777" w:rsidR="00B8623E" w:rsidRPr="00AF47E9" w:rsidRDefault="00B8623E" w:rsidP="00B8623E">
      <w:pPr>
        <w:rPr>
          <w:noProof w:val="0"/>
          <w:lang w:eastAsia="ja-JP"/>
        </w:rPr>
      </w:pPr>
    </w:p>
    <w:p w14:paraId="62F57F74" w14:textId="77777777" w:rsidR="00B8623E" w:rsidRPr="00AF47E9" w:rsidRDefault="00B8623E" w:rsidP="00B8623E">
      <w:pPr>
        <w:pStyle w:val="afe"/>
        <w:rPr>
          <w:noProof w:val="0"/>
          <w:lang w:eastAsia="ja-JP"/>
        </w:rPr>
      </w:pPr>
      <w:r w:rsidRPr="00AF47E9">
        <w:rPr>
          <w:noProof w:val="0"/>
          <w:lang w:eastAsia="ja-JP"/>
        </w:rPr>
        <w:t>def compress_image(img, wavelet, level, threshold, mode):</w:t>
      </w:r>
    </w:p>
    <w:p w14:paraId="7F27614D" w14:textId="77777777" w:rsidR="00B8623E" w:rsidRPr="00AF47E9" w:rsidRDefault="00B8623E" w:rsidP="00B8623E">
      <w:pPr>
        <w:pStyle w:val="afe"/>
        <w:ind w:left="709"/>
        <w:rPr>
          <w:noProof w:val="0"/>
          <w:lang w:eastAsia="ja-JP"/>
        </w:rPr>
      </w:pPr>
      <w:r w:rsidRPr="00AF47E9">
        <w:rPr>
          <w:noProof w:val="0"/>
          <w:lang w:eastAsia="ja-JP"/>
        </w:rPr>
        <w:t xml:space="preserve">    img_YCrCb = cv2.cvtColor(img, cv2.COLOR_BGR2YCrCb)</w:t>
      </w:r>
    </w:p>
    <w:p w14:paraId="24CCB0D9" w14:textId="77777777" w:rsidR="00B8623E" w:rsidRPr="00AF47E9" w:rsidRDefault="00B8623E" w:rsidP="00B8623E">
      <w:pPr>
        <w:pStyle w:val="afe"/>
        <w:ind w:left="709"/>
        <w:rPr>
          <w:noProof w:val="0"/>
          <w:lang w:eastAsia="ja-JP"/>
        </w:rPr>
      </w:pPr>
      <w:r w:rsidRPr="00AF47E9">
        <w:rPr>
          <w:noProof w:val="0"/>
          <w:lang w:eastAsia="ja-JP"/>
        </w:rPr>
        <w:t xml:space="preserve">    Y, Cr, Cb = cv2.split(img_YCrCb)</w:t>
      </w:r>
    </w:p>
    <w:p w14:paraId="5BA941A2" w14:textId="77777777" w:rsidR="00B8623E" w:rsidRPr="00AF47E9" w:rsidRDefault="00B8623E" w:rsidP="00B8623E">
      <w:pPr>
        <w:rPr>
          <w:noProof w:val="0"/>
          <w:lang w:eastAsia="ja-JP"/>
        </w:rPr>
      </w:pPr>
    </w:p>
    <w:p w14:paraId="0747C4AA" w14:textId="77777777" w:rsidR="00B8623E" w:rsidRPr="00AF47E9" w:rsidRDefault="00B8623E" w:rsidP="00B8623E">
      <w:pPr>
        <w:rPr>
          <w:noProof w:val="0"/>
          <w:lang w:eastAsia="ja-JP"/>
        </w:rPr>
      </w:pPr>
      <w:r w:rsidRPr="00AF47E9">
        <w:rPr>
          <w:noProof w:val="0"/>
          <w:lang w:eastAsia="ja-JP"/>
        </w:rPr>
        <w:tab/>
        <w:t>Після чого ми відправляємо кожен канал у функцію, яка повертає його вже у стисненому вигляді, і об’єднуємо усі канали у вихідний кадр:</w:t>
      </w:r>
    </w:p>
    <w:p w14:paraId="675054F1" w14:textId="77777777" w:rsidR="00B8623E" w:rsidRPr="00AF47E9" w:rsidRDefault="00B8623E" w:rsidP="00B8623E">
      <w:pPr>
        <w:rPr>
          <w:noProof w:val="0"/>
          <w:lang w:eastAsia="ja-JP"/>
        </w:rPr>
      </w:pPr>
    </w:p>
    <w:p w14:paraId="0FD7A1AE" w14:textId="77777777" w:rsidR="00B8623E" w:rsidRPr="00AF47E9" w:rsidRDefault="00B8623E" w:rsidP="00B8623E">
      <w:pPr>
        <w:pStyle w:val="afe"/>
        <w:ind w:left="709"/>
        <w:rPr>
          <w:noProof w:val="0"/>
          <w:lang w:eastAsia="ja-JP"/>
        </w:rPr>
      </w:pPr>
      <w:r w:rsidRPr="00AF47E9">
        <w:rPr>
          <w:noProof w:val="0"/>
          <w:lang w:eastAsia="ja-JP"/>
        </w:rPr>
        <w:t xml:space="preserve">    Y_compressed = </w:t>
      </w:r>
    </w:p>
    <w:p w14:paraId="5E625AEA" w14:textId="77777777" w:rsidR="00B8623E" w:rsidRPr="00AF47E9" w:rsidRDefault="00B8623E" w:rsidP="00B8623E">
      <w:pPr>
        <w:pStyle w:val="afe"/>
        <w:ind w:left="709"/>
        <w:rPr>
          <w:noProof w:val="0"/>
          <w:lang w:eastAsia="ja-JP"/>
        </w:rPr>
      </w:pPr>
      <w:r w:rsidRPr="00AF47E9">
        <w:rPr>
          <w:noProof w:val="0"/>
          <w:lang w:eastAsia="ja-JP"/>
        </w:rPr>
        <w:t>compress_channel(Y, wavelet, level, threshold[0], mode)</w:t>
      </w:r>
    </w:p>
    <w:p w14:paraId="7E46A084" w14:textId="77777777" w:rsidR="00B8623E" w:rsidRPr="00AF47E9" w:rsidRDefault="00B8623E" w:rsidP="00B8623E">
      <w:pPr>
        <w:pStyle w:val="afe"/>
        <w:ind w:left="709"/>
        <w:rPr>
          <w:noProof w:val="0"/>
          <w:lang w:eastAsia="ja-JP"/>
        </w:rPr>
      </w:pPr>
      <w:r w:rsidRPr="00AF47E9">
        <w:rPr>
          <w:noProof w:val="0"/>
          <w:lang w:eastAsia="ja-JP"/>
        </w:rPr>
        <w:t xml:space="preserve">    Cr_compressed = </w:t>
      </w:r>
    </w:p>
    <w:p w14:paraId="7688DC2A" w14:textId="77777777" w:rsidR="00B8623E" w:rsidRPr="00AF47E9" w:rsidRDefault="00B8623E" w:rsidP="00B8623E">
      <w:pPr>
        <w:pStyle w:val="afe"/>
        <w:ind w:left="709"/>
        <w:rPr>
          <w:noProof w:val="0"/>
          <w:lang w:eastAsia="ja-JP"/>
        </w:rPr>
      </w:pPr>
      <w:r w:rsidRPr="00AF47E9">
        <w:rPr>
          <w:noProof w:val="0"/>
          <w:lang w:eastAsia="ja-JP"/>
        </w:rPr>
        <w:t>compress_channel(Cr, wavelet, level, threshold[1], mode)</w:t>
      </w:r>
    </w:p>
    <w:p w14:paraId="7B732CF8" w14:textId="77777777" w:rsidR="00B8623E" w:rsidRPr="00AF47E9" w:rsidRDefault="00B8623E" w:rsidP="00B8623E">
      <w:pPr>
        <w:pStyle w:val="afe"/>
        <w:ind w:left="709"/>
        <w:rPr>
          <w:noProof w:val="0"/>
          <w:lang w:eastAsia="ja-JP"/>
        </w:rPr>
      </w:pPr>
      <w:r w:rsidRPr="00AF47E9">
        <w:rPr>
          <w:noProof w:val="0"/>
          <w:lang w:eastAsia="ja-JP"/>
        </w:rPr>
        <w:t xml:space="preserve">    Cb_compressed = </w:t>
      </w:r>
    </w:p>
    <w:p w14:paraId="0C910DB9" w14:textId="77777777" w:rsidR="00B8623E" w:rsidRPr="00AF47E9" w:rsidRDefault="00B8623E" w:rsidP="00B8623E">
      <w:pPr>
        <w:pStyle w:val="afe"/>
        <w:ind w:left="709"/>
        <w:rPr>
          <w:noProof w:val="0"/>
          <w:lang w:eastAsia="ja-JP"/>
        </w:rPr>
      </w:pPr>
      <w:r w:rsidRPr="00AF47E9">
        <w:rPr>
          <w:noProof w:val="0"/>
          <w:lang w:eastAsia="ja-JP"/>
        </w:rPr>
        <w:t>compress_channel(Cb, wavelet, level, threshold[2], mode)</w:t>
      </w:r>
    </w:p>
    <w:p w14:paraId="33C82DC7" w14:textId="77777777" w:rsidR="00B8623E" w:rsidRPr="00AF47E9" w:rsidRDefault="00B8623E" w:rsidP="00B8623E">
      <w:pPr>
        <w:pStyle w:val="afe"/>
        <w:ind w:left="709"/>
        <w:rPr>
          <w:noProof w:val="0"/>
          <w:lang w:eastAsia="ja-JP"/>
        </w:rPr>
      </w:pPr>
      <w:r w:rsidRPr="00AF47E9">
        <w:rPr>
          <w:noProof w:val="0"/>
          <w:lang w:eastAsia="ja-JP"/>
        </w:rPr>
        <w:t xml:space="preserve">    YCrCb_compressed = </w:t>
      </w:r>
    </w:p>
    <w:p w14:paraId="2190EE48" w14:textId="77777777" w:rsidR="00B8623E" w:rsidRPr="00AF47E9" w:rsidRDefault="00B8623E" w:rsidP="00B8623E">
      <w:pPr>
        <w:pStyle w:val="afe"/>
        <w:ind w:left="709"/>
        <w:rPr>
          <w:noProof w:val="0"/>
          <w:lang w:eastAsia="ja-JP"/>
        </w:rPr>
      </w:pPr>
      <w:r w:rsidRPr="00AF47E9">
        <w:rPr>
          <w:noProof w:val="0"/>
          <w:lang w:eastAsia="ja-JP"/>
        </w:rPr>
        <w:t>cv2.merge((Y_compressed, Cr_compressed, Cb_compressed))</w:t>
      </w:r>
    </w:p>
    <w:p w14:paraId="50120278" w14:textId="77777777" w:rsidR="00B8623E" w:rsidRPr="00AF47E9" w:rsidRDefault="00B8623E" w:rsidP="00B8623E">
      <w:pPr>
        <w:pStyle w:val="afe"/>
        <w:ind w:left="709"/>
        <w:rPr>
          <w:noProof w:val="0"/>
          <w:lang w:eastAsia="ja-JP"/>
        </w:rPr>
      </w:pPr>
      <w:r w:rsidRPr="00AF47E9">
        <w:rPr>
          <w:noProof w:val="0"/>
          <w:lang w:eastAsia="ja-JP"/>
        </w:rPr>
        <w:t xml:space="preserve">    YCrCb_compressed = </w:t>
      </w:r>
    </w:p>
    <w:p w14:paraId="5DF585EA" w14:textId="77777777" w:rsidR="00B8623E" w:rsidRPr="00AF47E9" w:rsidRDefault="00B8623E" w:rsidP="00B8623E">
      <w:pPr>
        <w:pStyle w:val="afe"/>
        <w:ind w:left="709"/>
        <w:rPr>
          <w:noProof w:val="0"/>
          <w:lang w:eastAsia="ja-JP"/>
        </w:rPr>
      </w:pPr>
      <w:r w:rsidRPr="00AF47E9">
        <w:rPr>
          <w:noProof w:val="0"/>
          <w:lang w:eastAsia="ja-JP"/>
        </w:rPr>
        <w:t>np.clip(YCrCb_compressed, 0, 255).astype(np.uint8)</w:t>
      </w:r>
    </w:p>
    <w:p w14:paraId="2F1F576C" w14:textId="77777777" w:rsidR="00B8623E" w:rsidRPr="00AF47E9" w:rsidRDefault="00B8623E" w:rsidP="00B8623E">
      <w:pPr>
        <w:pStyle w:val="afe"/>
        <w:ind w:left="709"/>
        <w:rPr>
          <w:noProof w:val="0"/>
          <w:lang w:eastAsia="ja-JP"/>
        </w:rPr>
      </w:pPr>
      <w:r w:rsidRPr="00AF47E9">
        <w:rPr>
          <w:noProof w:val="0"/>
          <w:lang w:eastAsia="ja-JP"/>
        </w:rPr>
        <w:t xml:space="preserve">    img_compressed = </w:t>
      </w:r>
    </w:p>
    <w:p w14:paraId="606995E9" w14:textId="77777777" w:rsidR="00B8623E" w:rsidRPr="00AF47E9" w:rsidRDefault="00B8623E" w:rsidP="00B8623E">
      <w:pPr>
        <w:pStyle w:val="afe"/>
        <w:ind w:left="709"/>
        <w:rPr>
          <w:noProof w:val="0"/>
          <w:lang w:eastAsia="ja-JP"/>
        </w:rPr>
      </w:pPr>
      <w:r w:rsidRPr="00AF47E9">
        <w:rPr>
          <w:noProof w:val="0"/>
          <w:lang w:eastAsia="ja-JP"/>
        </w:rPr>
        <w:t>cv2.cvtColor(YCrCb_compressed, cv2.COLOR_YCrCb2BGR)</w:t>
      </w:r>
    </w:p>
    <w:p w14:paraId="4DA8F704" w14:textId="77777777" w:rsidR="00B8623E" w:rsidRPr="00AF47E9" w:rsidRDefault="00B8623E" w:rsidP="00B8623E">
      <w:pPr>
        <w:pStyle w:val="afe"/>
        <w:ind w:left="709"/>
        <w:rPr>
          <w:noProof w:val="0"/>
          <w:lang w:eastAsia="ja-JP"/>
        </w:rPr>
      </w:pPr>
    </w:p>
    <w:p w14:paraId="66193974" w14:textId="77777777" w:rsidR="00B8623E" w:rsidRPr="00AF47E9" w:rsidRDefault="00B8623E" w:rsidP="00B8623E">
      <w:pPr>
        <w:pStyle w:val="afe"/>
        <w:ind w:left="709"/>
        <w:rPr>
          <w:noProof w:val="0"/>
          <w:lang w:eastAsia="ja-JP"/>
        </w:rPr>
      </w:pPr>
      <w:r w:rsidRPr="00AF47E9">
        <w:rPr>
          <w:noProof w:val="0"/>
          <w:lang w:eastAsia="ja-JP"/>
        </w:rPr>
        <w:t>return img_compressed</w:t>
      </w:r>
    </w:p>
    <w:p w14:paraId="70BE11A5" w14:textId="77777777" w:rsidR="00B8623E" w:rsidRPr="00AF47E9" w:rsidRDefault="00B8623E" w:rsidP="00B8623E">
      <w:pPr>
        <w:rPr>
          <w:noProof w:val="0"/>
          <w:lang w:eastAsia="ja-JP"/>
        </w:rPr>
      </w:pPr>
    </w:p>
    <w:p w14:paraId="46B7E678" w14:textId="77777777" w:rsidR="00B8623E" w:rsidRPr="00AF47E9" w:rsidRDefault="00B8623E" w:rsidP="00B8623E">
      <w:pPr>
        <w:rPr>
          <w:noProof w:val="0"/>
          <w:lang w:eastAsia="ja-JP"/>
        </w:rPr>
      </w:pPr>
      <w:r w:rsidRPr="00AF47E9">
        <w:rPr>
          <w:noProof w:val="0"/>
          <w:lang w:eastAsia="ja-JP"/>
        </w:rPr>
        <w:tab/>
        <w:t>Ці дві функції виконуються для кожного каналу кожного кадру у відео, в результаті ми отримуємо стиснену послідовність кадрів.</w:t>
      </w:r>
      <w:r w:rsidRPr="00AF47E9">
        <w:rPr>
          <w:noProof w:val="0"/>
          <w:lang w:eastAsia="ja-JP"/>
        </w:rPr>
        <w:tab/>
      </w:r>
    </w:p>
    <w:p w14:paraId="1811696E" w14:textId="77777777" w:rsidR="00B8623E" w:rsidRPr="00AF47E9" w:rsidRDefault="00B8623E" w:rsidP="00B8623E">
      <w:pPr>
        <w:rPr>
          <w:noProof w:val="0"/>
          <w:lang w:eastAsia="ja-JP"/>
        </w:rPr>
      </w:pPr>
      <w:r w:rsidRPr="00AF47E9">
        <w:rPr>
          <w:noProof w:val="0"/>
          <w:lang w:eastAsia="ja-JP"/>
        </w:rPr>
        <w:tab/>
        <w:t xml:space="preserve">Щоб обробити відео, необхідно його імпортувати та визначити місце для збережених файлів. Імпорт відео виконується за допомогою бібліотеки OpenCV, що має функцію для обробки відео – </w:t>
      </w:r>
      <w:r w:rsidRPr="00AF47E9">
        <w:rPr>
          <w:rStyle w:val="aff"/>
          <w:noProof w:val="0"/>
        </w:rPr>
        <w:t>cv2.VideoCapture()</w:t>
      </w:r>
      <w:r w:rsidRPr="00AF47E9">
        <w:rPr>
          <w:noProof w:val="0"/>
          <w:lang w:eastAsia="ja-JP"/>
        </w:rPr>
        <w:t>. Ця дія записується наступним чином:</w:t>
      </w:r>
    </w:p>
    <w:p w14:paraId="6F0660A6" w14:textId="77777777" w:rsidR="00B8623E" w:rsidRPr="00AF47E9" w:rsidRDefault="00B8623E" w:rsidP="00B8623E">
      <w:pPr>
        <w:rPr>
          <w:noProof w:val="0"/>
          <w:lang w:eastAsia="ja-JP"/>
        </w:rPr>
      </w:pPr>
    </w:p>
    <w:p w14:paraId="62B6A947" w14:textId="77777777" w:rsidR="00B8623E" w:rsidRPr="00AF47E9" w:rsidRDefault="00B8623E" w:rsidP="00B8623E">
      <w:pPr>
        <w:pStyle w:val="afe"/>
        <w:rPr>
          <w:noProof w:val="0"/>
          <w:lang w:eastAsia="ja-JP"/>
        </w:rPr>
      </w:pPr>
      <w:r w:rsidRPr="00AF47E9">
        <w:rPr>
          <w:noProof w:val="0"/>
          <w:lang w:eastAsia="ja-JP"/>
        </w:rPr>
        <w:tab/>
        <w:t>input_video_path = ‘./input.mp4’</w:t>
      </w:r>
    </w:p>
    <w:p w14:paraId="1488F511" w14:textId="77777777" w:rsidR="00B8623E" w:rsidRPr="00AF47E9" w:rsidRDefault="00B8623E" w:rsidP="00B8623E">
      <w:pPr>
        <w:pStyle w:val="afe"/>
        <w:rPr>
          <w:noProof w:val="0"/>
          <w:lang w:eastAsia="ja-JP"/>
        </w:rPr>
      </w:pPr>
      <w:r w:rsidRPr="00AF47E9">
        <w:rPr>
          <w:noProof w:val="0"/>
          <w:lang w:eastAsia="ja-JP"/>
        </w:rPr>
        <w:tab/>
        <w:t>output_video_path = ‘./output/compressed.mp4’</w:t>
      </w:r>
    </w:p>
    <w:p w14:paraId="652E52B5" w14:textId="77777777" w:rsidR="00B8623E" w:rsidRPr="00AF47E9" w:rsidRDefault="00B8623E" w:rsidP="00B8623E">
      <w:pPr>
        <w:pStyle w:val="afe"/>
        <w:rPr>
          <w:noProof w:val="0"/>
          <w:lang w:eastAsia="ja-JP"/>
        </w:rPr>
      </w:pPr>
      <w:r w:rsidRPr="00AF47E9">
        <w:rPr>
          <w:noProof w:val="0"/>
          <w:lang w:eastAsia="ja-JP"/>
        </w:rPr>
        <w:tab/>
        <w:t>cap = cv2.VideoCapture(input_video_path)</w:t>
      </w:r>
    </w:p>
    <w:p w14:paraId="3D27D92C" w14:textId="77777777" w:rsidR="00B8623E" w:rsidRPr="00AF47E9" w:rsidRDefault="00B8623E" w:rsidP="00B8623E">
      <w:pPr>
        <w:pStyle w:val="afe"/>
        <w:rPr>
          <w:noProof w:val="0"/>
          <w:lang w:eastAsia="ja-JP"/>
        </w:rPr>
      </w:pPr>
      <w:r w:rsidRPr="00AF47E9">
        <w:rPr>
          <w:noProof w:val="0"/>
          <w:lang w:eastAsia="ja-JP"/>
        </w:rPr>
        <w:tab/>
      </w:r>
    </w:p>
    <w:p w14:paraId="3CC34AA5" w14:textId="77777777" w:rsidR="00B8623E" w:rsidRPr="00AF47E9" w:rsidRDefault="00B8623E" w:rsidP="00B8623E">
      <w:pPr>
        <w:rPr>
          <w:noProof w:val="0"/>
          <w:lang w:eastAsia="ja-JP"/>
        </w:rPr>
      </w:pPr>
      <w:r w:rsidRPr="00AF47E9">
        <w:rPr>
          <w:noProof w:val="0"/>
          <w:lang w:eastAsia="ja-JP"/>
        </w:rPr>
        <w:tab/>
        <w:t>Наступним кроком буде аналіз та обробка вхідної послідовності як окремих кадрів. Функція cv2.VideoCapture() імпортує характеристики відео, і може посилатись та використовувати кожен кадр, тому коли ми будемо використовувати на змінну “</w:t>
      </w:r>
      <w:r w:rsidRPr="00AF47E9">
        <w:rPr>
          <w:rStyle w:val="aff"/>
          <w:noProof w:val="0"/>
        </w:rPr>
        <w:t>cap</w:t>
      </w:r>
      <w:r w:rsidRPr="00AF47E9">
        <w:rPr>
          <w:noProof w:val="0"/>
          <w:lang w:eastAsia="ja-JP"/>
        </w:rPr>
        <w:t>” у циклі, то вона буде виконуватись для кожного кадру послідовності. Цей цикл буде відбуватися до тих пір поки у змінній “</w:t>
      </w:r>
      <w:r w:rsidRPr="00AF47E9">
        <w:rPr>
          <w:rStyle w:val="aff"/>
          <w:noProof w:val="0"/>
        </w:rPr>
        <w:t>cap</w:t>
      </w:r>
      <w:r w:rsidRPr="00AF47E9">
        <w:rPr>
          <w:noProof w:val="0"/>
          <w:lang w:eastAsia="ja-JP"/>
        </w:rPr>
        <w:t>” все ще є кадри (тобто від першого до n кадру відео). Він використовує функції стиснення, що були записані раніше, для кожного зображення, і виводить їх у нову, вихідну послідовність. Такий цикл має наступний вигляд:</w:t>
      </w:r>
    </w:p>
    <w:p w14:paraId="2B1377BB" w14:textId="77777777" w:rsidR="00B8623E" w:rsidRPr="00AF47E9" w:rsidRDefault="00B8623E" w:rsidP="00B8623E">
      <w:pPr>
        <w:rPr>
          <w:noProof w:val="0"/>
          <w:lang w:eastAsia="ja-JP"/>
        </w:rPr>
      </w:pPr>
    </w:p>
    <w:p w14:paraId="24E507F8" w14:textId="77777777" w:rsidR="00B8623E" w:rsidRPr="00AF47E9" w:rsidRDefault="00B8623E" w:rsidP="00B8623E">
      <w:pPr>
        <w:pStyle w:val="afe"/>
        <w:rPr>
          <w:noProof w:val="0"/>
          <w:lang w:eastAsia="ja-JP"/>
        </w:rPr>
      </w:pPr>
      <w:r w:rsidRPr="00AF47E9">
        <w:rPr>
          <w:noProof w:val="0"/>
          <w:lang w:eastAsia="ja-JP"/>
        </w:rPr>
        <w:t>while True:</w:t>
      </w:r>
    </w:p>
    <w:p w14:paraId="016F7011" w14:textId="77777777" w:rsidR="00B8623E" w:rsidRPr="00AF47E9" w:rsidRDefault="00B8623E" w:rsidP="00B8623E">
      <w:pPr>
        <w:pStyle w:val="afe"/>
        <w:ind w:left="709"/>
        <w:rPr>
          <w:noProof w:val="0"/>
          <w:lang w:eastAsia="ja-JP"/>
        </w:rPr>
      </w:pPr>
      <w:r w:rsidRPr="00AF47E9">
        <w:rPr>
          <w:noProof w:val="0"/>
          <w:lang w:eastAsia="ja-JP"/>
        </w:rPr>
        <w:t xml:space="preserve">    ret, frame = cap.read()</w:t>
      </w:r>
    </w:p>
    <w:p w14:paraId="2B2AEDC8" w14:textId="77777777" w:rsidR="00B8623E" w:rsidRPr="00AF47E9" w:rsidRDefault="00B8623E" w:rsidP="00B8623E">
      <w:pPr>
        <w:pStyle w:val="afe"/>
        <w:ind w:left="709"/>
        <w:rPr>
          <w:noProof w:val="0"/>
          <w:lang w:eastAsia="ja-JP"/>
        </w:rPr>
      </w:pPr>
      <w:r w:rsidRPr="00AF47E9">
        <w:rPr>
          <w:noProof w:val="0"/>
          <w:lang w:eastAsia="ja-JP"/>
        </w:rPr>
        <w:t xml:space="preserve">    if not ret:</w:t>
      </w:r>
    </w:p>
    <w:p w14:paraId="28F0CE93" w14:textId="77777777" w:rsidR="00B8623E" w:rsidRPr="00AF47E9" w:rsidRDefault="00B8623E" w:rsidP="00B8623E">
      <w:pPr>
        <w:pStyle w:val="afe"/>
        <w:ind w:left="709"/>
        <w:rPr>
          <w:noProof w:val="0"/>
          <w:lang w:eastAsia="ja-JP"/>
        </w:rPr>
      </w:pPr>
      <w:r w:rsidRPr="00AF47E9">
        <w:rPr>
          <w:noProof w:val="0"/>
          <w:lang w:eastAsia="ja-JP"/>
        </w:rPr>
        <w:t xml:space="preserve">        break</w:t>
      </w:r>
    </w:p>
    <w:p w14:paraId="3931B63B" w14:textId="77777777" w:rsidR="00B8623E" w:rsidRPr="00AF47E9" w:rsidRDefault="00B8623E" w:rsidP="00B8623E">
      <w:pPr>
        <w:pStyle w:val="afe"/>
        <w:ind w:left="709"/>
        <w:rPr>
          <w:noProof w:val="0"/>
          <w:lang w:eastAsia="ja-JP"/>
        </w:rPr>
      </w:pPr>
    </w:p>
    <w:p w14:paraId="4328C8F1" w14:textId="77777777" w:rsidR="00B8623E" w:rsidRPr="00AF47E9" w:rsidRDefault="00B8623E" w:rsidP="00B8623E">
      <w:pPr>
        <w:pStyle w:val="afe"/>
        <w:ind w:left="709"/>
        <w:rPr>
          <w:noProof w:val="0"/>
          <w:lang w:eastAsia="ja-JP"/>
        </w:rPr>
      </w:pPr>
      <w:r w:rsidRPr="00AF47E9">
        <w:rPr>
          <w:noProof w:val="0"/>
          <w:lang w:eastAsia="ja-JP"/>
        </w:rPr>
        <w:t xml:space="preserve">    if frame_count == 0:</w:t>
      </w:r>
    </w:p>
    <w:p w14:paraId="0EB19D12" w14:textId="77777777" w:rsidR="00B8623E" w:rsidRPr="00AF47E9" w:rsidRDefault="00B8623E" w:rsidP="00B8623E">
      <w:pPr>
        <w:pStyle w:val="afe"/>
        <w:ind w:left="709"/>
        <w:rPr>
          <w:noProof w:val="0"/>
          <w:lang w:eastAsia="ja-JP"/>
        </w:rPr>
      </w:pPr>
      <w:r w:rsidRPr="00AF47E9">
        <w:rPr>
          <w:noProof w:val="0"/>
          <w:lang w:eastAsia="ja-JP"/>
        </w:rPr>
        <w:t xml:space="preserve">        original_first_frame = frame.copy()</w:t>
      </w:r>
    </w:p>
    <w:p w14:paraId="4EE37502" w14:textId="77777777" w:rsidR="00B8623E" w:rsidRPr="00AF47E9" w:rsidRDefault="00B8623E" w:rsidP="00B8623E">
      <w:pPr>
        <w:pStyle w:val="afe"/>
        <w:ind w:left="709"/>
        <w:rPr>
          <w:noProof w:val="0"/>
          <w:lang w:eastAsia="ja-JP"/>
        </w:rPr>
      </w:pPr>
    </w:p>
    <w:p w14:paraId="070CB3C8" w14:textId="77777777" w:rsidR="00B8623E" w:rsidRPr="00AF47E9" w:rsidRDefault="00B8623E" w:rsidP="00B8623E">
      <w:pPr>
        <w:pStyle w:val="afe"/>
        <w:ind w:left="709"/>
        <w:rPr>
          <w:noProof w:val="0"/>
          <w:lang w:eastAsia="ja-JP"/>
        </w:rPr>
      </w:pPr>
      <w:r w:rsidRPr="00AF47E9">
        <w:rPr>
          <w:noProof w:val="0"/>
          <w:lang w:eastAsia="ja-JP"/>
        </w:rPr>
        <w:t xml:space="preserve">    threshold = (40, 100, 100)</w:t>
      </w:r>
    </w:p>
    <w:p w14:paraId="0D59C245" w14:textId="77777777" w:rsidR="00B8623E" w:rsidRPr="00AF47E9" w:rsidRDefault="00B8623E" w:rsidP="00B8623E">
      <w:pPr>
        <w:pStyle w:val="afe"/>
        <w:ind w:left="709"/>
        <w:rPr>
          <w:noProof w:val="0"/>
          <w:lang w:eastAsia="ja-JP"/>
        </w:rPr>
      </w:pPr>
      <w:r w:rsidRPr="00AF47E9">
        <w:rPr>
          <w:noProof w:val="0"/>
          <w:lang w:eastAsia="ja-JP"/>
        </w:rPr>
        <w:t xml:space="preserve">    processed = </w:t>
      </w:r>
    </w:p>
    <w:p w14:paraId="477E96E6" w14:textId="77777777" w:rsidR="00B8623E" w:rsidRPr="00AF47E9" w:rsidRDefault="00B8623E" w:rsidP="00B8623E">
      <w:pPr>
        <w:pStyle w:val="afe"/>
        <w:ind w:left="709"/>
        <w:rPr>
          <w:noProof w:val="0"/>
          <w:lang w:eastAsia="ja-JP"/>
        </w:rPr>
      </w:pPr>
      <w:r w:rsidRPr="00AF47E9">
        <w:rPr>
          <w:noProof w:val="0"/>
          <w:lang w:eastAsia="ja-JP"/>
        </w:rPr>
        <w:t xml:space="preserve">    compress_image(frame, 'bior6.8', 2, threshold, 'soft')</w:t>
      </w:r>
    </w:p>
    <w:p w14:paraId="5E6FDA7B" w14:textId="77777777" w:rsidR="00B8623E" w:rsidRPr="00AF47E9" w:rsidRDefault="00B8623E" w:rsidP="00B8623E">
      <w:pPr>
        <w:pStyle w:val="afe"/>
        <w:ind w:left="709"/>
        <w:rPr>
          <w:noProof w:val="0"/>
          <w:lang w:eastAsia="ja-JP"/>
        </w:rPr>
      </w:pPr>
      <w:r w:rsidRPr="00AF47E9">
        <w:rPr>
          <w:noProof w:val="0"/>
          <w:lang w:eastAsia="ja-JP"/>
        </w:rPr>
        <w:t xml:space="preserve">    out.write(processed)</w:t>
      </w:r>
    </w:p>
    <w:p w14:paraId="041D943A" w14:textId="77777777" w:rsidR="00B8623E" w:rsidRPr="00AF47E9" w:rsidRDefault="00B8623E" w:rsidP="00B8623E">
      <w:pPr>
        <w:pStyle w:val="afe"/>
        <w:rPr>
          <w:noProof w:val="0"/>
          <w:lang w:eastAsia="ja-JP"/>
        </w:rPr>
      </w:pPr>
      <w:r w:rsidRPr="00AF47E9">
        <w:rPr>
          <w:noProof w:val="0"/>
          <w:lang w:eastAsia="ja-JP"/>
        </w:rPr>
        <w:t xml:space="preserve"> </w:t>
      </w:r>
      <w:r w:rsidRPr="00AF47E9">
        <w:rPr>
          <w:noProof w:val="0"/>
          <w:lang w:eastAsia="ja-JP"/>
        </w:rPr>
        <w:tab/>
        <w:t xml:space="preserve">    frame_count += 1</w:t>
      </w:r>
      <w:r w:rsidRPr="00AF47E9">
        <w:rPr>
          <w:noProof w:val="0"/>
          <w:lang w:eastAsia="ja-JP"/>
        </w:rPr>
        <w:tab/>
      </w:r>
    </w:p>
    <w:p w14:paraId="7DCC2BFD" w14:textId="77777777" w:rsidR="00B8623E" w:rsidRPr="00AF47E9" w:rsidRDefault="00B8623E" w:rsidP="00B8623E">
      <w:pPr>
        <w:rPr>
          <w:noProof w:val="0"/>
          <w:lang w:eastAsia="ja-JP"/>
        </w:rPr>
      </w:pPr>
    </w:p>
    <w:p w14:paraId="1CC08E96" w14:textId="77777777" w:rsidR="00B8623E" w:rsidRPr="00AF47E9" w:rsidRDefault="00B8623E" w:rsidP="00B8623E">
      <w:pPr>
        <w:rPr>
          <w:noProof w:val="0"/>
          <w:lang w:eastAsia="ja-JP"/>
        </w:rPr>
      </w:pPr>
      <w:r w:rsidRPr="00AF47E9">
        <w:rPr>
          <w:noProof w:val="0"/>
          <w:lang w:eastAsia="ja-JP"/>
        </w:rPr>
        <w:tab/>
        <w:t>Також, додатково у цей цикл можна додати функції що будуть обчислювати метрики зображень для порівняння із оригінальним відео. Вони обчислюються для кожного кадру, і в кінці виводиться середнє значення кожної метрики, для оцінки  відео послідовності в цілому.</w:t>
      </w:r>
    </w:p>
    <w:p w14:paraId="222AC5C5" w14:textId="77777777" w:rsidR="00B8623E" w:rsidRPr="00AF47E9" w:rsidRDefault="00B8623E" w:rsidP="00B8623E">
      <w:pPr>
        <w:rPr>
          <w:noProof w:val="0"/>
          <w:lang w:eastAsia="ja-JP"/>
        </w:rPr>
      </w:pPr>
    </w:p>
    <w:p w14:paraId="5DF1CFA9" w14:textId="77777777" w:rsidR="00B8623E" w:rsidRPr="00AF47E9" w:rsidRDefault="00B8623E" w:rsidP="00B8623E">
      <w:pPr>
        <w:pStyle w:val="2"/>
        <w:numPr>
          <w:ilvl w:val="1"/>
          <w:numId w:val="42"/>
        </w:numPr>
      </w:pPr>
      <w:bookmarkStart w:id="85" w:name="_Toc167976716"/>
      <w:r w:rsidRPr="00AF47E9">
        <w:t>Стиснення відеозображень за допомогою вейвлет перетворень</w:t>
      </w:r>
      <w:bookmarkEnd w:id="85"/>
    </w:p>
    <w:p w14:paraId="20B86FF9" w14:textId="77777777" w:rsidR="00B8623E" w:rsidRPr="00AF47E9" w:rsidRDefault="00B8623E" w:rsidP="00B8623E">
      <w:pPr>
        <w:rPr>
          <w:noProof w:val="0"/>
          <w:lang w:eastAsia="ja-JP"/>
        </w:rPr>
      </w:pPr>
    </w:p>
    <w:p w14:paraId="5EAC544F" w14:textId="77777777" w:rsidR="00B8623E" w:rsidRPr="00AF47E9" w:rsidRDefault="00B8623E" w:rsidP="00B8623E">
      <w:pPr>
        <w:rPr>
          <w:noProof w:val="0"/>
          <w:lang w:eastAsia="ja-JP"/>
        </w:rPr>
      </w:pPr>
      <w:r w:rsidRPr="00AF47E9">
        <w:rPr>
          <w:noProof w:val="0"/>
          <w:lang w:eastAsia="ja-JP"/>
        </w:rPr>
        <w:tab/>
        <w:t>Тепер, коли вже є створене середовище для опрацювання відео, можна приділити більше уваги до параметрів вейвлет перетворень, що будуть застосовуватись для стиснення. Перш за все розглянемо функцію, що відповідає за процес ДВП, тобто декомпозиції зображення. Така функція є частиною бібліотеки PyWavelets, і має таку форму написання:</w:t>
      </w:r>
    </w:p>
    <w:p w14:paraId="142B4507" w14:textId="77777777" w:rsidR="00B8623E" w:rsidRPr="00AF47E9" w:rsidRDefault="00B8623E" w:rsidP="00B8623E">
      <w:pPr>
        <w:rPr>
          <w:noProof w:val="0"/>
          <w:lang w:eastAsia="ja-JP"/>
        </w:rPr>
      </w:pPr>
    </w:p>
    <w:p w14:paraId="5B03C75A" w14:textId="77777777" w:rsidR="00B8623E" w:rsidRPr="00AF47E9" w:rsidRDefault="00B8623E" w:rsidP="00B8623E">
      <w:pPr>
        <w:pStyle w:val="afe"/>
        <w:rPr>
          <w:noProof w:val="0"/>
          <w:lang w:eastAsia="ja-JP"/>
        </w:rPr>
      </w:pPr>
      <w:r w:rsidRPr="00AF47E9">
        <w:rPr>
          <w:noProof w:val="0"/>
          <w:lang w:eastAsia="ja-JP"/>
        </w:rPr>
        <w:tab/>
        <w:t>pywt.wavedec2(image, wavelet, threshold, level)</w:t>
      </w:r>
    </w:p>
    <w:p w14:paraId="3B03AF2C" w14:textId="77777777" w:rsidR="00B8623E" w:rsidRPr="00AF47E9" w:rsidRDefault="00B8623E" w:rsidP="00B8623E">
      <w:pPr>
        <w:rPr>
          <w:noProof w:val="0"/>
          <w:lang w:eastAsia="ja-JP"/>
        </w:rPr>
      </w:pPr>
    </w:p>
    <w:p w14:paraId="1763FEE8" w14:textId="77777777" w:rsidR="00B8623E" w:rsidRPr="00AF47E9" w:rsidRDefault="00B8623E" w:rsidP="00B8623E">
      <w:pPr>
        <w:rPr>
          <w:noProof w:val="0"/>
          <w:lang w:eastAsia="ja-JP"/>
        </w:rPr>
      </w:pPr>
      <w:r w:rsidRPr="00AF47E9">
        <w:rPr>
          <w:noProof w:val="0"/>
          <w:lang w:eastAsia="ja-JP"/>
        </w:rPr>
        <w:tab/>
        <w:t>Під час виконання операцій стиснення, можливо обирати різні параметри вейвлетів. Від цього залежить якість стиснення, тому для вибору найкращих параметрів їх буде необхідно порівняти. Для порівняння, як і було наведено в частині 3.1.2, можна використати метрики MSE, PSNR та SSIM. При аналізу будь-яких даних необхідно використовувати різні методи. Це забезпечить правильність оцінки та подальшого вибору оптимальних параметрів стиснення.</w:t>
      </w:r>
    </w:p>
    <w:p w14:paraId="7236CE8A" w14:textId="77777777" w:rsidR="00B8623E" w:rsidRPr="00AF47E9" w:rsidRDefault="00B8623E" w:rsidP="00B8623E">
      <w:pPr>
        <w:rPr>
          <w:noProof w:val="0"/>
          <w:lang w:eastAsia="ja-JP"/>
        </w:rPr>
      </w:pPr>
      <w:r w:rsidRPr="00AF47E9">
        <w:rPr>
          <w:noProof w:val="0"/>
          <w:lang w:eastAsia="ja-JP"/>
        </w:rPr>
        <w:tab/>
        <w:t xml:space="preserve">Перш за все, перший параметр ‘image’. За його допомогою вводиться зображення, яке згодом буде декомпозоване. Далі, обираючи параметр ‘wavelet’ відповідно можна використати різні типи вейвлетів, наприклад </w:t>
      </w:r>
      <w:r>
        <w:rPr>
          <w:noProof w:val="0"/>
          <w:lang w:eastAsia="ja-JP"/>
        </w:rPr>
        <w:t>к</w:t>
      </w:r>
      <w:r w:rsidRPr="00AF47E9">
        <w:rPr>
          <w:noProof w:val="0"/>
          <w:lang w:eastAsia="ja-JP"/>
        </w:rPr>
        <w:t>ойфлети, симлети, вейвлет Добеші. ‘threshold’ – це порогове значення для вибору сили стиснення на кожному рівні. У цьому коді був використаний інший підхід для використання різного порогового рівню для кожної субсмуги. Останній параметр – це рівень стиснення. Він визначає скільки разів зображення буде проходити через декомпозицію. Для використання порогового значення була застосована функція ‘</w:t>
      </w:r>
      <w:r w:rsidRPr="00AF47E9">
        <w:rPr>
          <w:rStyle w:val="aff"/>
          <w:noProof w:val="0"/>
        </w:rPr>
        <w:t>pywt.threshold()</w:t>
      </w:r>
      <w:r w:rsidRPr="00AF47E9">
        <w:rPr>
          <w:noProof w:val="0"/>
          <w:lang w:eastAsia="ja-JP"/>
        </w:rPr>
        <w:t>’, яка виконує операцію додавання порогового значення окремо для значень деталізації, тобто субсмуг LH, HL та HH</w:t>
      </w:r>
    </w:p>
    <w:p w14:paraId="3B9E702E" w14:textId="77777777" w:rsidR="00B8623E" w:rsidRPr="00AF47E9" w:rsidRDefault="00B8623E" w:rsidP="00B8623E">
      <w:pPr>
        <w:rPr>
          <w:noProof w:val="0"/>
          <w:lang w:eastAsia="ja-JP"/>
        </w:rPr>
      </w:pPr>
      <w:r w:rsidRPr="00AF47E9">
        <w:rPr>
          <w:noProof w:val="0"/>
          <w:lang w:eastAsia="ja-JP"/>
        </w:rPr>
        <w:tab/>
        <w:t>Протилежна функція до pywt.wavedec2 – це функція відновлення зображення. Вона записується наступним чином, і використовує вже відомі нам параметри, тільки для реконструкції зображення:</w:t>
      </w:r>
    </w:p>
    <w:p w14:paraId="48426BDA" w14:textId="77777777" w:rsidR="00B8623E" w:rsidRPr="00AF47E9" w:rsidRDefault="00B8623E" w:rsidP="00B8623E">
      <w:pPr>
        <w:rPr>
          <w:noProof w:val="0"/>
          <w:lang w:eastAsia="ja-JP"/>
        </w:rPr>
      </w:pPr>
    </w:p>
    <w:p w14:paraId="37306D8D" w14:textId="77777777" w:rsidR="00B8623E" w:rsidRPr="00AF47E9" w:rsidRDefault="00B8623E" w:rsidP="00B8623E">
      <w:pPr>
        <w:pStyle w:val="afe"/>
        <w:rPr>
          <w:noProof w:val="0"/>
          <w:lang w:eastAsia="ja-JP"/>
        </w:rPr>
      </w:pPr>
      <w:r w:rsidRPr="00AF47E9">
        <w:rPr>
          <w:noProof w:val="0"/>
          <w:lang w:eastAsia="ja-JP"/>
        </w:rPr>
        <w:tab/>
        <w:t>pywt.waverec2(image, wavelet)</w:t>
      </w:r>
    </w:p>
    <w:p w14:paraId="57E78E84" w14:textId="77777777" w:rsidR="00B8623E" w:rsidRPr="00AF47E9" w:rsidRDefault="00B8623E" w:rsidP="00B8623E">
      <w:pPr>
        <w:rPr>
          <w:noProof w:val="0"/>
          <w:lang w:eastAsia="ja-JP"/>
        </w:rPr>
      </w:pPr>
      <w:r w:rsidRPr="00AF47E9">
        <w:rPr>
          <w:noProof w:val="0"/>
          <w:lang w:eastAsia="ja-JP"/>
        </w:rPr>
        <w:tab/>
      </w:r>
    </w:p>
    <w:p w14:paraId="6953450D" w14:textId="77777777" w:rsidR="00B8623E" w:rsidRPr="00AF47E9" w:rsidRDefault="00B8623E" w:rsidP="00452000">
      <w:pPr>
        <w:pStyle w:val="3"/>
      </w:pPr>
      <w:r w:rsidRPr="00AF47E9">
        <w:tab/>
      </w:r>
      <w:bookmarkStart w:id="86" w:name="_Toc167976717"/>
      <w:r w:rsidRPr="00AF47E9">
        <w:t>Порівняння якості стиснення при зміні параметрів ДВП</w:t>
      </w:r>
      <w:bookmarkEnd w:id="86"/>
    </w:p>
    <w:p w14:paraId="3A8D0187" w14:textId="77777777" w:rsidR="00B8623E" w:rsidRPr="00AF47E9" w:rsidRDefault="00B8623E" w:rsidP="00B8623E">
      <w:pPr>
        <w:rPr>
          <w:noProof w:val="0"/>
          <w:lang w:eastAsia="ja-JP"/>
        </w:rPr>
      </w:pPr>
      <w:r w:rsidRPr="00AF47E9">
        <w:rPr>
          <w:noProof w:val="0"/>
          <w:lang w:eastAsia="ja-JP"/>
        </w:rPr>
        <w:tab/>
      </w:r>
      <w:r w:rsidRPr="00AF47E9">
        <w:rPr>
          <w:noProof w:val="0"/>
          <w:lang w:eastAsia="ja-JP"/>
        </w:rPr>
        <w:tab/>
        <w:t>Тепер можна приступити до основної частини роботи із системою стиснення. Головною метою проведень обчислень є вибір оптимальних параметрів вейвлет декомпозиції. Оптимальним параметром буде той, що зберігає якість при достатньо високих рівнях стиснення. Порівняння проведемо для декількох популярних вейвлетів, що використовуються у обробці зображень:</w:t>
      </w:r>
    </w:p>
    <w:p w14:paraId="4E8070E8" w14:textId="77777777" w:rsidR="00B8623E" w:rsidRPr="00AF47E9" w:rsidRDefault="00B8623E" w:rsidP="00B8623E">
      <w:pPr>
        <w:pStyle w:val="aa"/>
        <w:numPr>
          <w:ilvl w:val="0"/>
          <w:numId w:val="20"/>
        </w:numPr>
        <w:rPr>
          <w:noProof w:val="0"/>
          <w:lang w:eastAsia="en-GB"/>
        </w:rPr>
      </w:pPr>
      <w:r w:rsidRPr="00AF47E9">
        <w:rPr>
          <w:noProof w:val="0"/>
          <w:lang w:eastAsia="en-GB"/>
        </w:rPr>
        <w:t xml:space="preserve">haar – класичний вейвлет, який змінює свою форму від 1 до -1. </w:t>
      </w:r>
    </w:p>
    <w:p w14:paraId="30785E75" w14:textId="77777777" w:rsidR="00B8623E" w:rsidRPr="00AF47E9" w:rsidRDefault="00B8623E" w:rsidP="00B8623E">
      <w:pPr>
        <w:pStyle w:val="aa"/>
        <w:numPr>
          <w:ilvl w:val="0"/>
          <w:numId w:val="20"/>
        </w:numPr>
        <w:rPr>
          <w:noProof w:val="0"/>
          <w:lang w:eastAsia="en-GB"/>
        </w:rPr>
      </w:pPr>
      <w:r w:rsidRPr="00AF47E9">
        <w:rPr>
          <w:noProof w:val="0"/>
          <w:lang w:eastAsia="en-GB"/>
        </w:rPr>
        <w:t>db2 – вейвлет Добеші, має найбільшу кількість нульових моментів</w:t>
      </w:r>
    </w:p>
    <w:p w14:paraId="14CC70BE" w14:textId="77777777" w:rsidR="00B8623E" w:rsidRPr="00AF47E9" w:rsidRDefault="00B8623E" w:rsidP="00B8623E">
      <w:pPr>
        <w:pStyle w:val="aa"/>
        <w:numPr>
          <w:ilvl w:val="0"/>
          <w:numId w:val="20"/>
        </w:numPr>
        <w:rPr>
          <w:noProof w:val="0"/>
          <w:lang w:eastAsia="en-GB"/>
        </w:rPr>
      </w:pPr>
      <w:r w:rsidRPr="00AF47E9">
        <w:rPr>
          <w:noProof w:val="0"/>
          <w:lang w:eastAsia="en-GB"/>
        </w:rPr>
        <w:t xml:space="preserve">db10 – згладжений вейвлет Добеші </w:t>
      </w:r>
    </w:p>
    <w:p w14:paraId="020DF262" w14:textId="77777777" w:rsidR="00B8623E" w:rsidRPr="00AF47E9" w:rsidRDefault="00B8623E" w:rsidP="00B8623E">
      <w:pPr>
        <w:pStyle w:val="aa"/>
        <w:numPr>
          <w:ilvl w:val="0"/>
          <w:numId w:val="20"/>
        </w:numPr>
        <w:rPr>
          <w:noProof w:val="0"/>
          <w:lang w:eastAsia="en-GB"/>
        </w:rPr>
      </w:pPr>
      <w:r w:rsidRPr="00AF47E9">
        <w:rPr>
          <w:noProof w:val="0"/>
          <w:lang w:eastAsia="en-GB"/>
        </w:rPr>
        <w:t>sym3 – симлет, вдосконалена версія вейвлета Добеші з компактним носієм</w:t>
      </w:r>
    </w:p>
    <w:p w14:paraId="6C184668" w14:textId="77777777" w:rsidR="00B8623E" w:rsidRPr="00AF47E9" w:rsidRDefault="00B8623E" w:rsidP="00B8623E">
      <w:pPr>
        <w:pStyle w:val="aa"/>
        <w:numPr>
          <w:ilvl w:val="0"/>
          <w:numId w:val="20"/>
        </w:numPr>
        <w:rPr>
          <w:noProof w:val="0"/>
          <w:lang w:eastAsia="en-GB"/>
        </w:rPr>
      </w:pPr>
      <w:r w:rsidRPr="00AF47E9">
        <w:rPr>
          <w:noProof w:val="0"/>
          <w:lang w:eastAsia="en-GB"/>
        </w:rPr>
        <w:t>bior6.8 – біортогональний вейвлет, що часто використовується у обробці зображень</w:t>
      </w:r>
    </w:p>
    <w:p w14:paraId="7A51F572" w14:textId="77777777" w:rsidR="00B8623E" w:rsidRPr="00AF47E9" w:rsidRDefault="00B8623E" w:rsidP="00B8623E">
      <w:pPr>
        <w:rPr>
          <w:noProof w:val="0"/>
          <w:lang w:eastAsia="en-GB"/>
        </w:rPr>
      </w:pPr>
      <w:r w:rsidRPr="00AF47E9">
        <w:rPr>
          <w:noProof w:val="0"/>
          <w:lang w:eastAsia="en-GB"/>
        </w:rPr>
        <w:t>Ці вейвлети показані на рисунку 3.</w:t>
      </w:r>
      <w:r w:rsidRPr="003850C2">
        <w:rPr>
          <w:noProof w:val="0"/>
          <w:lang w:val="ru-RU" w:eastAsia="en-GB"/>
        </w:rPr>
        <w:t>4</w:t>
      </w:r>
      <w:r w:rsidRPr="00AF47E9">
        <w:rPr>
          <w:noProof w:val="0"/>
          <w:lang w:eastAsia="en-GB"/>
        </w:rPr>
        <w:t>:</w:t>
      </w:r>
    </w:p>
    <w:p w14:paraId="35421C50" w14:textId="77777777" w:rsidR="00B8623E" w:rsidRPr="00AF47E9" w:rsidRDefault="00B8623E" w:rsidP="00B8623E">
      <w:pPr>
        <w:rPr>
          <w:noProof w:val="0"/>
          <w:lang w:eastAsia="ja-JP"/>
        </w:rPr>
      </w:pPr>
    </w:p>
    <w:p w14:paraId="4444F351" w14:textId="77777777" w:rsidR="00B8623E" w:rsidRPr="00AF47E9" w:rsidRDefault="00B8623E" w:rsidP="00B8623E">
      <w:pPr>
        <w:jc w:val="center"/>
        <w:rPr>
          <w:noProof w:val="0"/>
          <w:lang w:eastAsia="ja-JP"/>
        </w:rPr>
      </w:pPr>
      <w:r w:rsidRPr="00AF47E9">
        <w:rPr>
          <w:lang w:val="ru-RU" w:eastAsia="ru-RU"/>
        </w:rPr>
        <w:drawing>
          <wp:inline distT="0" distB="0" distL="0" distR="0" wp14:anchorId="589C4D46" wp14:editId="7F4D5F2D">
            <wp:extent cx="6299835" cy="1259840"/>
            <wp:effectExtent l="0" t="0" r="5715" b="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Picture 17"/>
                    <pic:cNvPicPr/>
                  </pic:nvPicPr>
                  <pic:blipFill>
                    <a:blip r:embed="rId20" cstate="print">
                      <a:extLst>
                        <a:ext uri="{28A0092B-C50C-407E-A947-70E740481C1C}">
                          <a14:useLocalDpi xmlns:a14="http://schemas.microsoft.com/office/drawing/2010/main" val="0"/>
                        </a:ext>
                      </a:extLst>
                    </a:blip>
                    <a:stretch>
                      <a:fillRect/>
                    </a:stretch>
                  </pic:blipFill>
                  <pic:spPr>
                    <a:xfrm>
                      <a:off x="0" y="0"/>
                      <a:ext cx="6299835" cy="1259840"/>
                    </a:xfrm>
                    <a:prstGeom prst="rect">
                      <a:avLst/>
                    </a:prstGeom>
                  </pic:spPr>
                </pic:pic>
              </a:graphicData>
            </a:graphic>
          </wp:inline>
        </w:drawing>
      </w:r>
    </w:p>
    <w:p w14:paraId="2437447E" w14:textId="77777777" w:rsidR="00B8623E" w:rsidRPr="00AF47E9" w:rsidRDefault="00B8623E" w:rsidP="00B8623E">
      <w:pPr>
        <w:jc w:val="center"/>
        <w:rPr>
          <w:noProof w:val="0"/>
          <w:lang w:eastAsia="ja-JP"/>
        </w:rPr>
      </w:pPr>
    </w:p>
    <w:p w14:paraId="774B55FC" w14:textId="77777777" w:rsidR="00B8623E" w:rsidRPr="00AF47E9" w:rsidRDefault="00B8623E" w:rsidP="00B8623E">
      <w:pPr>
        <w:jc w:val="center"/>
        <w:rPr>
          <w:noProof w:val="0"/>
          <w:lang w:eastAsia="ja-JP"/>
        </w:rPr>
      </w:pPr>
      <w:r w:rsidRPr="00AF47E9">
        <w:rPr>
          <w:noProof w:val="0"/>
          <w:lang w:eastAsia="ja-JP"/>
        </w:rPr>
        <w:t>Рисунок 3.</w:t>
      </w:r>
      <w:r w:rsidRPr="003850C2">
        <w:rPr>
          <w:noProof w:val="0"/>
          <w:lang w:val="ru-RU" w:eastAsia="ja-JP"/>
        </w:rPr>
        <w:t>4</w:t>
      </w:r>
      <w:r w:rsidRPr="00AF47E9">
        <w:rPr>
          <w:noProof w:val="0"/>
          <w:lang w:eastAsia="ja-JP"/>
        </w:rPr>
        <w:t xml:space="preserve"> – Типи вейвлетів які будуть використовуватись для порівняння</w:t>
      </w:r>
    </w:p>
    <w:p w14:paraId="202E97F0" w14:textId="77777777" w:rsidR="00B8623E" w:rsidRPr="00AF47E9" w:rsidRDefault="00B8623E" w:rsidP="00B8623E">
      <w:pPr>
        <w:rPr>
          <w:noProof w:val="0"/>
          <w:lang w:eastAsia="ja-JP"/>
        </w:rPr>
      </w:pPr>
      <w:r w:rsidRPr="00AF47E9">
        <w:rPr>
          <w:noProof w:val="0"/>
          <w:lang w:eastAsia="ja-JP"/>
        </w:rPr>
        <w:tab/>
      </w:r>
    </w:p>
    <w:p w14:paraId="3687A18A" w14:textId="77777777" w:rsidR="00B8623E" w:rsidRPr="00AF47E9" w:rsidRDefault="00B8623E" w:rsidP="00B8623E">
      <w:pPr>
        <w:rPr>
          <w:noProof w:val="0"/>
        </w:rPr>
      </w:pPr>
      <w:r w:rsidRPr="00AF47E9">
        <w:rPr>
          <w:noProof w:val="0"/>
          <w:lang w:eastAsia="ja-JP"/>
        </w:rPr>
        <w:tab/>
        <w:t>Перш за все варто розпочати з порівняння різних порогових значень. Для цього оберемо 3 рівні декомпозиції і порахуємо метрики при зміні порогового значення від 50 до 150 для кожного обраного виду вейвлетів.</w:t>
      </w:r>
      <w:r w:rsidRPr="00AF47E9">
        <w:rPr>
          <w:noProof w:val="0"/>
        </w:rPr>
        <w:t xml:space="preserve"> Зображення яке буде використовується для оцінки має роздільну здатність у </w:t>
      </w:r>
      <m:oMath>
        <m:r>
          <w:rPr>
            <w:rFonts w:ascii="Cambria Math" w:hAnsi="Cambria Math"/>
            <w:noProof w:val="0"/>
          </w:rPr>
          <m:t>320×239</m:t>
        </m:r>
      </m:oMath>
      <w:r w:rsidRPr="00AF47E9">
        <w:rPr>
          <w:noProof w:val="0"/>
        </w:rPr>
        <w:t xml:space="preserve"> пікселів, оптимізовану для швидкості обчислення. В результаті отримуємо результати показані на рисунку 3.</w:t>
      </w:r>
      <w:r w:rsidRPr="003850C2">
        <w:rPr>
          <w:noProof w:val="0"/>
          <w:lang w:val="ru-RU"/>
        </w:rPr>
        <w:t>5</w:t>
      </w:r>
      <w:r w:rsidRPr="00AF47E9">
        <w:rPr>
          <w:noProof w:val="0"/>
        </w:rPr>
        <w:t xml:space="preserve">. Були розраховані метрики MSE, PSNR та SSIM для кожного вейвлету. </w:t>
      </w:r>
    </w:p>
    <w:p w14:paraId="0C4CEC53" w14:textId="77777777" w:rsidR="00B8623E" w:rsidRPr="00AF47E9" w:rsidRDefault="00B8623E" w:rsidP="00B8623E">
      <w:pPr>
        <w:rPr>
          <w:noProof w:val="0"/>
        </w:rPr>
      </w:pPr>
    </w:p>
    <w:p w14:paraId="7E12E0AC" w14:textId="77777777" w:rsidR="00B8623E" w:rsidRPr="00AF47E9" w:rsidRDefault="00B8623E" w:rsidP="00B8623E">
      <w:pPr>
        <w:rPr>
          <w:rFonts w:eastAsiaTheme="minorEastAsia"/>
          <w:noProof w:val="0"/>
          <w:color w:val="FF0000"/>
          <w:lang w:eastAsia="ja-JP"/>
        </w:rPr>
      </w:pPr>
      <w:r w:rsidRPr="00AF47E9">
        <w:rPr>
          <w:rFonts w:eastAsiaTheme="minorEastAsia"/>
          <w:color w:val="FF0000"/>
          <w:lang w:val="ru-RU" w:eastAsia="ru-RU"/>
        </w:rPr>
        <w:drawing>
          <wp:inline distT="0" distB="0" distL="0" distR="0" wp14:anchorId="56494A77" wp14:editId="54BAA0A7">
            <wp:extent cx="6299835" cy="1968500"/>
            <wp:effectExtent l="0" t="0" r="5715"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Picture 9"/>
                    <pic:cNvPicPr/>
                  </pic:nvPicPr>
                  <pic:blipFill>
                    <a:blip r:embed="rId21" cstate="print">
                      <a:extLst>
                        <a:ext uri="{28A0092B-C50C-407E-A947-70E740481C1C}">
                          <a14:useLocalDpi xmlns:a14="http://schemas.microsoft.com/office/drawing/2010/main" val="0"/>
                        </a:ext>
                      </a:extLst>
                    </a:blip>
                    <a:stretch>
                      <a:fillRect/>
                    </a:stretch>
                  </pic:blipFill>
                  <pic:spPr>
                    <a:xfrm>
                      <a:off x="0" y="0"/>
                      <a:ext cx="6299835" cy="1968500"/>
                    </a:xfrm>
                    <a:prstGeom prst="rect">
                      <a:avLst/>
                    </a:prstGeom>
                  </pic:spPr>
                </pic:pic>
              </a:graphicData>
            </a:graphic>
          </wp:inline>
        </w:drawing>
      </w:r>
    </w:p>
    <w:p w14:paraId="3542335A" w14:textId="77777777" w:rsidR="00B8623E" w:rsidRPr="00AF47E9" w:rsidRDefault="00B8623E" w:rsidP="00B8623E">
      <w:pPr>
        <w:jc w:val="center"/>
        <w:rPr>
          <w:noProof w:val="0"/>
          <w:lang w:eastAsia="ja-JP"/>
        </w:rPr>
      </w:pPr>
      <w:r w:rsidRPr="00AF47E9">
        <w:rPr>
          <w:noProof w:val="0"/>
          <w:lang w:eastAsia="ja-JP"/>
        </w:rPr>
        <w:t>Рисунок 3.</w:t>
      </w:r>
      <w:r w:rsidRPr="003850C2">
        <w:rPr>
          <w:noProof w:val="0"/>
          <w:lang w:val="ru-RU" w:eastAsia="ja-JP"/>
        </w:rPr>
        <w:t>5</w:t>
      </w:r>
      <w:r w:rsidRPr="00AF47E9">
        <w:rPr>
          <w:noProof w:val="0"/>
          <w:lang w:eastAsia="ja-JP"/>
        </w:rPr>
        <w:t xml:space="preserve"> – Результати розрахунків метрик для вейвлетів</w:t>
      </w:r>
    </w:p>
    <w:p w14:paraId="47B8C9C1" w14:textId="77777777" w:rsidR="00B8623E" w:rsidRPr="00AF47E9" w:rsidRDefault="00B8623E" w:rsidP="00B8623E">
      <w:pPr>
        <w:rPr>
          <w:noProof w:val="0"/>
          <w:lang w:eastAsia="ja-JP"/>
        </w:rPr>
      </w:pPr>
    </w:p>
    <w:p w14:paraId="1720C496" w14:textId="77777777" w:rsidR="00B8623E" w:rsidRPr="00AF47E9" w:rsidRDefault="00B8623E" w:rsidP="00B8623E">
      <w:pPr>
        <w:rPr>
          <w:noProof w:val="0"/>
          <w:lang w:eastAsia="ja-JP"/>
        </w:rPr>
      </w:pPr>
      <w:r w:rsidRPr="00AF47E9">
        <w:rPr>
          <w:noProof w:val="0"/>
          <w:lang w:eastAsia="ja-JP"/>
        </w:rPr>
        <w:t>При аналізі результатів можна побачити наступне:</w:t>
      </w:r>
    </w:p>
    <w:p w14:paraId="5F226F4E" w14:textId="77777777" w:rsidR="00B8623E" w:rsidRPr="00AF47E9" w:rsidRDefault="00B8623E" w:rsidP="00B8623E">
      <w:pPr>
        <w:pStyle w:val="aa"/>
        <w:numPr>
          <w:ilvl w:val="0"/>
          <w:numId w:val="21"/>
        </w:numPr>
        <w:rPr>
          <w:noProof w:val="0"/>
          <w:lang w:eastAsia="ja-JP"/>
        </w:rPr>
      </w:pPr>
      <w:r w:rsidRPr="00AF47E9">
        <w:rPr>
          <w:noProof w:val="0"/>
          <w:lang w:eastAsia="ja-JP"/>
        </w:rPr>
        <w:t>Найгірші результати по метрикам показав вейвлет haar. Це було очікувано, так як цей тип вейвлету найпростіший і використовується у випадках коли необхідно пришвидшити розрахунки.</w:t>
      </w:r>
    </w:p>
    <w:p w14:paraId="4714E1BF" w14:textId="77777777" w:rsidR="00B8623E" w:rsidRPr="00AF47E9" w:rsidRDefault="00B8623E" w:rsidP="00B8623E">
      <w:pPr>
        <w:pStyle w:val="aa"/>
        <w:numPr>
          <w:ilvl w:val="0"/>
          <w:numId w:val="21"/>
        </w:numPr>
        <w:rPr>
          <w:noProof w:val="0"/>
          <w:lang w:eastAsia="ja-JP"/>
        </w:rPr>
      </w:pPr>
      <w:r w:rsidRPr="00AF47E9">
        <w:rPr>
          <w:noProof w:val="0"/>
          <w:lang w:eastAsia="ja-JP"/>
        </w:rPr>
        <w:t>Найкращі результати показали вейвлети bior6.8, який вже використовується у деяких кодеках, і sym3.</w:t>
      </w:r>
    </w:p>
    <w:p w14:paraId="07253122" w14:textId="77777777" w:rsidR="00B8623E" w:rsidRPr="00AF47E9" w:rsidRDefault="00B8623E" w:rsidP="00B8623E">
      <w:pPr>
        <w:rPr>
          <w:noProof w:val="0"/>
          <w:lang w:eastAsia="ja-JP"/>
        </w:rPr>
      </w:pPr>
    </w:p>
    <w:p w14:paraId="38DAA989" w14:textId="77777777" w:rsidR="00B8623E" w:rsidRPr="00AF47E9" w:rsidRDefault="00B8623E" w:rsidP="00B8623E">
      <w:pPr>
        <w:rPr>
          <w:noProof w:val="0"/>
          <w:lang w:eastAsia="ja-JP"/>
        </w:rPr>
      </w:pPr>
      <w:r w:rsidRPr="00AF47E9">
        <w:rPr>
          <w:noProof w:val="0"/>
          <w:lang w:eastAsia="ja-JP"/>
        </w:rPr>
        <w:tab/>
        <w:t>В результаті проведених розрахунків оберемо ці два вейвлети як основні, і порівняємо їх ефективність вже для відео послідовності. Також можна використати вейвлет Хаара, для демонстрації якості вихідного зображення з більш складними вейвлетами</w:t>
      </w:r>
      <w:r w:rsidRPr="00D11B3E">
        <w:rPr>
          <w:noProof w:val="0"/>
          <w:lang w:val="ru-RU" w:eastAsia="ja-JP"/>
        </w:rPr>
        <w:t>[</w:t>
      </w:r>
      <w:r>
        <w:rPr>
          <w:noProof w:val="0"/>
          <w:lang w:val="en-GB" w:eastAsia="ja-JP"/>
        </w:rPr>
        <w:fldChar w:fldCharType="begin"/>
      </w:r>
      <w:r w:rsidRPr="00D11B3E">
        <w:rPr>
          <w:noProof w:val="0"/>
          <w:lang w:val="ru-RU" w:eastAsia="ja-JP"/>
        </w:rPr>
        <w:instrText xml:space="preserve"> </w:instrText>
      </w:r>
      <w:r>
        <w:rPr>
          <w:noProof w:val="0"/>
          <w:lang w:val="en-GB" w:eastAsia="ja-JP"/>
        </w:rPr>
        <w:instrText>REF</w:instrText>
      </w:r>
      <w:r w:rsidRPr="00D11B3E">
        <w:rPr>
          <w:noProof w:val="0"/>
          <w:lang w:val="ru-RU" w:eastAsia="ja-JP"/>
        </w:rPr>
        <w:instrText xml:space="preserve"> _</w:instrText>
      </w:r>
      <w:r>
        <w:rPr>
          <w:noProof w:val="0"/>
          <w:lang w:val="en-GB" w:eastAsia="ja-JP"/>
        </w:rPr>
        <w:instrText>Ref</w:instrText>
      </w:r>
      <w:r w:rsidRPr="00D11B3E">
        <w:rPr>
          <w:noProof w:val="0"/>
          <w:lang w:val="ru-RU" w:eastAsia="ja-JP"/>
        </w:rPr>
        <w:instrText>167976822 \</w:instrText>
      </w:r>
      <w:r>
        <w:rPr>
          <w:noProof w:val="0"/>
          <w:lang w:val="en-GB" w:eastAsia="ja-JP"/>
        </w:rPr>
        <w:instrText>r</w:instrText>
      </w:r>
      <w:r w:rsidRPr="00D11B3E">
        <w:rPr>
          <w:noProof w:val="0"/>
          <w:lang w:val="ru-RU" w:eastAsia="ja-JP"/>
        </w:rPr>
        <w:instrText xml:space="preserve"> \</w:instrText>
      </w:r>
      <w:r>
        <w:rPr>
          <w:noProof w:val="0"/>
          <w:lang w:val="en-GB" w:eastAsia="ja-JP"/>
        </w:rPr>
        <w:instrText>h</w:instrText>
      </w:r>
      <w:r w:rsidRPr="00D11B3E">
        <w:rPr>
          <w:noProof w:val="0"/>
          <w:lang w:val="ru-RU" w:eastAsia="ja-JP"/>
        </w:rPr>
        <w:instrText xml:space="preserve"> </w:instrText>
      </w:r>
      <w:r>
        <w:rPr>
          <w:noProof w:val="0"/>
          <w:lang w:val="en-GB" w:eastAsia="ja-JP"/>
        </w:rPr>
      </w:r>
      <w:r>
        <w:rPr>
          <w:noProof w:val="0"/>
          <w:lang w:val="en-GB" w:eastAsia="ja-JP"/>
        </w:rPr>
        <w:fldChar w:fldCharType="separate"/>
      </w:r>
      <w:r w:rsidRPr="003850C2">
        <w:rPr>
          <w:noProof w:val="0"/>
          <w:lang w:val="ru-RU" w:eastAsia="ja-JP"/>
        </w:rPr>
        <w:t>8</w:t>
      </w:r>
      <w:r>
        <w:rPr>
          <w:noProof w:val="0"/>
          <w:lang w:val="en-GB" w:eastAsia="ja-JP"/>
        </w:rPr>
        <w:fldChar w:fldCharType="end"/>
      </w:r>
      <w:r w:rsidRPr="00D11B3E">
        <w:rPr>
          <w:noProof w:val="0"/>
          <w:lang w:val="ru-RU" w:eastAsia="ja-JP"/>
        </w:rPr>
        <w:t>]</w:t>
      </w:r>
      <w:r w:rsidRPr="00AF47E9">
        <w:rPr>
          <w:noProof w:val="0"/>
          <w:lang w:eastAsia="ja-JP"/>
        </w:rPr>
        <w:t>.</w:t>
      </w:r>
    </w:p>
    <w:p w14:paraId="37A6D1D9" w14:textId="77777777" w:rsidR="00B8623E" w:rsidRPr="00AF47E9" w:rsidRDefault="00B8623E" w:rsidP="00B8623E">
      <w:pPr>
        <w:rPr>
          <w:noProof w:val="0"/>
          <w:lang w:eastAsia="ja-JP"/>
        </w:rPr>
      </w:pPr>
    </w:p>
    <w:p w14:paraId="15CD4CF3" w14:textId="77777777" w:rsidR="00B8623E" w:rsidRPr="00AF47E9" w:rsidRDefault="00B8623E" w:rsidP="00452000">
      <w:pPr>
        <w:pStyle w:val="3"/>
      </w:pPr>
      <w:r w:rsidRPr="00AF47E9">
        <w:tab/>
      </w:r>
      <w:bookmarkStart w:id="87" w:name="_Toc167976718"/>
      <w:r w:rsidRPr="00AF47E9">
        <w:t>Стиснення відеозображення у середовищі Python</w:t>
      </w:r>
      <w:bookmarkEnd w:id="87"/>
    </w:p>
    <w:p w14:paraId="000DB4F6" w14:textId="77777777" w:rsidR="00B8623E" w:rsidRPr="00AF47E9" w:rsidRDefault="00B8623E" w:rsidP="00B8623E">
      <w:pPr>
        <w:rPr>
          <w:noProof w:val="0"/>
          <w:lang w:eastAsia="ja-JP"/>
        </w:rPr>
      </w:pPr>
      <w:r w:rsidRPr="00AF47E9">
        <w:rPr>
          <w:noProof w:val="0"/>
          <w:lang w:eastAsia="ja-JP"/>
        </w:rPr>
        <w:tab/>
        <w:t>Приступимо до основної частини: стиснення відео. У попередній частині ми обрали три вейвлета які будемо порівнювати при стисненні відео, це sym3, bior6.8 та haar. Перш за все необхідно обрати відеозображення над яким будемо проводити розрахунки. Для точності краще обрати відео із чітко вираженими контурами і кольорами, а також високою контрастністю</w:t>
      </w:r>
      <w:r w:rsidRPr="00D11B3E">
        <w:rPr>
          <w:noProof w:val="0"/>
          <w:lang w:val="ru-RU" w:eastAsia="ja-JP"/>
        </w:rPr>
        <w:t xml:space="preserve"> </w:t>
      </w:r>
      <w:r w:rsidRPr="00AF47E9">
        <w:rPr>
          <w:noProof w:val="0"/>
          <w:lang w:eastAsia="ja-JP"/>
        </w:rPr>
        <w:t>[</w:t>
      </w:r>
      <w:r>
        <w:rPr>
          <w:noProof w:val="0"/>
          <w:lang w:eastAsia="ja-JP"/>
        </w:rPr>
        <w:fldChar w:fldCharType="begin"/>
      </w:r>
      <w:r>
        <w:rPr>
          <w:noProof w:val="0"/>
          <w:lang w:eastAsia="ja-JP"/>
        </w:rPr>
        <w:instrText xml:space="preserve"> REF _Ref167980514 \r \h </w:instrText>
      </w:r>
      <w:r>
        <w:rPr>
          <w:noProof w:val="0"/>
          <w:lang w:eastAsia="ja-JP"/>
        </w:rPr>
      </w:r>
      <w:r>
        <w:rPr>
          <w:noProof w:val="0"/>
          <w:lang w:eastAsia="ja-JP"/>
        </w:rPr>
        <w:fldChar w:fldCharType="separate"/>
      </w:r>
      <w:r>
        <w:rPr>
          <w:noProof w:val="0"/>
          <w:lang w:eastAsia="ja-JP"/>
        </w:rPr>
        <w:t>16</w:t>
      </w:r>
      <w:r>
        <w:rPr>
          <w:noProof w:val="0"/>
          <w:lang w:eastAsia="ja-JP"/>
        </w:rPr>
        <w:fldChar w:fldCharType="end"/>
      </w:r>
      <w:r w:rsidRPr="00AF47E9">
        <w:rPr>
          <w:noProof w:val="0"/>
          <w:lang w:eastAsia="ja-JP"/>
        </w:rPr>
        <w:t>]. Далі будуть порівнюватись зміни для першого кадру відео послідовності, показаного на рисунку 3.</w:t>
      </w:r>
      <w:r w:rsidRPr="003850C2">
        <w:rPr>
          <w:noProof w:val="0"/>
          <w:lang w:val="ru-RU" w:eastAsia="ja-JP"/>
        </w:rPr>
        <w:t>6</w:t>
      </w:r>
      <w:r w:rsidRPr="00AF47E9">
        <w:rPr>
          <w:noProof w:val="0"/>
          <w:lang w:eastAsia="ja-JP"/>
        </w:rPr>
        <w:t>. Як можна побачити, на цьому зображенні достатньо велика кількість деталей, а також є частини з низькочастотними ознаками. Завдяки цьому можна побачити зміни у зображенні.</w:t>
      </w:r>
    </w:p>
    <w:p w14:paraId="28E3FB10" w14:textId="77777777" w:rsidR="00B8623E" w:rsidRPr="00AF47E9" w:rsidRDefault="00B8623E" w:rsidP="00B8623E">
      <w:pPr>
        <w:rPr>
          <w:noProof w:val="0"/>
          <w:lang w:eastAsia="ja-JP"/>
        </w:rPr>
      </w:pPr>
    </w:p>
    <w:p w14:paraId="4D236968" w14:textId="77777777" w:rsidR="00B8623E" w:rsidRPr="00AF47E9" w:rsidRDefault="00B8623E" w:rsidP="00B8623E">
      <w:pPr>
        <w:jc w:val="center"/>
        <w:rPr>
          <w:noProof w:val="0"/>
          <w:lang w:eastAsia="ja-JP"/>
        </w:rPr>
      </w:pPr>
      <w:r w:rsidRPr="00AF47E9">
        <w:rPr>
          <w:lang w:val="ru-RU" w:eastAsia="ru-RU"/>
        </w:rPr>
        <w:drawing>
          <wp:inline distT="0" distB="0" distL="0" distR="0" wp14:anchorId="16B21650" wp14:editId="490EC744">
            <wp:extent cx="4582048" cy="2577604"/>
            <wp:effectExtent l="0" t="0" r="9525"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7"/>
                    <pic:cNvPicPr/>
                  </pic:nvPicPr>
                  <pic:blipFill>
                    <a:blip r:embed="rId22" cstate="print">
                      <a:extLst>
                        <a:ext uri="{28A0092B-C50C-407E-A947-70E740481C1C}">
                          <a14:useLocalDpi xmlns:a14="http://schemas.microsoft.com/office/drawing/2010/main" val="0"/>
                        </a:ext>
                      </a:extLst>
                    </a:blip>
                    <a:stretch>
                      <a:fillRect/>
                    </a:stretch>
                  </pic:blipFill>
                  <pic:spPr>
                    <a:xfrm>
                      <a:off x="0" y="0"/>
                      <a:ext cx="4591052" cy="2582669"/>
                    </a:xfrm>
                    <a:prstGeom prst="rect">
                      <a:avLst/>
                    </a:prstGeom>
                  </pic:spPr>
                </pic:pic>
              </a:graphicData>
            </a:graphic>
          </wp:inline>
        </w:drawing>
      </w:r>
    </w:p>
    <w:p w14:paraId="628FA507" w14:textId="77777777" w:rsidR="00B8623E" w:rsidRPr="00AF47E9" w:rsidRDefault="00B8623E" w:rsidP="00B8623E">
      <w:pPr>
        <w:jc w:val="center"/>
        <w:rPr>
          <w:noProof w:val="0"/>
          <w:lang w:eastAsia="ja-JP"/>
        </w:rPr>
      </w:pPr>
      <w:r w:rsidRPr="00AF47E9">
        <w:rPr>
          <w:noProof w:val="0"/>
          <w:lang w:eastAsia="ja-JP"/>
        </w:rPr>
        <w:t>Рисунок 3.</w:t>
      </w:r>
      <w:r w:rsidRPr="003850C2">
        <w:rPr>
          <w:noProof w:val="0"/>
          <w:lang w:val="ru-RU" w:eastAsia="ja-JP"/>
        </w:rPr>
        <w:t>6</w:t>
      </w:r>
      <w:r w:rsidRPr="00AF47E9">
        <w:rPr>
          <w:noProof w:val="0"/>
          <w:lang w:eastAsia="ja-JP"/>
        </w:rPr>
        <w:t xml:space="preserve"> – Перший кадр відеопослідовності для стиснення</w:t>
      </w:r>
    </w:p>
    <w:p w14:paraId="3BBAED1D" w14:textId="77777777" w:rsidR="00B8623E" w:rsidRPr="00AF47E9" w:rsidRDefault="00B8623E" w:rsidP="00B8623E">
      <w:pPr>
        <w:rPr>
          <w:rFonts w:eastAsiaTheme="minorEastAsia"/>
          <w:noProof w:val="0"/>
          <w:lang w:eastAsia="ja-JP"/>
        </w:rPr>
      </w:pPr>
      <w:r w:rsidRPr="00AF47E9">
        <w:rPr>
          <w:noProof w:val="0"/>
          <w:lang w:eastAsia="ja-JP"/>
        </w:rPr>
        <w:tab/>
        <w:t xml:space="preserve">Після вибору почнемо порівняння. Існують три основних типи накладання порогових значень: м’який, жорсткий і гаррот. У першому експерименті порівняємо ці три режими при незмінному вейвлеті, і оберемо кращий. Порогове значення для каналу </w:t>
      </w:r>
      <m:oMath>
        <m:r>
          <w:rPr>
            <w:rFonts w:ascii="Cambria Math" w:hAnsi="Cambria Math"/>
            <w:noProof w:val="0"/>
            <w:lang w:eastAsia="ja-JP"/>
          </w:rPr>
          <m:t>Y’ = 64; Cr = Cb= 192</m:t>
        </m:r>
      </m:oMath>
      <w:r w:rsidRPr="00AF47E9">
        <w:rPr>
          <w:rFonts w:eastAsiaTheme="minorEastAsia"/>
          <w:noProof w:val="0"/>
          <w:lang w:eastAsia="ja-JP"/>
        </w:rPr>
        <w:t>. На рисунку 3.</w:t>
      </w:r>
      <w:r w:rsidRPr="003850C2">
        <w:rPr>
          <w:rFonts w:eastAsiaTheme="minorEastAsia"/>
          <w:noProof w:val="0"/>
          <w:lang w:val="ru-RU" w:eastAsia="ja-JP"/>
        </w:rPr>
        <w:t>7</w:t>
      </w:r>
      <w:r w:rsidRPr="00AF47E9">
        <w:rPr>
          <w:rFonts w:eastAsiaTheme="minorEastAsia"/>
          <w:noProof w:val="0"/>
          <w:lang w:eastAsia="ja-JP"/>
        </w:rPr>
        <w:t xml:space="preserve"> показаний приближений 1-й кадр еталонної та стисненої послідовностей для вейвлету haar.</w:t>
      </w:r>
    </w:p>
    <w:p w14:paraId="0D2736C6" w14:textId="77777777" w:rsidR="00B8623E" w:rsidRPr="00AF47E9" w:rsidRDefault="00B8623E" w:rsidP="00B8623E">
      <w:pPr>
        <w:rPr>
          <w:rFonts w:eastAsiaTheme="minorEastAsia"/>
          <w:noProof w:val="0"/>
          <w:lang w:eastAsia="ja-JP"/>
        </w:rPr>
      </w:pPr>
    </w:p>
    <w:p w14:paraId="346CF71D" w14:textId="77777777" w:rsidR="00B8623E" w:rsidRPr="00AF47E9" w:rsidRDefault="00B8623E" w:rsidP="00B8623E">
      <w:pPr>
        <w:jc w:val="center"/>
        <w:rPr>
          <w:rFonts w:eastAsiaTheme="minorEastAsia"/>
          <w:i/>
          <w:noProof w:val="0"/>
          <w:lang w:eastAsia="ja-JP"/>
        </w:rPr>
      </w:pPr>
      <w:r w:rsidRPr="00AF47E9">
        <w:rPr>
          <w:lang w:val="ru-RU" w:eastAsia="ru-RU"/>
        </w:rPr>
        <w:drawing>
          <wp:inline distT="0" distB="0" distL="0" distR="0" wp14:anchorId="56FF4B20" wp14:editId="1AF1F926">
            <wp:extent cx="4923692" cy="2383681"/>
            <wp:effectExtent l="0" t="0" r="0" b="0"/>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Picture 22"/>
                    <pic:cNvPicPr/>
                  </pic:nvPicPr>
                  <pic:blipFill>
                    <a:blip r:embed="rId23" cstate="print">
                      <a:extLst>
                        <a:ext uri="{28A0092B-C50C-407E-A947-70E740481C1C}">
                          <a14:useLocalDpi xmlns:a14="http://schemas.microsoft.com/office/drawing/2010/main" val="0"/>
                        </a:ext>
                      </a:extLst>
                    </a:blip>
                    <a:stretch>
                      <a:fillRect/>
                    </a:stretch>
                  </pic:blipFill>
                  <pic:spPr>
                    <a:xfrm>
                      <a:off x="0" y="0"/>
                      <a:ext cx="4942305" cy="2392692"/>
                    </a:xfrm>
                    <a:prstGeom prst="rect">
                      <a:avLst/>
                    </a:prstGeom>
                  </pic:spPr>
                </pic:pic>
              </a:graphicData>
            </a:graphic>
          </wp:inline>
        </w:drawing>
      </w:r>
    </w:p>
    <w:p w14:paraId="5350DB51" w14:textId="77777777" w:rsidR="00B8623E" w:rsidRPr="00AF47E9" w:rsidRDefault="00B8623E" w:rsidP="00B8623E">
      <w:pPr>
        <w:jc w:val="center"/>
        <w:rPr>
          <w:noProof w:val="0"/>
          <w:lang w:eastAsia="ja-JP"/>
        </w:rPr>
      </w:pPr>
      <w:r w:rsidRPr="00AF47E9">
        <w:rPr>
          <w:noProof w:val="0"/>
          <w:lang w:eastAsia="ja-JP"/>
        </w:rPr>
        <w:t>Рисунок 3.</w:t>
      </w:r>
      <w:r w:rsidRPr="003850C2">
        <w:rPr>
          <w:noProof w:val="0"/>
          <w:lang w:val="ru-RU" w:eastAsia="ja-JP"/>
        </w:rPr>
        <w:t>7</w:t>
      </w:r>
      <w:r w:rsidRPr="00AF47E9">
        <w:rPr>
          <w:noProof w:val="0"/>
          <w:lang w:eastAsia="ja-JP"/>
        </w:rPr>
        <w:t xml:space="preserve"> – Порівняння жорсткого(зліва) і м’якого(справа) порогового значення</w:t>
      </w:r>
    </w:p>
    <w:p w14:paraId="5FFA8CB6" w14:textId="77777777" w:rsidR="00B8623E" w:rsidRPr="00AF47E9" w:rsidRDefault="00B8623E" w:rsidP="00B8623E">
      <w:pPr>
        <w:jc w:val="center"/>
        <w:rPr>
          <w:noProof w:val="0"/>
          <w:lang w:eastAsia="ja-JP"/>
        </w:rPr>
      </w:pPr>
    </w:p>
    <w:p w14:paraId="29F51D9A" w14:textId="77777777" w:rsidR="00B8623E" w:rsidRPr="00AF47E9" w:rsidRDefault="00B8623E" w:rsidP="00B8623E">
      <w:pPr>
        <w:rPr>
          <w:noProof w:val="0"/>
          <w:lang w:eastAsia="ja-JP"/>
        </w:rPr>
      </w:pPr>
      <w:r w:rsidRPr="00AF47E9">
        <w:rPr>
          <w:noProof w:val="0"/>
          <w:lang w:eastAsia="ja-JP"/>
        </w:rPr>
        <w:tab/>
        <w:t xml:space="preserve">Проаналізувавши ці два зображення, кращим виглядає картинка зліва, із жорстким порогом. У мене склалось таке враження, тому що зображення з м’яким порогом виглядає більш розмитим при однаковому рівні стиснення, кольори не такі виражені і впала контрастність (це особливо можна помітити в тінях). </w:t>
      </w:r>
    </w:p>
    <w:p w14:paraId="3B7D5D9C" w14:textId="77777777" w:rsidR="00B8623E" w:rsidRPr="00AF47E9" w:rsidRDefault="00B8623E" w:rsidP="00B8623E">
      <w:pPr>
        <w:rPr>
          <w:noProof w:val="0"/>
          <w:lang w:eastAsia="ja-JP"/>
        </w:rPr>
      </w:pPr>
      <w:r w:rsidRPr="00AF47E9">
        <w:rPr>
          <w:noProof w:val="0"/>
          <w:lang w:eastAsia="ja-JP"/>
        </w:rPr>
        <w:t>Далі порівняємо жорсткий поріг із порогом гаррот, показаними на рисунку 3.</w:t>
      </w:r>
      <w:r w:rsidRPr="003850C2">
        <w:rPr>
          <w:noProof w:val="0"/>
          <w:lang w:val="ru-RU" w:eastAsia="ja-JP"/>
        </w:rPr>
        <w:t>8</w:t>
      </w:r>
      <w:r w:rsidRPr="00AF47E9">
        <w:rPr>
          <w:noProof w:val="0"/>
          <w:lang w:eastAsia="ja-JP"/>
        </w:rPr>
        <w:t>:</w:t>
      </w:r>
    </w:p>
    <w:p w14:paraId="537CFA25" w14:textId="77777777" w:rsidR="00B8623E" w:rsidRPr="00AF47E9" w:rsidRDefault="00B8623E" w:rsidP="00B8623E">
      <w:pPr>
        <w:rPr>
          <w:noProof w:val="0"/>
          <w:lang w:eastAsia="ja-JP"/>
        </w:rPr>
      </w:pPr>
    </w:p>
    <w:p w14:paraId="7C953A6D" w14:textId="77777777" w:rsidR="00B8623E" w:rsidRPr="00AF47E9" w:rsidRDefault="00B8623E" w:rsidP="00B8623E">
      <w:pPr>
        <w:jc w:val="center"/>
        <w:rPr>
          <w:noProof w:val="0"/>
          <w:lang w:eastAsia="ja-JP"/>
        </w:rPr>
      </w:pPr>
      <w:r w:rsidRPr="00AF47E9">
        <w:rPr>
          <w:lang w:val="ru-RU" w:eastAsia="ru-RU"/>
        </w:rPr>
        <w:drawing>
          <wp:inline distT="0" distB="0" distL="0" distR="0" wp14:anchorId="4FEFD735" wp14:editId="3F1FF321">
            <wp:extent cx="4903595" cy="2388778"/>
            <wp:effectExtent l="0" t="0" r="0" b="0"/>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Picture 23"/>
                    <pic:cNvPicPr/>
                  </pic:nvPicPr>
                  <pic:blipFill>
                    <a:blip r:embed="rId24" cstate="print">
                      <a:extLst>
                        <a:ext uri="{28A0092B-C50C-407E-A947-70E740481C1C}">
                          <a14:useLocalDpi xmlns:a14="http://schemas.microsoft.com/office/drawing/2010/main" val="0"/>
                        </a:ext>
                      </a:extLst>
                    </a:blip>
                    <a:stretch>
                      <a:fillRect/>
                    </a:stretch>
                  </pic:blipFill>
                  <pic:spPr>
                    <a:xfrm>
                      <a:off x="0" y="0"/>
                      <a:ext cx="4927170" cy="2400263"/>
                    </a:xfrm>
                    <a:prstGeom prst="rect">
                      <a:avLst/>
                    </a:prstGeom>
                  </pic:spPr>
                </pic:pic>
              </a:graphicData>
            </a:graphic>
          </wp:inline>
        </w:drawing>
      </w:r>
    </w:p>
    <w:p w14:paraId="03EF5167" w14:textId="77777777" w:rsidR="00B8623E" w:rsidRPr="00AF47E9" w:rsidRDefault="00B8623E" w:rsidP="00B8623E">
      <w:pPr>
        <w:jc w:val="center"/>
        <w:rPr>
          <w:noProof w:val="0"/>
          <w:lang w:eastAsia="ja-JP"/>
        </w:rPr>
      </w:pPr>
      <w:r w:rsidRPr="00AF47E9">
        <w:rPr>
          <w:noProof w:val="0"/>
          <w:lang w:eastAsia="ja-JP"/>
        </w:rPr>
        <w:t>Рисунок 3.</w:t>
      </w:r>
      <w:r w:rsidRPr="003850C2">
        <w:rPr>
          <w:noProof w:val="0"/>
          <w:lang w:val="ru-RU" w:eastAsia="ja-JP"/>
        </w:rPr>
        <w:t>8</w:t>
      </w:r>
      <w:r w:rsidRPr="00AF47E9">
        <w:rPr>
          <w:noProof w:val="0"/>
          <w:lang w:eastAsia="ja-JP"/>
        </w:rPr>
        <w:t xml:space="preserve"> – Порівняння жорсткого(зліва) і гаррота(справа) порогового значення</w:t>
      </w:r>
    </w:p>
    <w:p w14:paraId="0F127BD1" w14:textId="77777777" w:rsidR="00B8623E" w:rsidRPr="00AF47E9" w:rsidRDefault="00B8623E" w:rsidP="00B8623E">
      <w:pPr>
        <w:rPr>
          <w:noProof w:val="0"/>
          <w:lang w:eastAsia="ja-JP"/>
        </w:rPr>
      </w:pPr>
    </w:p>
    <w:p w14:paraId="5324B886" w14:textId="77777777" w:rsidR="00B8623E" w:rsidRPr="00AF47E9" w:rsidRDefault="00B8623E" w:rsidP="00B8623E">
      <w:pPr>
        <w:rPr>
          <w:noProof w:val="0"/>
          <w:lang w:eastAsia="ja-JP"/>
        </w:rPr>
      </w:pPr>
      <w:r w:rsidRPr="00AF47E9">
        <w:rPr>
          <w:noProof w:val="0"/>
          <w:lang w:eastAsia="ja-JP"/>
        </w:rPr>
        <w:tab/>
        <w:t>Ці зображення практично однакові, але якщо придивитись, то метод гаррот має менш виражені кольори, і контури розмиті, тому виникає враження більшої втрати якості. При обробці відео з цими трьома методами були також розраховані метрики, тому зведемо їх в таблицю 3.1. Ці метрики були обчислені для кожного кадру, і для всієї відео послідовності взято середнє значення.</w:t>
      </w:r>
    </w:p>
    <w:p w14:paraId="42C7BDFA" w14:textId="77777777" w:rsidR="00B8623E" w:rsidRDefault="00B8623E" w:rsidP="00B8623E">
      <w:pPr>
        <w:rPr>
          <w:noProof w:val="0"/>
          <w:lang w:eastAsia="ja-JP"/>
        </w:rPr>
      </w:pPr>
    </w:p>
    <w:p w14:paraId="03CFFCBC" w14:textId="77777777" w:rsidR="00B8623E" w:rsidRPr="00AF47E9" w:rsidRDefault="00B8623E" w:rsidP="00B8623E">
      <w:pPr>
        <w:rPr>
          <w:noProof w:val="0"/>
          <w:lang w:eastAsia="ja-JP"/>
        </w:rPr>
      </w:pPr>
    </w:p>
    <w:p w14:paraId="5D1F74C3" w14:textId="77777777" w:rsidR="00B8623E" w:rsidRPr="00AF47E9" w:rsidRDefault="00B8623E" w:rsidP="00B8623E">
      <w:pPr>
        <w:rPr>
          <w:noProof w:val="0"/>
          <w:lang w:eastAsia="ja-JP"/>
        </w:rPr>
      </w:pPr>
      <w:r w:rsidRPr="00AF47E9">
        <w:rPr>
          <w:noProof w:val="0"/>
          <w:lang w:eastAsia="ja-JP"/>
        </w:rPr>
        <w:tab/>
        <w:t xml:space="preserve">Таблиця </w:t>
      </w:r>
      <w:r w:rsidRPr="00AF47E9">
        <w:rPr>
          <w:noProof w:val="0"/>
        </w:rPr>
        <w:fldChar w:fldCharType="begin"/>
      </w:r>
      <w:r w:rsidRPr="00AF47E9">
        <w:rPr>
          <w:noProof w:val="0"/>
        </w:rPr>
        <w:instrText xml:space="preserve"> STYLEREF 1 \s </w:instrText>
      </w:r>
      <w:r w:rsidRPr="00AF47E9">
        <w:rPr>
          <w:noProof w:val="0"/>
        </w:rPr>
        <w:fldChar w:fldCharType="separate"/>
      </w:r>
      <w:r>
        <w:t>3</w:t>
      </w:r>
      <w:r w:rsidRPr="00AF47E9">
        <w:rPr>
          <w:noProof w:val="0"/>
        </w:rPr>
        <w:fldChar w:fldCharType="end"/>
      </w:r>
      <w:r w:rsidRPr="00AF47E9">
        <w:rPr>
          <w:noProof w:val="0"/>
        </w:rPr>
        <w:t>.</w:t>
      </w:r>
      <w:r w:rsidRPr="00AF47E9">
        <w:rPr>
          <w:noProof w:val="0"/>
        </w:rPr>
        <w:fldChar w:fldCharType="begin"/>
      </w:r>
      <w:r w:rsidRPr="00AF47E9">
        <w:rPr>
          <w:noProof w:val="0"/>
        </w:rPr>
        <w:instrText xml:space="preserve"> SEQ Таблиця \* ARABIC \s 1 </w:instrText>
      </w:r>
      <w:r w:rsidRPr="00AF47E9">
        <w:rPr>
          <w:noProof w:val="0"/>
        </w:rPr>
        <w:fldChar w:fldCharType="separate"/>
      </w:r>
      <w:r>
        <w:t>1</w:t>
      </w:r>
      <w:r w:rsidRPr="00AF47E9">
        <w:rPr>
          <w:noProof w:val="0"/>
        </w:rPr>
        <w:fldChar w:fldCharType="end"/>
      </w:r>
      <w:r w:rsidRPr="00AF47E9">
        <w:rPr>
          <w:noProof w:val="0"/>
          <w:lang w:eastAsia="ja-JP"/>
        </w:rPr>
        <w:t xml:space="preserve"> – Обчислені метрики для різних типів порогового значення</w:t>
      </w:r>
    </w:p>
    <w:tbl>
      <w:tblPr>
        <w:tblStyle w:val="af3"/>
        <w:tblW w:w="0" w:type="auto"/>
        <w:tblLook w:val="04A0" w:firstRow="1" w:lastRow="0" w:firstColumn="1" w:lastColumn="0" w:noHBand="0" w:noVBand="1"/>
      </w:tblPr>
      <w:tblGrid>
        <w:gridCol w:w="1555"/>
        <w:gridCol w:w="2693"/>
        <w:gridCol w:w="2835"/>
        <w:gridCol w:w="2828"/>
      </w:tblGrid>
      <w:tr w:rsidR="00B8623E" w:rsidRPr="00AF47E9" w14:paraId="1D1B8016" w14:textId="77777777" w:rsidTr="0044276A">
        <w:tc>
          <w:tcPr>
            <w:tcW w:w="1555" w:type="dxa"/>
          </w:tcPr>
          <w:p w14:paraId="1ACF4D16" w14:textId="77777777" w:rsidR="00B8623E" w:rsidRPr="00AF47E9" w:rsidRDefault="00B8623E" w:rsidP="0044276A">
            <w:pPr>
              <w:rPr>
                <w:noProof w:val="0"/>
                <w:lang w:eastAsia="ja-JP"/>
              </w:rPr>
            </w:pPr>
          </w:p>
        </w:tc>
        <w:tc>
          <w:tcPr>
            <w:tcW w:w="2693" w:type="dxa"/>
          </w:tcPr>
          <w:p w14:paraId="1DCCFC37" w14:textId="77777777" w:rsidR="00B8623E" w:rsidRPr="00AF47E9" w:rsidRDefault="00B8623E" w:rsidP="0044276A">
            <w:pPr>
              <w:rPr>
                <w:noProof w:val="0"/>
                <w:lang w:eastAsia="ja-JP"/>
              </w:rPr>
            </w:pPr>
            <w:r w:rsidRPr="00AF47E9">
              <w:rPr>
                <w:noProof w:val="0"/>
                <w:lang w:eastAsia="ja-JP"/>
              </w:rPr>
              <w:t>MSE</w:t>
            </w:r>
          </w:p>
        </w:tc>
        <w:tc>
          <w:tcPr>
            <w:tcW w:w="2835" w:type="dxa"/>
          </w:tcPr>
          <w:p w14:paraId="5BF49ECC" w14:textId="77777777" w:rsidR="00B8623E" w:rsidRPr="00AF47E9" w:rsidRDefault="00B8623E" w:rsidP="0044276A">
            <w:pPr>
              <w:rPr>
                <w:noProof w:val="0"/>
                <w:lang w:eastAsia="ja-JP"/>
              </w:rPr>
            </w:pPr>
            <w:r w:rsidRPr="00AF47E9">
              <w:rPr>
                <w:noProof w:val="0"/>
                <w:lang w:eastAsia="ja-JP"/>
              </w:rPr>
              <w:t>PSNR, дБ</w:t>
            </w:r>
          </w:p>
        </w:tc>
        <w:tc>
          <w:tcPr>
            <w:tcW w:w="2828" w:type="dxa"/>
          </w:tcPr>
          <w:p w14:paraId="527CE9A0" w14:textId="77777777" w:rsidR="00B8623E" w:rsidRPr="00AF47E9" w:rsidRDefault="00B8623E" w:rsidP="0044276A">
            <w:pPr>
              <w:rPr>
                <w:noProof w:val="0"/>
                <w:lang w:eastAsia="ja-JP"/>
              </w:rPr>
            </w:pPr>
            <w:r w:rsidRPr="00AF47E9">
              <w:rPr>
                <w:noProof w:val="0"/>
                <w:lang w:eastAsia="ja-JP"/>
              </w:rPr>
              <w:t>SSIM</w:t>
            </w:r>
          </w:p>
        </w:tc>
      </w:tr>
      <w:tr w:rsidR="00B8623E" w:rsidRPr="00AF47E9" w14:paraId="497809A8" w14:textId="77777777" w:rsidTr="0044276A">
        <w:tc>
          <w:tcPr>
            <w:tcW w:w="1555" w:type="dxa"/>
          </w:tcPr>
          <w:p w14:paraId="430D811E" w14:textId="77777777" w:rsidR="00B8623E" w:rsidRPr="00AF47E9" w:rsidRDefault="00B8623E" w:rsidP="0044276A">
            <w:pPr>
              <w:rPr>
                <w:noProof w:val="0"/>
                <w:lang w:eastAsia="ja-JP"/>
              </w:rPr>
            </w:pPr>
            <w:r w:rsidRPr="00AF47E9">
              <w:rPr>
                <w:noProof w:val="0"/>
                <w:lang w:eastAsia="ja-JP"/>
              </w:rPr>
              <w:t>Жорсткий</w:t>
            </w:r>
          </w:p>
        </w:tc>
        <w:tc>
          <w:tcPr>
            <w:tcW w:w="2693" w:type="dxa"/>
          </w:tcPr>
          <w:p w14:paraId="781F2D6B" w14:textId="77777777" w:rsidR="00B8623E" w:rsidRPr="00AF47E9" w:rsidRDefault="00B8623E" w:rsidP="0044276A">
            <w:pPr>
              <w:rPr>
                <w:noProof w:val="0"/>
                <w:lang w:eastAsia="ja-JP"/>
              </w:rPr>
            </w:pPr>
            <w:r w:rsidRPr="00AF47E9">
              <w:rPr>
                <w:noProof w:val="0"/>
                <w:lang w:eastAsia="ja-JP"/>
              </w:rPr>
              <w:t>70.085</w:t>
            </w:r>
          </w:p>
        </w:tc>
        <w:tc>
          <w:tcPr>
            <w:tcW w:w="2835" w:type="dxa"/>
          </w:tcPr>
          <w:p w14:paraId="5F1E53B0" w14:textId="77777777" w:rsidR="00B8623E" w:rsidRPr="00AF47E9" w:rsidRDefault="00B8623E" w:rsidP="0044276A">
            <w:pPr>
              <w:rPr>
                <w:noProof w:val="0"/>
                <w:lang w:eastAsia="ja-JP"/>
              </w:rPr>
            </w:pPr>
            <w:r w:rsidRPr="00AF47E9">
              <w:rPr>
                <w:noProof w:val="0"/>
                <w:lang w:eastAsia="ja-JP"/>
              </w:rPr>
              <w:t>24.091</w:t>
            </w:r>
          </w:p>
        </w:tc>
        <w:tc>
          <w:tcPr>
            <w:tcW w:w="2828" w:type="dxa"/>
          </w:tcPr>
          <w:p w14:paraId="297D5D7B" w14:textId="77777777" w:rsidR="00B8623E" w:rsidRPr="00AF47E9" w:rsidRDefault="00B8623E" w:rsidP="0044276A">
            <w:pPr>
              <w:rPr>
                <w:noProof w:val="0"/>
                <w:lang w:eastAsia="ja-JP"/>
              </w:rPr>
            </w:pPr>
            <w:r w:rsidRPr="00AF47E9">
              <w:rPr>
                <w:noProof w:val="0"/>
                <w:lang w:eastAsia="ja-JP"/>
              </w:rPr>
              <w:t>0.692</w:t>
            </w:r>
          </w:p>
        </w:tc>
      </w:tr>
      <w:tr w:rsidR="00B8623E" w:rsidRPr="00AF47E9" w14:paraId="4B852508" w14:textId="77777777" w:rsidTr="0044276A">
        <w:tc>
          <w:tcPr>
            <w:tcW w:w="1555" w:type="dxa"/>
          </w:tcPr>
          <w:p w14:paraId="1D1740EF" w14:textId="77777777" w:rsidR="00B8623E" w:rsidRPr="00AF47E9" w:rsidRDefault="00B8623E" w:rsidP="0044276A">
            <w:pPr>
              <w:rPr>
                <w:noProof w:val="0"/>
                <w:lang w:eastAsia="ja-JP"/>
              </w:rPr>
            </w:pPr>
            <w:r w:rsidRPr="00AF47E9">
              <w:rPr>
                <w:noProof w:val="0"/>
                <w:lang w:eastAsia="ja-JP"/>
              </w:rPr>
              <w:t>М’який</w:t>
            </w:r>
          </w:p>
        </w:tc>
        <w:tc>
          <w:tcPr>
            <w:tcW w:w="2693" w:type="dxa"/>
          </w:tcPr>
          <w:p w14:paraId="2022CE91" w14:textId="77777777" w:rsidR="00B8623E" w:rsidRPr="00AF47E9" w:rsidRDefault="00B8623E" w:rsidP="0044276A">
            <w:pPr>
              <w:rPr>
                <w:noProof w:val="0"/>
                <w:lang w:eastAsia="ja-JP"/>
              </w:rPr>
            </w:pPr>
            <w:r w:rsidRPr="00AF47E9">
              <w:rPr>
                <w:noProof w:val="0"/>
                <w:lang w:eastAsia="ja-JP"/>
              </w:rPr>
              <w:t>77.117</w:t>
            </w:r>
          </w:p>
        </w:tc>
        <w:tc>
          <w:tcPr>
            <w:tcW w:w="2835" w:type="dxa"/>
          </w:tcPr>
          <w:p w14:paraId="725B5DED" w14:textId="77777777" w:rsidR="00B8623E" w:rsidRPr="00AF47E9" w:rsidRDefault="00B8623E" w:rsidP="0044276A">
            <w:pPr>
              <w:rPr>
                <w:noProof w:val="0"/>
                <w:lang w:eastAsia="ja-JP"/>
              </w:rPr>
            </w:pPr>
            <w:r w:rsidRPr="00AF47E9">
              <w:rPr>
                <w:noProof w:val="0"/>
                <w:lang w:eastAsia="ja-JP"/>
              </w:rPr>
              <w:t>22.097</w:t>
            </w:r>
          </w:p>
        </w:tc>
        <w:tc>
          <w:tcPr>
            <w:tcW w:w="2828" w:type="dxa"/>
          </w:tcPr>
          <w:p w14:paraId="362F315A" w14:textId="77777777" w:rsidR="00B8623E" w:rsidRPr="00AF47E9" w:rsidRDefault="00B8623E" w:rsidP="0044276A">
            <w:pPr>
              <w:rPr>
                <w:noProof w:val="0"/>
                <w:lang w:eastAsia="ja-JP"/>
              </w:rPr>
            </w:pPr>
            <w:r w:rsidRPr="00AF47E9">
              <w:rPr>
                <w:noProof w:val="0"/>
                <w:lang w:eastAsia="ja-JP"/>
              </w:rPr>
              <w:t>0.542</w:t>
            </w:r>
          </w:p>
        </w:tc>
      </w:tr>
      <w:tr w:rsidR="00B8623E" w:rsidRPr="00AF47E9" w14:paraId="25D1B0F8" w14:textId="77777777" w:rsidTr="0044276A">
        <w:tc>
          <w:tcPr>
            <w:tcW w:w="1555" w:type="dxa"/>
          </w:tcPr>
          <w:p w14:paraId="4DEA8DDB" w14:textId="77777777" w:rsidR="00B8623E" w:rsidRPr="00AF47E9" w:rsidRDefault="00B8623E" w:rsidP="0044276A">
            <w:pPr>
              <w:rPr>
                <w:noProof w:val="0"/>
                <w:lang w:eastAsia="ja-JP"/>
              </w:rPr>
            </w:pPr>
            <w:r w:rsidRPr="00AF47E9">
              <w:rPr>
                <w:noProof w:val="0"/>
                <w:lang w:eastAsia="ja-JP"/>
              </w:rPr>
              <w:t>Гаррот</w:t>
            </w:r>
          </w:p>
        </w:tc>
        <w:tc>
          <w:tcPr>
            <w:tcW w:w="2693" w:type="dxa"/>
          </w:tcPr>
          <w:p w14:paraId="3A50DE41" w14:textId="77777777" w:rsidR="00B8623E" w:rsidRPr="00AF47E9" w:rsidRDefault="00B8623E" w:rsidP="0044276A">
            <w:pPr>
              <w:rPr>
                <w:noProof w:val="0"/>
                <w:lang w:eastAsia="ja-JP"/>
              </w:rPr>
            </w:pPr>
            <w:r w:rsidRPr="00AF47E9">
              <w:rPr>
                <w:noProof w:val="0"/>
                <w:lang w:eastAsia="ja-JP"/>
              </w:rPr>
              <w:t>74.551</w:t>
            </w:r>
          </w:p>
        </w:tc>
        <w:tc>
          <w:tcPr>
            <w:tcW w:w="2835" w:type="dxa"/>
          </w:tcPr>
          <w:p w14:paraId="4B6B3955" w14:textId="77777777" w:rsidR="00B8623E" w:rsidRPr="00AF47E9" w:rsidRDefault="00B8623E" w:rsidP="0044276A">
            <w:pPr>
              <w:rPr>
                <w:noProof w:val="0"/>
                <w:lang w:eastAsia="ja-JP"/>
              </w:rPr>
            </w:pPr>
            <w:r w:rsidRPr="00AF47E9">
              <w:rPr>
                <w:noProof w:val="0"/>
                <w:lang w:eastAsia="ja-JP"/>
              </w:rPr>
              <w:t>22.926</w:t>
            </w:r>
          </w:p>
        </w:tc>
        <w:tc>
          <w:tcPr>
            <w:tcW w:w="2828" w:type="dxa"/>
          </w:tcPr>
          <w:p w14:paraId="6B8343EC" w14:textId="77777777" w:rsidR="00B8623E" w:rsidRPr="00AF47E9" w:rsidRDefault="00B8623E" w:rsidP="0044276A">
            <w:pPr>
              <w:rPr>
                <w:noProof w:val="0"/>
                <w:lang w:eastAsia="ja-JP"/>
              </w:rPr>
            </w:pPr>
            <w:r w:rsidRPr="00AF47E9">
              <w:rPr>
                <w:noProof w:val="0"/>
                <w:lang w:eastAsia="ja-JP"/>
              </w:rPr>
              <w:t>0.602</w:t>
            </w:r>
          </w:p>
        </w:tc>
      </w:tr>
    </w:tbl>
    <w:p w14:paraId="787ED3DC" w14:textId="77777777" w:rsidR="00B8623E" w:rsidRPr="00AF47E9" w:rsidRDefault="00B8623E" w:rsidP="00B8623E">
      <w:pPr>
        <w:rPr>
          <w:noProof w:val="0"/>
          <w:lang w:eastAsia="ja-JP"/>
        </w:rPr>
      </w:pPr>
      <w:r w:rsidRPr="00AF47E9">
        <w:rPr>
          <w:noProof w:val="0"/>
          <w:lang w:eastAsia="ja-JP"/>
        </w:rPr>
        <w:tab/>
      </w:r>
    </w:p>
    <w:p w14:paraId="3492A0D9" w14:textId="77777777" w:rsidR="00B8623E" w:rsidRPr="00AF47E9" w:rsidRDefault="00B8623E" w:rsidP="00B8623E">
      <w:pPr>
        <w:rPr>
          <w:noProof w:val="0"/>
          <w:lang w:eastAsia="ja-JP"/>
        </w:rPr>
      </w:pPr>
      <w:r w:rsidRPr="00AF47E9">
        <w:rPr>
          <w:noProof w:val="0"/>
          <w:lang w:eastAsia="ja-JP"/>
        </w:rPr>
        <w:tab/>
        <w:t>Як і було визначено візуальною оцінкою, значення метрик співпадають з фінальною якістю стиснення. Жорсткий тип порогового значення має найкращі значення метрики із цих трьох типів, тому подалі я буду використовувати його для порівняння різних вейвлетів. Тепер порівняємо обрані вейвлети для жорсткого типу порогу, і продемонструємо на рисунку 3.</w:t>
      </w:r>
      <w:r w:rsidRPr="003850C2">
        <w:rPr>
          <w:noProof w:val="0"/>
          <w:lang w:val="ru-RU" w:eastAsia="ja-JP"/>
        </w:rPr>
        <w:t>9</w:t>
      </w:r>
      <w:r w:rsidRPr="00AF47E9">
        <w:rPr>
          <w:noProof w:val="0"/>
          <w:lang w:eastAsia="ja-JP"/>
        </w:rPr>
        <w:t>.</w:t>
      </w:r>
    </w:p>
    <w:p w14:paraId="78317D78" w14:textId="77777777" w:rsidR="00B8623E" w:rsidRPr="00AF47E9" w:rsidRDefault="00B8623E" w:rsidP="00B8623E">
      <w:pPr>
        <w:rPr>
          <w:noProof w:val="0"/>
          <w:lang w:eastAsia="ja-JP"/>
        </w:rPr>
      </w:pPr>
    </w:p>
    <w:p w14:paraId="1DA7603A" w14:textId="77777777" w:rsidR="00B8623E" w:rsidRPr="00AF47E9" w:rsidRDefault="00B8623E" w:rsidP="00B8623E">
      <w:pPr>
        <w:rPr>
          <w:noProof w:val="0"/>
          <w:lang w:eastAsia="ja-JP"/>
        </w:rPr>
      </w:pPr>
    </w:p>
    <w:p w14:paraId="39235FD2" w14:textId="77777777" w:rsidR="00B8623E" w:rsidRPr="00AF47E9" w:rsidRDefault="00B8623E" w:rsidP="00B8623E">
      <w:pPr>
        <w:jc w:val="center"/>
        <w:rPr>
          <w:noProof w:val="0"/>
          <w:lang w:eastAsia="ja-JP"/>
        </w:rPr>
      </w:pPr>
      <w:r w:rsidRPr="00AF47E9">
        <w:rPr>
          <w:lang w:val="ru-RU" w:eastAsia="ru-RU"/>
        </w:rPr>
        <w:drawing>
          <wp:inline distT="0" distB="0" distL="0" distR="0" wp14:anchorId="47BF21E3" wp14:editId="0A83E6B2">
            <wp:extent cx="4752870" cy="4752870"/>
            <wp:effectExtent l="0" t="0" r="0" b="0"/>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Picture 24"/>
                    <pic:cNvPicPr/>
                  </pic:nvPicPr>
                  <pic:blipFill>
                    <a:blip r:embed="rId25">
                      <a:extLst>
                        <a:ext uri="{28A0092B-C50C-407E-A947-70E740481C1C}">
                          <a14:useLocalDpi xmlns:a14="http://schemas.microsoft.com/office/drawing/2010/main" val="0"/>
                        </a:ext>
                      </a:extLst>
                    </a:blip>
                    <a:stretch>
                      <a:fillRect/>
                    </a:stretch>
                  </pic:blipFill>
                  <pic:spPr>
                    <a:xfrm>
                      <a:off x="0" y="0"/>
                      <a:ext cx="4757612" cy="4757612"/>
                    </a:xfrm>
                    <a:prstGeom prst="rect">
                      <a:avLst/>
                    </a:prstGeom>
                  </pic:spPr>
                </pic:pic>
              </a:graphicData>
            </a:graphic>
          </wp:inline>
        </w:drawing>
      </w:r>
      <w:r w:rsidRPr="00AF47E9">
        <w:rPr>
          <w:noProof w:val="0"/>
          <w:lang w:eastAsia="ja-JP"/>
        </w:rPr>
        <w:t>’</w:t>
      </w:r>
    </w:p>
    <w:p w14:paraId="1D1FD176" w14:textId="77777777" w:rsidR="00B8623E" w:rsidRPr="00AF47E9" w:rsidRDefault="00B8623E" w:rsidP="00B8623E">
      <w:pPr>
        <w:jc w:val="center"/>
        <w:rPr>
          <w:noProof w:val="0"/>
          <w:lang w:eastAsia="ja-JP"/>
        </w:rPr>
      </w:pPr>
    </w:p>
    <w:p w14:paraId="68B34AFF" w14:textId="77777777" w:rsidR="00B8623E" w:rsidRPr="00AF47E9" w:rsidRDefault="00B8623E" w:rsidP="00B8623E">
      <w:pPr>
        <w:jc w:val="center"/>
        <w:rPr>
          <w:noProof w:val="0"/>
          <w:lang w:eastAsia="ja-JP"/>
        </w:rPr>
      </w:pPr>
      <w:r w:rsidRPr="00AF47E9">
        <w:rPr>
          <w:noProof w:val="0"/>
          <w:lang w:eastAsia="ja-JP"/>
        </w:rPr>
        <w:t>Рисунок 3.</w:t>
      </w:r>
      <w:r w:rsidRPr="003850C2">
        <w:rPr>
          <w:noProof w:val="0"/>
          <w:lang w:val="ru-RU" w:eastAsia="ja-JP"/>
        </w:rPr>
        <w:t>9</w:t>
      </w:r>
      <w:r w:rsidRPr="00AF47E9">
        <w:rPr>
          <w:noProof w:val="0"/>
          <w:lang w:eastAsia="ja-JP"/>
        </w:rPr>
        <w:t xml:space="preserve"> – Порівняння різних вейвлетів при жорсткому пороговому значенні</w:t>
      </w:r>
    </w:p>
    <w:p w14:paraId="4150FC24" w14:textId="77777777" w:rsidR="00B8623E" w:rsidRPr="00AF47E9" w:rsidRDefault="00B8623E" w:rsidP="00B8623E">
      <w:pPr>
        <w:rPr>
          <w:noProof w:val="0"/>
          <w:lang w:eastAsia="ja-JP"/>
        </w:rPr>
      </w:pPr>
    </w:p>
    <w:p w14:paraId="5AE5D34F" w14:textId="77777777" w:rsidR="00B8623E" w:rsidRPr="00AF47E9" w:rsidRDefault="00B8623E" w:rsidP="00B8623E">
      <w:pPr>
        <w:rPr>
          <w:noProof w:val="0"/>
          <w:lang w:eastAsia="ja-JP"/>
        </w:rPr>
      </w:pPr>
      <w:r w:rsidRPr="00AF47E9">
        <w:rPr>
          <w:noProof w:val="0"/>
          <w:lang w:eastAsia="ja-JP"/>
        </w:rPr>
        <w:tab/>
        <w:t>Вейвлети що були обрані для порівняння, тобто sym3 та bior6.8 мають майже однаковий результат, і різниця між ними не помітна без сильного приближення, тим не менш їх метрики все ж таки відрізняються, їх було записано у таблицю 3.2.</w:t>
      </w:r>
    </w:p>
    <w:p w14:paraId="3DE85C8F" w14:textId="77777777" w:rsidR="00B8623E" w:rsidRPr="00AF47E9" w:rsidRDefault="00B8623E" w:rsidP="00B8623E">
      <w:pPr>
        <w:rPr>
          <w:noProof w:val="0"/>
          <w:lang w:eastAsia="ja-JP"/>
        </w:rPr>
      </w:pPr>
    </w:p>
    <w:p w14:paraId="1633B225" w14:textId="77777777" w:rsidR="00B8623E" w:rsidRPr="00AF47E9" w:rsidRDefault="00B8623E" w:rsidP="00B8623E">
      <w:pPr>
        <w:rPr>
          <w:noProof w:val="0"/>
          <w:lang w:eastAsia="ja-JP"/>
        </w:rPr>
      </w:pPr>
      <w:r w:rsidRPr="00AF47E9">
        <w:rPr>
          <w:noProof w:val="0"/>
          <w:lang w:eastAsia="ja-JP"/>
        </w:rPr>
        <w:tab/>
        <w:t>Таблиця</w:t>
      </w:r>
      <w:r w:rsidRPr="00AF47E9">
        <w:rPr>
          <w:noProof w:val="0"/>
        </w:rPr>
        <w:t xml:space="preserve"> </w:t>
      </w:r>
      <w:r w:rsidRPr="00AF47E9">
        <w:rPr>
          <w:noProof w:val="0"/>
        </w:rPr>
        <w:fldChar w:fldCharType="begin"/>
      </w:r>
      <w:r w:rsidRPr="00AF47E9">
        <w:rPr>
          <w:noProof w:val="0"/>
        </w:rPr>
        <w:instrText xml:space="preserve"> STYLEREF 1 \s </w:instrText>
      </w:r>
      <w:r w:rsidRPr="00AF47E9">
        <w:rPr>
          <w:noProof w:val="0"/>
        </w:rPr>
        <w:fldChar w:fldCharType="separate"/>
      </w:r>
      <w:r>
        <w:t>3</w:t>
      </w:r>
      <w:r w:rsidRPr="00AF47E9">
        <w:rPr>
          <w:noProof w:val="0"/>
        </w:rPr>
        <w:fldChar w:fldCharType="end"/>
      </w:r>
      <w:r w:rsidRPr="00AF47E9">
        <w:rPr>
          <w:noProof w:val="0"/>
        </w:rPr>
        <w:t>.</w:t>
      </w:r>
      <w:r w:rsidRPr="00AF47E9">
        <w:rPr>
          <w:noProof w:val="0"/>
        </w:rPr>
        <w:fldChar w:fldCharType="begin"/>
      </w:r>
      <w:r w:rsidRPr="00AF47E9">
        <w:rPr>
          <w:noProof w:val="0"/>
        </w:rPr>
        <w:instrText xml:space="preserve"> SEQ Таблиця \* ARABIC \s 1 </w:instrText>
      </w:r>
      <w:r w:rsidRPr="00AF47E9">
        <w:rPr>
          <w:noProof w:val="0"/>
        </w:rPr>
        <w:fldChar w:fldCharType="separate"/>
      </w:r>
      <w:r>
        <w:t>2</w:t>
      </w:r>
      <w:r w:rsidRPr="00AF47E9">
        <w:rPr>
          <w:noProof w:val="0"/>
        </w:rPr>
        <w:fldChar w:fldCharType="end"/>
      </w:r>
      <w:r w:rsidRPr="00AF47E9">
        <w:rPr>
          <w:noProof w:val="0"/>
        </w:rPr>
        <w:t xml:space="preserve"> </w:t>
      </w:r>
      <w:r w:rsidRPr="00AF47E9">
        <w:rPr>
          <w:noProof w:val="0"/>
          <w:lang w:eastAsia="ja-JP"/>
        </w:rPr>
        <w:t>– Значення метрик при зміні вейвлетів для жорсткого порогу</w:t>
      </w:r>
    </w:p>
    <w:tbl>
      <w:tblPr>
        <w:tblStyle w:val="af3"/>
        <w:tblW w:w="0" w:type="auto"/>
        <w:tblLook w:val="04A0" w:firstRow="1" w:lastRow="0" w:firstColumn="1" w:lastColumn="0" w:noHBand="0" w:noVBand="1"/>
      </w:tblPr>
      <w:tblGrid>
        <w:gridCol w:w="1555"/>
        <w:gridCol w:w="2693"/>
        <w:gridCol w:w="2835"/>
        <w:gridCol w:w="2828"/>
      </w:tblGrid>
      <w:tr w:rsidR="00B8623E" w:rsidRPr="00AF47E9" w14:paraId="27C3FF13" w14:textId="77777777" w:rsidTr="0044276A">
        <w:tc>
          <w:tcPr>
            <w:tcW w:w="1555" w:type="dxa"/>
          </w:tcPr>
          <w:p w14:paraId="5845E0E6" w14:textId="77777777" w:rsidR="00B8623E" w:rsidRPr="00AF47E9" w:rsidRDefault="00B8623E" w:rsidP="0044276A">
            <w:pPr>
              <w:rPr>
                <w:noProof w:val="0"/>
                <w:lang w:eastAsia="ja-JP"/>
              </w:rPr>
            </w:pPr>
          </w:p>
        </w:tc>
        <w:tc>
          <w:tcPr>
            <w:tcW w:w="2693" w:type="dxa"/>
          </w:tcPr>
          <w:p w14:paraId="0BD1BEE2" w14:textId="77777777" w:rsidR="00B8623E" w:rsidRPr="00AF47E9" w:rsidRDefault="00B8623E" w:rsidP="0044276A">
            <w:pPr>
              <w:rPr>
                <w:noProof w:val="0"/>
                <w:lang w:eastAsia="ja-JP"/>
              </w:rPr>
            </w:pPr>
            <w:r w:rsidRPr="00AF47E9">
              <w:rPr>
                <w:noProof w:val="0"/>
                <w:lang w:eastAsia="ja-JP"/>
              </w:rPr>
              <w:t>MSE</w:t>
            </w:r>
          </w:p>
        </w:tc>
        <w:tc>
          <w:tcPr>
            <w:tcW w:w="2835" w:type="dxa"/>
          </w:tcPr>
          <w:p w14:paraId="0894AA17" w14:textId="77777777" w:rsidR="00B8623E" w:rsidRPr="00AF47E9" w:rsidRDefault="00B8623E" w:rsidP="0044276A">
            <w:pPr>
              <w:rPr>
                <w:noProof w:val="0"/>
                <w:lang w:eastAsia="ja-JP"/>
              </w:rPr>
            </w:pPr>
            <w:r w:rsidRPr="00AF47E9">
              <w:rPr>
                <w:noProof w:val="0"/>
                <w:lang w:eastAsia="ja-JP"/>
              </w:rPr>
              <w:t>PSNR, дБ</w:t>
            </w:r>
          </w:p>
        </w:tc>
        <w:tc>
          <w:tcPr>
            <w:tcW w:w="2828" w:type="dxa"/>
          </w:tcPr>
          <w:p w14:paraId="4A4DDA7E" w14:textId="77777777" w:rsidR="00B8623E" w:rsidRPr="00AF47E9" w:rsidRDefault="00B8623E" w:rsidP="0044276A">
            <w:pPr>
              <w:rPr>
                <w:noProof w:val="0"/>
                <w:lang w:eastAsia="ja-JP"/>
              </w:rPr>
            </w:pPr>
            <w:r w:rsidRPr="00AF47E9">
              <w:rPr>
                <w:noProof w:val="0"/>
                <w:lang w:eastAsia="ja-JP"/>
              </w:rPr>
              <w:t>SSIM</w:t>
            </w:r>
          </w:p>
        </w:tc>
      </w:tr>
      <w:tr w:rsidR="00B8623E" w:rsidRPr="00AF47E9" w14:paraId="530A006C" w14:textId="77777777" w:rsidTr="0044276A">
        <w:tc>
          <w:tcPr>
            <w:tcW w:w="1555" w:type="dxa"/>
          </w:tcPr>
          <w:p w14:paraId="251D3393" w14:textId="77777777" w:rsidR="00B8623E" w:rsidRPr="00AF47E9" w:rsidRDefault="00B8623E" w:rsidP="0044276A">
            <w:pPr>
              <w:rPr>
                <w:noProof w:val="0"/>
                <w:lang w:eastAsia="ja-JP"/>
              </w:rPr>
            </w:pPr>
            <w:r w:rsidRPr="00AF47E9">
              <w:rPr>
                <w:noProof w:val="0"/>
                <w:lang w:eastAsia="ja-JP"/>
              </w:rPr>
              <w:t>Haar</w:t>
            </w:r>
          </w:p>
        </w:tc>
        <w:tc>
          <w:tcPr>
            <w:tcW w:w="2693" w:type="dxa"/>
          </w:tcPr>
          <w:p w14:paraId="6C5066AA" w14:textId="77777777" w:rsidR="00B8623E" w:rsidRPr="00AF47E9" w:rsidRDefault="00B8623E" w:rsidP="0044276A">
            <w:pPr>
              <w:rPr>
                <w:noProof w:val="0"/>
                <w:lang w:eastAsia="ja-JP"/>
              </w:rPr>
            </w:pPr>
            <w:r w:rsidRPr="00AF47E9">
              <w:rPr>
                <w:noProof w:val="0"/>
                <w:lang w:eastAsia="ja-JP"/>
              </w:rPr>
              <w:t>70.085</w:t>
            </w:r>
          </w:p>
        </w:tc>
        <w:tc>
          <w:tcPr>
            <w:tcW w:w="2835" w:type="dxa"/>
          </w:tcPr>
          <w:p w14:paraId="637F86E9" w14:textId="77777777" w:rsidR="00B8623E" w:rsidRPr="00AF47E9" w:rsidRDefault="00B8623E" w:rsidP="0044276A">
            <w:pPr>
              <w:rPr>
                <w:noProof w:val="0"/>
                <w:lang w:eastAsia="ja-JP"/>
              </w:rPr>
            </w:pPr>
            <w:r w:rsidRPr="00AF47E9">
              <w:rPr>
                <w:noProof w:val="0"/>
                <w:lang w:eastAsia="ja-JP"/>
              </w:rPr>
              <w:t>24.091</w:t>
            </w:r>
          </w:p>
        </w:tc>
        <w:tc>
          <w:tcPr>
            <w:tcW w:w="2828" w:type="dxa"/>
          </w:tcPr>
          <w:p w14:paraId="2E677BED" w14:textId="77777777" w:rsidR="00B8623E" w:rsidRPr="00AF47E9" w:rsidRDefault="00B8623E" w:rsidP="0044276A">
            <w:pPr>
              <w:rPr>
                <w:noProof w:val="0"/>
                <w:lang w:eastAsia="ja-JP"/>
              </w:rPr>
            </w:pPr>
            <w:r w:rsidRPr="00AF47E9">
              <w:rPr>
                <w:noProof w:val="0"/>
                <w:lang w:eastAsia="ja-JP"/>
              </w:rPr>
              <w:t>0.692</w:t>
            </w:r>
          </w:p>
        </w:tc>
      </w:tr>
      <w:tr w:rsidR="00B8623E" w:rsidRPr="00AF47E9" w14:paraId="1F9489D2" w14:textId="77777777" w:rsidTr="0044276A">
        <w:tc>
          <w:tcPr>
            <w:tcW w:w="1555" w:type="dxa"/>
          </w:tcPr>
          <w:p w14:paraId="41BF1A75" w14:textId="77777777" w:rsidR="00B8623E" w:rsidRPr="00AF47E9" w:rsidRDefault="00B8623E" w:rsidP="0044276A">
            <w:pPr>
              <w:rPr>
                <w:noProof w:val="0"/>
                <w:lang w:eastAsia="ja-JP"/>
              </w:rPr>
            </w:pPr>
            <w:r w:rsidRPr="00AF47E9">
              <w:rPr>
                <w:noProof w:val="0"/>
                <w:lang w:eastAsia="ja-JP"/>
              </w:rPr>
              <w:t>Sym3</w:t>
            </w:r>
          </w:p>
        </w:tc>
        <w:tc>
          <w:tcPr>
            <w:tcW w:w="2693" w:type="dxa"/>
          </w:tcPr>
          <w:p w14:paraId="5B66D192" w14:textId="77777777" w:rsidR="00B8623E" w:rsidRPr="00AF47E9" w:rsidRDefault="00B8623E" w:rsidP="0044276A">
            <w:pPr>
              <w:rPr>
                <w:noProof w:val="0"/>
                <w:lang w:eastAsia="ja-JP"/>
              </w:rPr>
            </w:pPr>
            <w:r w:rsidRPr="00AF47E9">
              <w:rPr>
                <w:noProof w:val="0"/>
                <w:lang w:eastAsia="ja-JP"/>
              </w:rPr>
              <w:t>65.926</w:t>
            </w:r>
          </w:p>
        </w:tc>
        <w:tc>
          <w:tcPr>
            <w:tcW w:w="2835" w:type="dxa"/>
          </w:tcPr>
          <w:p w14:paraId="1282AA6E" w14:textId="77777777" w:rsidR="00B8623E" w:rsidRPr="00AF47E9" w:rsidRDefault="00B8623E" w:rsidP="0044276A">
            <w:pPr>
              <w:rPr>
                <w:noProof w:val="0"/>
                <w:lang w:eastAsia="ja-JP"/>
              </w:rPr>
            </w:pPr>
            <w:r w:rsidRPr="00AF47E9">
              <w:rPr>
                <w:noProof w:val="0"/>
                <w:lang w:eastAsia="ja-JP"/>
              </w:rPr>
              <w:t>24.980</w:t>
            </w:r>
          </w:p>
        </w:tc>
        <w:tc>
          <w:tcPr>
            <w:tcW w:w="2828" w:type="dxa"/>
          </w:tcPr>
          <w:p w14:paraId="39D0F004" w14:textId="77777777" w:rsidR="00B8623E" w:rsidRPr="00AF47E9" w:rsidRDefault="00B8623E" w:rsidP="0044276A">
            <w:pPr>
              <w:tabs>
                <w:tab w:val="center" w:pos="1306"/>
              </w:tabs>
              <w:rPr>
                <w:noProof w:val="0"/>
                <w:lang w:eastAsia="ja-JP"/>
              </w:rPr>
            </w:pPr>
            <w:r w:rsidRPr="00AF47E9">
              <w:rPr>
                <w:noProof w:val="0"/>
                <w:lang w:eastAsia="ja-JP"/>
              </w:rPr>
              <w:t>0.747</w:t>
            </w:r>
            <w:r w:rsidRPr="00AF47E9">
              <w:rPr>
                <w:noProof w:val="0"/>
                <w:lang w:eastAsia="ja-JP"/>
              </w:rPr>
              <w:tab/>
            </w:r>
          </w:p>
        </w:tc>
      </w:tr>
      <w:tr w:rsidR="00B8623E" w:rsidRPr="00AF47E9" w14:paraId="220B5940" w14:textId="77777777" w:rsidTr="0044276A">
        <w:tc>
          <w:tcPr>
            <w:tcW w:w="1555" w:type="dxa"/>
          </w:tcPr>
          <w:p w14:paraId="2077F1E4" w14:textId="77777777" w:rsidR="00B8623E" w:rsidRPr="00AF47E9" w:rsidRDefault="00B8623E" w:rsidP="0044276A">
            <w:pPr>
              <w:rPr>
                <w:noProof w:val="0"/>
                <w:lang w:eastAsia="ja-JP"/>
              </w:rPr>
            </w:pPr>
            <w:r w:rsidRPr="00AF47E9">
              <w:rPr>
                <w:noProof w:val="0"/>
                <w:lang w:eastAsia="ja-JP"/>
              </w:rPr>
              <w:t>Bior6.8</w:t>
            </w:r>
          </w:p>
        </w:tc>
        <w:tc>
          <w:tcPr>
            <w:tcW w:w="2693" w:type="dxa"/>
          </w:tcPr>
          <w:p w14:paraId="34877EF0" w14:textId="77777777" w:rsidR="00B8623E" w:rsidRPr="00AF47E9" w:rsidRDefault="00B8623E" w:rsidP="0044276A">
            <w:pPr>
              <w:rPr>
                <w:noProof w:val="0"/>
                <w:lang w:eastAsia="ja-JP"/>
              </w:rPr>
            </w:pPr>
            <w:r w:rsidRPr="00AF47E9">
              <w:rPr>
                <w:noProof w:val="0"/>
                <w:lang w:eastAsia="ja-JP"/>
              </w:rPr>
              <w:t>63.929</w:t>
            </w:r>
          </w:p>
        </w:tc>
        <w:tc>
          <w:tcPr>
            <w:tcW w:w="2835" w:type="dxa"/>
          </w:tcPr>
          <w:p w14:paraId="4D1D7F20" w14:textId="77777777" w:rsidR="00B8623E" w:rsidRPr="00AF47E9" w:rsidRDefault="00B8623E" w:rsidP="0044276A">
            <w:pPr>
              <w:rPr>
                <w:noProof w:val="0"/>
                <w:lang w:eastAsia="ja-JP"/>
              </w:rPr>
            </w:pPr>
            <w:r w:rsidRPr="00AF47E9">
              <w:rPr>
                <w:noProof w:val="0"/>
                <w:lang w:eastAsia="ja-JP"/>
              </w:rPr>
              <w:t>25.388</w:t>
            </w:r>
          </w:p>
        </w:tc>
        <w:tc>
          <w:tcPr>
            <w:tcW w:w="2828" w:type="dxa"/>
          </w:tcPr>
          <w:p w14:paraId="7FA2C277" w14:textId="77777777" w:rsidR="00B8623E" w:rsidRPr="00AF47E9" w:rsidRDefault="00B8623E" w:rsidP="0044276A">
            <w:pPr>
              <w:tabs>
                <w:tab w:val="center" w:pos="1306"/>
              </w:tabs>
              <w:rPr>
                <w:noProof w:val="0"/>
                <w:lang w:eastAsia="ja-JP"/>
              </w:rPr>
            </w:pPr>
            <w:r w:rsidRPr="00AF47E9">
              <w:rPr>
                <w:noProof w:val="0"/>
                <w:lang w:eastAsia="ja-JP"/>
              </w:rPr>
              <w:t>0.769</w:t>
            </w:r>
          </w:p>
        </w:tc>
      </w:tr>
    </w:tbl>
    <w:p w14:paraId="286BB635" w14:textId="77777777" w:rsidR="00B8623E" w:rsidRPr="00AF47E9" w:rsidRDefault="00B8623E" w:rsidP="00B8623E">
      <w:pPr>
        <w:rPr>
          <w:noProof w:val="0"/>
          <w:lang w:eastAsia="ja-JP"/>
        </w:rPr>
      </w:pPr>
    </w:p>
    <w:p w14:paraId="4739CD72" w14:textId="77777777" w:rsidR="00B8623E" w:rsidRPr="00AF47E9" w:rsidRDefault="00B8623E" w:rsidP="00B8623E">
      <w:pPr>
        <w:rPr>
          <w:noProof w:val="0"/>
          <w:lang w:eastAsia="ja-JP"/>
        </w:rPr>
      </w:pPr>
      <w:r w:rsidRPr="00AF47E9">
        <w:rPr>
          <w:noProof w:val="0"/>
          <w:lang w:eastAsia="ja-JP"/>
        </w:rPr>
        <w:tab/>
        <w:t>При перегляді значень метрик, можна побачити що вейвлет симлет і біортогональний вейвлет дійсно мають кращу репрезентацію оригінального зображення. Виходячи з цих даних, можна стверджувати що обидва вейвлети більш ефективні при стисненні ніж haar, але між ними самими різниця невелика, і результат сильно залежить від контенту що підлягають стисненню.</w:t>
      </w:r>
      <w:bookmarkStart w:id="88" w:name="_Toc167452678"/>
      <w:bookmarkStart w:id="89" w:name="_Toc167462092"/>
    </w:p>
    <w:p w14:paraId="0F8B5F1D" w14:textId="77777777" w:rsidR="00B8623E" w:rsidRPr="00AF47E9" w:rsidRDefault="00B8623E" w:rsidP="00B8623E">
      <w:pPr>
        <w:rPr>
          <w:noProof w:val="0"/>
          <w:lang w:eastAsia="ja-JP"/>
        </w:rPr>
      </w:pPr>
    </w:p>
    <w:p w14:paraId="70CCA70F" w14:textId="77777777" w:rsidR="00B8623E" w:rsidRPr="00AF47E9" w:rsidRDefault="00B8623E" w:rsidP="00452000">
      <w:pPr>
        <w:pStyle w:val="3"/>
      </w:pPr>
      <w:bookmarkStart w:id="90" w:name="_Toc167976719"/>
      <w:r w:rsidRPr="00AF47E9">
        <w:t>Висновок</w:t>
      </w:r>
      <w:bookmarkEnd w:id="90"/>
    </w:p>
    <w:p w14:paraId="7631EE3F" w14:textId="77777777" w:rsidR="00B8623E" w:rsidRPr="00AF47E9" w:rsidRDefault="00B8623E" w:rsidP="00B8623E">
      <w:pPr>
        <w:rPr>
          <w:noProof w:val="0"/>
          <w:lang w:eastAsia="ja-JP"/>
        </w:rPr>
      </w:pPr>
      <w:r w:rsidRPr="00AF47E9">
        <w:rPr>
          <w:noProof w:val="0"/>
          <w:lang w:eastAsia="ja-JP"/>
        </w:rPr>
        <w:tab/>
      </w:r>
      <w:r w:rsidRPr="00AF47E9">
        <w:rPr>
          <w:noProof w:val="0"/>
          <w:lang w:eastAsia="ja-JP"/>
        </w:rPr>
        <w:tab/>
        <w:t xml:space="preserve">Вейвлети sym3 та bior6.8 мають більш близьке представлення оригінального кадру, вони дещо розмивають місця, де haar має різкі переходи і артефакти у вигляді блоків. Такий підхід дозволяє стиснути зображення без помітного ефекту пікселізації, шумів, тощо. </w:t>
      </w:r>
    </w:p>
    <w:p w14:paraId="748DD434" w14:textId="77777777" w:rsidR="00B8623E" w:rsidRPr="00AF47E9" w:rsidRDefault="00B8623E" w:rsidP="00B8623E">
      <w:pPr>
        <w:rPr>
          <w:noProof w:val="0"/>
          <w:lang w:eastAsia="ja-JP"/>
        </w:rPr>
      </w:pPr>
      <w:r w:rsidRPr="00AF47E9">
        <w:rPr>
          <w:noProof w:val="0"/>
          <w:lang w:eastAsia="ja-JP"/>
        </w:rPr>
        <w:tab/>
        <w:t>Отримані результати можуть сильно відрізнятись при виборі різних  відео послідовностей, адже метрики залежні від якості відео та його контенту, тому точно сказати який вейвлет кращий – не можна. Різні вейвлети можуть підійти під різні задачі краще, тому і обираються індивідуально в залежності від потреб які необхідно задовільнити.</w:t>
      </w:r>
    </w:p>
    <w:p w14:paraId="0012CFB2" w14:textId="77777777" w:rsidR="00B8623E" w:rsidRPr="00AF47E9" w:rsidRDefault="00B8623E" w:rsidP="00B8623E">
      <w:pPr>
        <w:rPr>
          <w:noProof w:val="0"/>
          <w:lang w:eastAsia="ja-JP"/>
        </w:rPr>
      </w:pPr>
    </w:p>
    <w:p w14:paraId="6CB69C6E" w14:textId="77777777" w:rsidR="00B8623E" w:rsidRPr="00AF47E9" w:rsidRDefault="00B8623E" w:rsidP="00B8623E">
      <w:pPr>
        <w:pStyle w:val="2"/>
        <w:numPr>
          <w:ilvl w:val="1"/>
          <w:numId w:val="42"/>
        </w:numPr>
      </w:pPr>
      <w:bookmarkStart w:id="91" w:name="_Toc167976720"/>
      <w:r w:rsidRPr="00AF47E9">
        <w:t xml:space="preserve">Виділення </w:t>
      </w:r>
      <w:bookmarkEnd w:id="88"/>
      <w:bookmarkEnd w:id="89"/>
      <w:r w:rsidRPr="00AF47E9">
        <w:t>контурів за допомогою ДВП.</w:t>
      </w:r>
      <w:bookmarkEnd w:id="91"/>
    </w:p>
    <w:p w14:paraId="349C0DB7" w14:textId="77777777" w:rsidR="00B8623E" w:rsidRPr="00AF47E9" w:rsidRDefault="00B8623E" w:rsidP="00B8623E">
      <w:pPr>
        <w:rPr>
          <w:noProof w:val="0"/>
          <w:lang w:eastAsia="ja-JP"/>
        </w:rPr>
      </w:pPr>
    </w:p>
    <w:p w14:paraId="61C7005E" w14:textId="77777777" w:rsidR="00B8623E" w:rsidRPr="00AF47E9" w:rsidRDefault="00B8623E" w:rsidP="00B8623E">
      <w:pPr>
        <w:rPr>
          <w:noProof w:val="0"/>
        </w:rPr>
      </w:pPr>
      <w:r w:rsidRPr="00AF47E9">
        <w:rPr>
          <w:noProof w:val="0"/>
        </w:rPr>
        <w:tab/>
        <w:t xml:space="preserve">Ще одним видом обробки відеозображення є виділення його контурів. Це використовується у багатьох сферах, і зокрема користується великою популярністю у використанні для алгоритмів розпізнавання об’єктів. Такий вид обробки є досить популярним, і якість розпізнавання сильно залежить від першочергової обробки – денойзингу, про яке буде сказано у наступній частині,  та виділення країв зображення. </w:t>
      </w:r>
    </w:p>
    <w:p w14:paraId="2A65FCA7" w14:textId="77777777" w:rsidR="00B8623E" w:rsidRPr="00AF47E9" w:rsidRDefault="00B8623E" w:rsidP="00B8623E">
      <w:pPr>
        <w:rPr>
          <w:noProof w:val="0"/>
        </w:rPr>
      </w:pPr>
    </w:p>
    <w:p w14:paraId="259A58BA" w14:textId="77777777" w:rsidR="00B8623E" w:rsidRPr="00AF47E9" w:rsidRDefault="00B8623E" w:rsidP="00452000">
      <w:pPr>
        <w:pStyle w:val="3"/>
      </w:pPr>
      <w:bookmarkStart w:id="92" w:name="_Toc167976721"/>
      <w:r w:rsidRPr="00AF47E9">
        <w:t>Методика виділення контурів</w:t>
      </w:r>
      <w:bookmarkEnd w:id="92"/>
    </w:p>
    <w:p w14:paraId="2D4AAB0B" w14:textId="77777777" w:rsidR="00B8623E" w:rsidRPr="00AF47E9" w:rsidRDefault="00B8623E" w:rsidP="00B8623E">
      <w:pPr>
        <w:rPr>
          <w:noProof w:val="0"/>
        </w:rPr>
      </w:pPr>
      <w:r w:rsidRPr="00AF47E9">
        <w:rPr>
          <w:noProof w:val="0"/>
        </w:rPr>
        <w:tab/>
        <w:t xml:space="preserve">Для отримання країв зображення достатньо просто взяти LL субсмугу зображення та перемножити її коефіцієнти на нуль. Таким чином залишаться лише високочастотні ознаки, які по своїй суті зображають краї об’єктів у кадрі. Для отримання єдиного зображення контурів, необхідно провести зворотне ДВП , об’єднавши всі субсмуги. В результаті буде згенерований кадр з виділеними контурами без низькочастотних ознак. Таку операцію легше проводити на напівтоновому зображенні, так як при виділенні країв частіше всього не важливо мати кольори, тому і не обов’язково проводити розрахунки для кожного каналу. Якщо обробляти напівтонове зображення, то процес буде проходити набагато швидше, що є вкрай важливим при аналізі відео наживо, наприклад при використанні цього алгоритму у системах відеоспостереження, тощо. </w:t>
      </w:r>
    </w:p>
    <w:p w14:paraId="249085D0" w14:textId="77777777" w:rsidR="00B8623E" w:rsidRPr="00AF47E9" w:rsidRDefault="00B8623E" w:rsidP="00B8623E">
      <w:pPr>
        <w:rPr>
          <w:noProof w:val="0"/>
        </w:rPr>
      </w:pPr>
    </w:p>
    <w:p w14:paraId="576A349C" w14:textId="77777777" w:rsidR="00B8623E" w:rsidRPr="00AF47E9" w:rsidRDefault="00B8623E" w:rsidP="00452000">
      <w:pPr>
        <w:pStyle w:val="3"/>
      </w:pPr>
      <w:bookmarkStart w:id="93" w:name="_Toc167976722"/>
      <w:r w:rsidRPr="00AF47E9">
        <w:t>Застосування визначення ознак для відео у середовищі Python</w:t>
      </w:r>
      <w:bookmarkEnd w:id="93"/>
    </w:p>
    <w:p w14:paraId="2071196B" w14:textId="77777777" w:rsidR="00B8623E" w:rsidRPr="00AF47E9" w:rsidRDefault="00B8623E" w:rsidP="00B8623E">
      <w:pPr>
        <w:rPr>
          <w:noProof w:val="0"/>
        </w:rPr>
      </w:pPr>
      <w:r w:rsidRPr="00AF47E9">
        <w:rPr>
          <w:noProof w:val="0"/>
        </w:rPr>
        <w:tab/>
        <w:t>За своєю суттю, скрипт що виділяє контури в зображенні дуже схожий у реалізації з тим, що був використаний у стисненні, але з деякими відмінностями. По-перше, не потрібно використовувати порогове значення, адже єдиною задачею є виділення країв, а не стиснення. По-друге, необхідно перевести зображення із кольорового в напівтонове, аби уникнути зайвих розрахунків, і тим самим оптимізувати швидкість обробки кожного кадру та відео в цілому.</w:t>
      </w:r>
    </w:p>
    <w:p w14:paraId="2DE8E20F" w14:textId="77777777" w:rsidR="00B8623E" w:rsidRPr="00AF47E9" w:rsidRDefault="00B8623E" w:rsidP="00B8623E">
      <w:pPr>
        <w:rPr>
          <w:noProof w:val="0"/>
        </w:rPr>
      </w:pPr>
      <w:r w:rsidRPr="00AF47E9">
        <w:rPr>
          <w:noProof w:val="0"/>
        </w:rPr>
        <w:tab/>
        <w:t>Для переведення кольорового кадру в напівтонове буде використовуватись функція із бібліотеки OpenCV, яка вже застосовувалась раніше для зміни кольорового простору на Y’CbCr:</w:t>
      </w:r>
    </w:p>
    <w:p w14:paraId="5A35182A" w14:textId="77777777" w:rsidR="00B8623E" w:rsidRPr="00AF47E9" w:rsidRDefault="00B8623E" w:rsidP="00B8623E">
      <w:pPr>
        <w:rPr>
          <w:noProof w:val="0"/>
        </w:rPr>
      </w:pPr>
    </w:p>
    <w:p w14:paraId="41ECDE5F" w14:textId="77777777" w:rsidR="00B8623E" w:rsidRPr="00AF47E9" w:rsidRDefault="00B8623E" w:rsidP="00B8623E">
      <w:pPr>
        <w:pStyle w:val="afe"/>
        <w:rPr>
          <w:noProof w:val="0"/>
        </w:rPr>
      </w:pPr>
      <w:r w:rsidRPr="00AF47E9">
        <w:rPr>
          <w:noProof w:val="0"/>
        </w:rPr>
        <w:tab/>
        <w:t>img_bw = cv2.cvtColor(img, cv2.COLOR_BGR2GRAY)</w:t>
      </w:r>
    </w:p>
    <w:p w14:paraId="371BB78E" w14:textId="77777777" w:rsidR="00B8623E" w:rsidRPr="00AF47E9" w:rsidRDefault="00B8623E" w:rsidP="00B8623E">
      <w:pPr>
        <w:rPr>
          <w:noProof w:val="0"/>
        </w:rPr>
      </w:pPr>
    </w:p>
    <w:p w14:paraId="3D5DA2A5" w14:textId="77777777" w:rsidR="00B8623E" w:rsidRPr="00AF47E9" w:rsidRDefault="00B8623E" w:rsidP="00B8623E">
      <w:pPr>
        <w:rPr>
          <w:noProof w:val="0"/>
        </w:rPr>
      </w:pPr>
      <w:r w:rsidRPr="00AF47E9">
        <w:rPr>
          <w:noProof w:val="0"/>
        </w:rPr>
        <w:tab/>
        <w:t>Таким чином отримуємо напівтонове зображення. Наступним кроком буде обнулення значення субсмуги LL, для того щоб залишились лише деталі зображення. Функція pywt.wavedec(), що використовується для декомпозиції кадру виводить список масивів із зображень, і перший масив несе в собі субсмугу LL. Якщо обнулити значення першого масиву, то в результаті отримаємо замість нього чорне зображення, і при застосуванні зворотного ДВП воно не буде враховуватись, залишаючи лише деталі, тобто, контури зображення. Щоб обнулити цей масив LL, можна використати функцію з бібліотеки NumPy[</w:t>
      </w:r>
      <w:r w:rsidRPr="00AF47E9">
        <w:rPr>
          <w:noProof w:val="0"/>
        </w:rPr>
        <w:fldChar w:fldCharType="begin"/>
      </w:r>
      <w:r w:rsidRPr="00AF47E9">
        <w:rPr>
          <w:noProof w:val="0"/>
        </w:rPr>
        <w:instrText xml:space="preserve"> REF _Ref167907899 \r \h </w:instrText>
      </w:r>
      <w:r w:rsidRPr="00AF47E9">
        <w:rPr>
          <w:noProof w:val="0"/>
        </w:rPr>
      </w:r>
      <w:r w:rsidRPr="00AF47E9">
        <w:rPr>
          <w:noProof w:val="0"/>
        </w:rPr>
        <w:fldChar w:fldCharType="separate"/>
      </w:r>
      <w:r>
        <w:rPr>
          <w:noProof w:val="0"/>
        </w:rPr>
        <w:t>12</w:t>
      </w:r>
      <w:r w:rsidRPr="00AF47E9">
        <w:rPr>
          <w:noProof w:val="0"/>
        </w:rPr>
        <w:fldChar w:fldCharType="end"/>
      </w:r>
      <w:r w:rsidRPr="00AF47E9">
        <w:rPr>
          <w:noProof w:val="0"/>
        </w:rPr>
        <w:t>]:</w:t>
      </w:r>
    </w:p>
    <w:p w14:paraId="4C356889" w14:textId="77777777" w:rsidR="00B8623E" w:rsidRPr="00AF47E9" w:rsidRDefault="00B8623E" w:rsidP="00B8623E">
      <w:pPr>
        <w:rPr>
          <w:noProof w:val="0"/>
        </w:rPr>
      </w:pPr>
    </w:p>
    <w:p w14:paraId="37F82C62" w14:textId="77777777" w:rsidR="00B8623E" w:rsidRPr="00AF47E9" w:rsidRDefault="00B8623E" w:rsidP="00B8623E">
      <w:pPr>
        <w:pStyle w:val="afe"/>
        <w:rPr>
          <w:noProof w:val="0"/>
        </w:rPr>
      </w:pPr>
      <w:r w:rsidRPr="00AF47E9">
        <w:rPr>
          <w:noProof w:val="0"/>
        </w:rPr>
        <w:tab/>
        <w:t>coeffs[0] = np.zeros_like(coeffs[0])</w:t>
      </w:r>
    </w:p>
    <w:p w14:paraId="46CB728F" w14:textId="77777777" w:rsidR="00B8623E" w:rsidRPr="00AF47E9" w:rsidRDefault="00B8623E" w:rsidP="00B8623E">
      <w:pPr>
        <w:rPr>
          <w:noProof w:val="0"/>
        </w:rPr>
      </w:pPr>
    </w:p>
    <w:p w14:paraId="05F6B251" w14:textId="77777777" w:rsidR="00B8623E" w:rsidRPr="00AF47E9" w:rsidRDefault="00B8623E" w:rsidP="00B8623E">
      <w:pPr>
        <w:rPr>
          <w:noProof w:val="0"/>
        </w:rPr>
      </w:pPr>
      <w:r w:rsidRPr="00AF47E9">
        <w:rPr>
          <w:noProof w:val="0"/>
        </w:rPr>
        <w:tab/>
        <w:t>Ця функція ставиться після розділення кадру на субсмуги, і відновлюється зображення одразу після обнулення субсмуги LL, адже для виділення контурів цього достатньо. При виконанні ДВП кадру також можливо обрати тип вейвлету і рівень декомпозиції. Із вейвлетів краще спробувати різні типи, щоб знайти оптимальний варіант.</w:t>
      </w:r>
    </w:p>
    <w:p w14:paraId="64238326" w14:textId="77777777" w:rsidR="00B8623E" w:rsidRPr="00AF47E9" w:rsidRDefault="00B8623E" w:rsidP="00B8623E">
      <w:pPr>
        <w:rPr>
          <w:rFonts w:eastAsiaTheme="minorEastAsia"/>
          <w:noProof w:val="0"/>
        </w:rPr>
      </w:pPr>
      <w:r w:rsidRPr="00AF47E9">
        <w:rPr>
          <w:noProof w:val="0"/>
        </w:rPr>
        <w:tab/>
        <w:t>Для початку оберемо відео послідовність, у якій можна чітко побачити об’єкт дослідження</w:t>
      </w:r>
      <w:r w:rsidRPr="00D11B3E">
        <w:rPr>
          <w:noProof w:val="0"/>
          <w:lang w:val="ru-RU"/>
        </w:rPr>
        <w:t xml:space="preserve"> </w:t>
      </w:r>
      <w:r w:rsidRPr="00AF47E9">
        <w:rPr>
          <w:noProof w:val="0"/>
        </w:rPr>
        <w:t>[</w:t>
      </w:r>
      <w:r>
        <w:rPr>
          <w:noProof w:val="0"/>
        </w:rPr>
        <w:fldChar w:fldCharType="begin"/>
      </w:r>
      <w:r>
        <w:rPr>
          <w:noProof w:val="0"/>
        </w:rPr>
        <w:instrText xml:space="preserve"> REF _Ref167980542 \r \h </w:instrText>
      </w:r>
      <w:r>
        <w:rPr>
          <w:noProof w:val="0"/>
        </w:rPr>
      </w:r>
      <w:r>
        <w:rPr>
          <w:noProof w:val="0"/>
        </w:rPr>
        <w:fldChar w:fldCharType="separate"/>
      </w:r>
      <w:r>
        <w:rPr>
          <w:noProof w:val="0"/>
        </w:rPr>
        <w:t>17</w:t>
      </w:r>
      <w:r>
        <w:rPr>
          <w:noProof w:val="0"/>
        </w:rPr>
        <w:fldChar w:fldCharType="end"/>
      </w:r>
      <w:r w:rsidRPr="00AF47E9">
        <w:rPr>
          <w:noProof w:val="0"/>
        </w:rPr>
        <w:t xml:space="preserve">]. Вона має роздільну здатність у </w:t>
      </w:r>
      <m:oMath>
        <m:r>
          <w:rPr>
            <w:rFonts w:ascii="Cambria Math" w:hAnsi="Cambria Math"/>
            <w:noProof w:val="0"/>
          </w:rPr>
          <m:t>1920</m:t>
        </m:r>
        <m:r>
          <m:rPr>
            <m:sty m:val="p"/>
          </m:rPr>
          <w:rPr>
            <w:rFonts w:ascii="Cambria Math" w:hAnsi="Cambria Math"/>
            <w:noProof w:val="0"/>
          </w:rPr>
          <m:t>×</m:t>
        </m:r>
        <m:r>
          <w:rPr>
            <w:rFonts w:ascii="Cambria Math" w:hAnsi="Cambria Math"/>
            <w:noProof w:val="0"/>
          </w:rPr>
          <m:t>1080</m:t>
        </m:r>
      </m:oMath>
      <w:r w:rsidRPr="00AF47E9">
        <w:rPr>
          <w:rFonts w:eastAsiaTheme="minorEastAsia"/>
          <w:noProof w:val="0"/>
        </w:rPr>
        <w:t xml:space="preserve"> піскселів, і швидкість 24 кадр</w:t>
      </w:r>
      <w:r>
        <w:rPr>
          <w:rFonts w:eastAsiaTheme="minorEastAsia"/>
          <w:noProof w:val="0"/>
        </w:rPr>
        <w:t>и</w:t>
      </w:r>
      <w:r w:rsidRPr="00AF47E9">
        <w:rPr>
          <w:rFonts w:eastAsiaTheme="minorEastAsia"/>
          <w:noProof w:val="0"/>
        </w:rPr>
        <w:t xml:space="preserve"> </w:t>
      </w:r>
      <w:r>
        <w:rPr>
          <w:rFonts w:eastAsiaTheme="minorEastAsia"/>
          <w:noProof w:val="0"/>
        </w:rPr>
        <w:t>за</w:t>
      </w:r>
      <w:r w:rsidRPr="00AF47E9">
        <w:rPr>
          <w:rFonts w:eastAsiaTheme="minorEastAsia"/>
          <w:noProof w:val="0"/>
        </w:rPr>
        <w:t xml:space="preserve"> секунду</w:t>
      </w:r>
      <w:r w:rsidRPr="00D11B3E">
        <w:rPr>
          <w:rFonts w:eastAsiaTheme="minorEastAsia"/>
          <w:noProof w:val="0"/>
          <w:lang w:val="ru-RU"/>
        </w:rPr>
        <w:t>.</w:t>
      </w:r>
      <w:r w:rsidRPr="00AF47E9">
        <w:rPr>
          <w:rFonts w:eastAsiaTheme="minorEastAsia"/>
          <w:noProof w:val="0"/>
        </w:rPr>
        <w:t xml:space="preserve"> Виділення кадрів на зображенні може бути не чітким із-за специфіки субсмуг деталей. При обробці зображення можуть додаватись зайві контури із-за дії високочастотних шумів. Щоб краще виділити справжні контури, необхідно ввести порогове значення, щоб прибрати шуми, і збільшити рівень деталізації за допомогою таких функцій:</w:t>
      </w:r>
    </w:p>
    <w:p w14:paraId="416B2BB6" w14:textId="77777777" w:rsidR="00B8623E" w:rsidRPr="00AF47E9" w:rsidRDefault="00B8623E" w:rsidP="00B8623E">
      <w:pPr>
        <w:rPr>
          <w:rFonts w:eastAsiaTheme="minorEastAsia"/>
          <w:noProof w:val="0"/>
        </w:rPr>
      </w:pPr>
    </w:p>
    <w:p w14:paraId="4778B5F7" w14:textId="77777777" w:rsidR="00B8623E" w:rsidRPr="00AF47E9" w:rsidRDefault="00B8623E" w:rsidP="00B8623E">
      <w:pPr>
        <w:pStyle w:val="afe"/>
        <w:rPr>
          <w:noProof w:val="0"/>
        </w:rPr>
      </w:pPr>
      <w:r w:rsidRPr="00AF47E9">
        <w:rPr>
          <w:noProof w:val="0"/>
        </w:rPr>
        <w:tab/>
        <w:t>multiplier = 10</w:t>
      </w:r>
    </w:p>
    <w:p w14:paraId="7CE99E31" w14:textId="77777777" w:rsidR="00B8623E" w:rsidRPr="00AF47E9" w:rsidRDefault="00B8623E" w:rsidP="00B8623E">
      <w:pPr>
        <w:pStyle w:val="afe"/>
        <w:rPr>
          <w:noProof w:val="0"/>
        </w:rPr>
      </w:pPr>
      <w:r w:rsidRPr="00AF47E9">
        <w:rPr>
          <w:noProof w:val="0"/>
        </w:rPr>
        <w:tab/>
        <w:t xml:space="preserve">coeffs[1] = [pywt.threshold(d, 1, ‘soft’) for d in coeffs[1]] </w:t>
      </w:r>
    </w:p>
    <w:p w14:paraId="2966B95C" w14:textId="77777777" w:rsidR="00B8623E" w:rsidRPr="00AF47E9" w:rsidRDefault="00B8623E" w:rsidP="00B8623E">
      <w:pPr>
        <w:pStyle w:val="afe"/>
        <w:rPr>
          <w:noProof w:val="0"/>
        </w:rPr>
      </w:pPr>
      <w:r w:rsidRPr="00AF47E9">
        <w:rPr>
          <w:noProof w:val="0"/>
        </w:rPr>
        <w:tab/>
        <w:t>coeffs[1] = [(d/d.max())*multiplier for d in coeffs[1]]</w:t>
      </w:r>
    </w:p>
    <w:p w14:paraId="64E1C620" w14:textId="77777777" w:rsidR="00B8623E" w:rsidRPr="00AF47E9" w:rsidRDefault="00B8623E" w:rsidP="00B8623E">
      <w:pPr>
        <w:rPr>
          <w:noProof w:val="0"/>
        </w:rPr>
      </w:pPr>
    </w:p>
    <w:p w14:paraId="447AB34F" w14:textId="77777777" w:rsidR="00B8623E" w:rsidRPr="00AF47E9" w:rsidRDefault="00B8623E" w:rsidP="00B8623E">
      <w:pPr>
        <w:rPr>
          <w:noProof w:val="0"/>
        </w:rPr>
      </w:pPr>
      <w:r w:rsidRPr="00AF47E9">
        <w:rPr>
          <w:rFonts w:eastAsiaTheme="minorEastAsia"/>
          <w:noProof w:val="0"/>
        </w:rPr>
        <w:tab/>
      </w:r>
      <w:r>
        <w:rPr>
          <w:rFonts w:eastAsiaTheme="minorEastAsia"/>
          <w:noProof w:val="0"/>
        </w:rPr>
        <w:t>Першим кроком буде</w:t>
      </w:r>
      <w:r w:rsidRPr="00AF47E9">
        <w:rPr>
          <w:rFonts w:eastAsiaTheme="minorEastAsia"/>
          <w:noProof w:val="0"/>
        </w:rPr>
        <w:t xml:space="preserve"> </w:t>
      </w:r>
      <w:r>
        <w:rPr>
          <w:rFonts w:eastAsiaTheme="minorEastAsia"/>
          <w:noProof w:val="0"/>
        </w:rPr>
        <w:t>додавання</w:t>
      </w:r>
      <w:r w:rsidRPr="00AF47E9">
        <w:rPr>
          <w:rFonts w:eastAsiaTheme="minorEastAsia"/>
          <w:noProof w:val="0"/>
        </w:rPr>
        <w:t xml:space="preserve"> порогов</w:t>
      </w:r>
      <w:r>
        <w:rPr>
          <w:rFonts w:eastAsiaTheme="minorEastAsia"/>
          <w:noProof w:val="0"/>
        </w:rPr>
        <w:t>ого</w:t>
      </w:r>
      <w:r w:rsidRPr="00AF47E9">
        <w:rPr>
          <w:rFonts w:eastAsiaTheme="minorEastAsia"/>
          <w:noProof w:val="0"/>
        </w:rPr>
        <w:t xml:space="preserve"> значення для деталей зображення. Порогове значення може бути прирівняним одиниці, тому що високочастотні деталі зосереджені у діапазоні від 0 до 10, як показано на рисунку 3.</w:t>
      </w:r>
      <w:r w:rsidRPr="003850C2">
        <w:rPr>
          <w:rFonts w:eastAsiaTheme="minorEastAsia"/>
          <w:noProof w:val="0"/>
          <w:lang w:val="ru-RU"/>
        </w:rPr>
        <w:t>10</w:t>
      </w:r>
      <w:r w:rsidRPr="00AF47E9">
        <w:rPr>
          <w:rFonts w:eastAsiaTheme="minorEastAsia"/>
          <w:noProof w:val="0"/>
        </w:rPr>
        <w:t>.</w:t>
      </w:r>
      <w:r w:rsidRPr="00AF47E9">
        <w:rPr>
          <w:noProof w:val="0"/>
        </w:rPr>
        <w:t xml:space="preserve"> </w:t>
      </w:r>
    </w:p>
    <w:p w14:paraId="323DB6F1" w14:textId="77777777" w:rsidR="00B8623E" w:rsidRPr="00AF47E9" w:rsidRDefault="00B8623E" w:rsidP="00B8623E">
      <w:pPr>
        <w:jc w:val="center"/>
        <w:rPr>
          <w:rFonts w:eastAsiaTheme="minorEastAsia"/>
          <w:noProof w:val="0"/>
        </w:rPr>
      </w:pPr>
      <w:r w:rsidRPr="00AF47E9">
        <w:rPr>
          <w:lang w:val="ru-RU" w:eastAsia="ru-RU"/>
        </w:rPr>
        <w:drawing>
          <wp:inline distT="0" distB="0" distL="0" distR="0" wp14:anchorId="0135FD5B" wp14:editId="0F453280">
            <wp:extent cx="3958849" cy="2940538"/>
            <wp:effectExtent l="0" t="0" r="381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pic:cNvPicPr/>
                  </pic:nvPicPr>
                  <pic:blipFill rotWithShape="1">
                    <a:blip r:embed="rId26">
                      <a:extLst>
                        <a:ext uri="{28A0092B-C50C-407E-A947-70E740481C1C}">
                          <a14:useLocalDpi xmlns:a14="http://schemas.microsoft.com/office/drawing/2010/main" val="0"/>
                        </a:ext>
                      </a:extLst>
                    </a:blip>
                    <a:srcRect l="1848" t="9855" r="7131"/>
                    <a:stretch/>
                  </pic:blipFill>
                  <pic:spPr bwMode="auto">
                    <a:xfrm>
                      <a:off x="0" y="0"/>
                      <a:ext cx="3976522" cy="2953665"/>
                    </a:xfrm>
                    <a:prstGeom prst="rect">
                      <a:avLst/>
                    </a:prstGeom>
                    <a:ln>
                      <a:noFill/>
                    </a:ln>
                    <a:extLst>
                      <a:ext uri="{53640926-AAD7-44D8-BBD7-CCE9431645EC}">
                        <a14:shadowObscured xmlns:a14="http://schemas.microsoft.com/office/drawing/2010/main"/>
                      </a:ext>
                    </a:extLst>
                  </pic:spPr>
                </pic:pic>
              </a:graphicData>
            </a:graphic>
          </wp:inline>
        </w:drawing>
      </w:r>
    </w:p>
    <w:p w14:paraId="049FFBD8" w14:textId="77777777" w:rsidR="00B8623E" w:rsidRPr="00AF47E9" w:rsidRDefault="00B8623E" w:rsidP="00B8623E">
      <w:pPr>
        <w:jc w:val="center"/>
        <w:rPr>
          <w:noProof w:val="0"/>
        </w:rPr>
      </w:pPr>
    </w:p>
    <w:p w14:paraId="088D3B1B" w14:textId="77777777" w:rsidR="00B8623E" w:rsidRPr="00AF47E9" w:rsidRDefault="00B8623E" w:rsidP="00B8623E">
      <w:pPr>
        <w:jc w:val="center"/>
        <w:rPr>
          <w:noProof w:val="0"/>
        </w:rPr>
      </w:pPr>
      <w:r w:rsidRPr="00AF47E9">
        <w:rPr>
          <w:noProof w:val="0"/>
        </w:rPr>
        <w:t>Рисунок 3.</w:t>
      </w:r>
      <w:r w:rsidRPr="003850C2">
        <w:rPr>
          <w:noProof w:val="0"/>
          <w:lang w:val="ru-RU"/>
        </w:rPr>
        <w:t>10</w:t>
      </w:r>
      <w:r w:rsidRPr="00AF47E9">
        <w:rPr>
          <w:noProof w:val="0"/>
        </w:rPr>
        <w:t xml:space="preserve"> – Логарифмічна гістограма розподілення пікселів по зображенню (від 0 до 50)</w:t>
      </w:r>
    </w:p>
    <w:p w14:paraId="2D211FAD" w14:textId="77777777" w:rsidR="00B8623E" w:rsidRPr="00AF47E9" w:rsidRDefault="00B8623E" w:rsidP="00B8623E">
      <w:pPr>
        <w:rPr>
          <w:rFonts w:eastAsiaTheme="minorEastAsia"/>
          <w:noProof w:val="0"/>
        </w:rPr>
      </w:pPr>
    </w:p>
    <w:p w14:paraId="6AC8F168" w14:textId="77777777" w:rsidR="00B8623E" w:rsidRPr="00AF47E9" w:rsidRDefault="00B8623E" w:rsidP="00B8623E">
      <w:pPr>
        <w:rPr>
          <w:noProof w:val="0"/>
        </w:rPr>
      </w:pPr>
      <w:r w:rsidRPr="00AF47E9">
        <w:rPr>
          <w:rFonts w:eastAsiaTheme="minorEastAsia"/>
          <w:noProof w:val="0"/>
        </w:rPr>
        <w:tab/>
        <w:t xml:space="preserve">Це дозволяє відокремити шуми від корисного сигналу. </w:t>
      </w:r>
      <w:r w:rsidRPr="00AF47E9">
        <w:rPr>
          <w:noProof w:val="0"/>
        </w:rPr>
        <w:t>Зокрема, у наступній функції деталі зображення діляться на їх максимальне значення, і множаться на деяке число, яке визначає наскільки сильно треба виділити краї. Це необхідно для нормалізації рівнів кадру, і представлення його у вигляді контрастного напівтонового зображення. Після цього виконаємо обробку відеопослідовності для раніше зазначених вейвлетів: haar, db2, db10, sym3 та bior6.8, результати якої показані на рисунку 3.</w:t>
      </w:r>
      <w:r w:rsidRPr="003850C2">
        <w:rPr>
          <w:noProof w:val="0"/>
        </w:rPr>
        <w:t>11</w:t>
      </w:r>
      <w:r w:rsidRPr="00AF47E9">
        <w:rPr>
          <w:noProof w:val="0"/>
        </w:rPr>
        <w:t>.</w:t>
      </w:r>
    </w:p>
    <w:p w14:paraId="39E22083" w14:textId="77777777" w:rsidR="00B8623E" w:rsidRPr="00AF47E9" w:rsidRDefault="00B8623E" w:rsidP="00B8623E">
      <w:pPr>
        <w:rPr>
          <w:noProof w:val="0"/>
        </w:rPr>
      </w:pPr>
      <w:r w:rsidRPr="00AF47E9">
        <w:rPr>
          <w:noProof w:val="0"/>
        </w:rPr>
        <w:tab/>
        <w:t xml:space="preserve">Як можна побачити із вихідних кадрів, хороший результат виділення ознак можна отримати при використанні вейвлету Хаара. Менш розбірливі контури показав вейвлет db2, в той час як всі інші протестовані вейвлети не можуть бути використані для виділення контурів у цій відеопослідовності.  Якість визначення контурів також залежить від контенту що обробляється, і можливе використання інших типів вейвлетів для досягнення цієї мети. </w:t>
      </w:r>
    </w:p>
    <w:p w14:paraId="330613A3" w14:textId="77777777" w:rsidR="00B8623E" w:rsidRPr="00AF47E9" w:rsidRDefault="00B8623E" w:rsidP="00B8623E">
      <w:pPr>
        <w:jc w:val="center"/>
        <w:rPr>
          <w:noProof w:val="0"/>
        </w:rPr>
      </w:pPr>
      <w:r w:rsidRPr="00AF47E9">
        <w:rPr>
          <w:lang w:val="ru-RU" w:eastAsia="ru-RU"/>
        </w:rPr>
        <w:drawing>
          <wp:inline distT="0" distB="0" distL="0" distR="0" wp14:anchorId="6CAF12F1" wp14:editId="1376A6F8">
            <wp:extent cx="5258578" cy="4732774"/>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6"/>
                    <pic:cNvPicPr/>
                  </pic:nvPicPr>
                  <pic:blipFill>
                    <a:blip r:embed="rId27" cstate="print">
                      <a:extLst>
                        <a:ext uri="{28A0092B-C50C-407E-A947-70E740481C1C}">
                          <a14:useLocalDpi xmlns:a14="http://schemas.microsoft.com/office/drawing/2010/main" val="0"/>
                        </a:ext>
                      </a:extLst>
                    </a:blip>
                    <a:stretch>
                      <a:fillRect/>
                    </a:stretch>
                  </pic:blipFill>
                  <pic:spPr>
                    <a:xfrm>
                      <a:off x="0" y="0"/>
                      <a:ext cx="5269068" cy="4742215"/>
                    </a:xfrm>
                    <a:prstGeom prst="rect">
                      <a:avLst/>
                    </a:prstGeom>
                  </pic:spPr>
                </pic:pic>
              </a:graphicData>
            </a:graphic>
          </wp:inline>
        </w:drawing>
      </w:r>
    </w:p>
    <w:p w14:paraId="0B2C2A16" w14:textId="77777777" w:rsidR="00B8623E" w:rsidRPr="00AF47E9" w:rsidRDefault="00B8623E" w:rsidP="00B8623E">
      <w:pPr>
        <w:jc w:val="center"/>
        <w:rPr>
          <w:noProof w:val="0"/>
        </w:rPr>
      </w:pPr>
    </w:p>
    <w:p w14:paraId="3857479D" w14:textId="77777777" w:rsidR="00B8623E" w:rsidRPr="00AF47E9" w:rsidRDefault="00B8623E" w:rsidP="00B8623E">
      <w:pPr>
        <w:jc w:val="center"/>
        <w:rPr>
          <w:noProof w:val="0"/>
        </w:rPr>
      </w:pPr>
      <w:r w:rsidRPr="00AF47E9">
        <w:rPr>
          <w:noProof w:val="0"/>
        </w:rPr>
        <w:t>Рисунок 3.</w:t>
      </w:r>
      <w:r w:rsidRPr="003850C2">
        <w:rPr>
          <w:noProof w:val="0"/>
          <w:lang w:val="ru-RU"/>
        </w:rPr>
        <w:t>11</w:t>
      </w:r>
      <w:r w:rsidRPr="00AF47E9">
        <w:rPr>
          <w:noProof w:val="0"/>
        </w:rPr>
        <w:t xml:space="preserve"> – Визначення контурів відеозображення</w:t>
      </w:r>
    </w:p>
    <w:p w14:paraId="07631FAA" w14:textId="77777777" w:rsidR="00B8623E" w:rsidRPr="00AF47E9" w:rsidRDefault="00B8623E" w:rsidP="00B8623E">
      <w:pPr>
        <w:jc w:val="center"/>
        <w:rPr>
          <w:noProof w:val="0"/>
        </w:rPr>
      </w:pPr>
      <w:r w:rsidRPr="00AF47E9">
        <w:rPr>
          <w:noProof w:val="0"/>
        </w:rPr>
        <w:t>за допомогою різних типів вейвлетів</w:t>
      </w:r>
    </w:p>
    <w:p w14:paraId="00C27722" w14:textId="77777777" w:rsidR="00B8623E" w:rsidRPr="00AF47E9" w:rsidRDefault="00B8623E" w:rsidP="00B8623E">
      <w:pPr>
        <w:jc w:val="center"/>
        <w:rPr>
          <w:noProof w:val="0"/>
        </w:rPr>
      </w:pPr>
    </w:p>
    <w:p w14:paraId="3F60F392" w14:textId="77777777" w:rsidR="00B8623E" w:rsidRPr="00AF47E9" w:rsidRDefault="00B8623E" w:rsidP="00B8623E">
      <w:pPr>
        <w:rPr>
          <w:noProof w:val="0"/>
        </w:rPr>
      </w:pPr>
      <w:r w:rsidRPr="00AF47E9">
        <w:rPr>
          <w:noProof w:val="0"/>
        </w:rPr>
        <w:tab/>
        <w:t xml:space="preserve">Нажаль при зміні значення </w:t>
      </w:r>
      <m:oMath>
        <m:r>
          <w:rPr>
            <w:rFonts w:ascii="Cambria Math" w:hAnsi="Cambria Math"/>
            <w:noProof w:val="0"/>
          </w:rPr>
          <m:t>multiplier</m:t>
        </m:r>
      </m:oMath>
      <w:r w:rsidRPr="00AF47E9">
        <w:rPr>
          <w:rFonts w:eastAsiaTheme="minorEastAsia"/>
          <w:noProof w:val="0"/>
        </w:rPr>
        <w:t xml:space="preserve"> у функції для виділення деталей, надалі починають виділятись лиш шуми у зображенні. Це обумовлено специфікою роботи різних вейвлетів.</w:t>
      </w:r>
      <w:r w:rsidRPr="00AF47E9">
        <w:rPr>
          <w:noProof w:val="0"/>
        </w:rPr>
        <w:t xml:space="preserve"> Незалежно від того, вейвлет haar може бути використаним для досягнення оптимальних результатів, так як має різкі перепади, а тому робить різкі контури в зображенні, таким чином їх краще помітно у порівнянні з іншими вейвлетами.</w:t>
      </w:r>
    </w:p>
    <w:p w14:paraId="056D05EE" w14:textId="77777777" w:rsidR="00B8623E" w:rsidRPr="00AF47E9" w:rsidRDefault="00B8623E" w:rsidP="00B8623E">
      <w:pPr>
        <w:rPr>
          <w:rFonts w:eastAsiaTheme="minorEastAsia"/>
          <w:noProof w:val="0"/>
        </w:rPr>
      </w:pPr>
    </w:p>
    <w:p w14:paraId="42892AE4" w14:textId="77777777" w:rsidR="00B8623E" w:rsidRPr="00AF47E9" w:rsidRDefault="00B8623E" w:rsidP="00452000">
      <w:pPr>
        <w:pStyle w:val="3"/>
      </w:pPr>
      <w:bookmarkStart w:id="94" w:name="_Toc167976723"/>
      <w:r w:rsidRPr="00AF47E9">
        <w:t>Висновок</w:t>
      </w:r>
      <w:bookmarkEnd w:id="94"/>
    </w:p>
    <w:p w14:paraId="233F45D8" w14:textId="77777777" w:rsidR="00B8623E" w:rsidRPr="00AF47E9" w:rsidRDefault="00B8623E" w:rsidP="00B8623E">
      <w:pPr>
        <w:rPr>
          <w:noProof w:val="0"/>
        </w:rPr>
      </w:pPr>
      <w:r w:rsidRPr="00AF47E9">
        <w:rPr>
          <w:noProof w:val="0"/>
        </w:rPr>
        <w:tab/>
        <w:t>При вивченні методів виділення країв у відео, стало зрозумілим що це доволі простий процес, який вимагає лише правильних налаштувань алгоритму. Вейвлет Хаара краще справляється з цією задачею, так як він має форму що різко переходить з одиниці в нуль, тому на зображенні це відображається у вигляді різких, чітко виражених контурів.</w:t>
      </w:r>
    </w:p>
    <w:p w14:paraId="4D674137" w14:textId="77777777" w:rsidR="00B8623E" w:rsidRPr="00AF47E9" w:rsidRDefault="00B8623E" w:rsidP="00B8623E">
      <w:pPr>
        <w:pStyle w:val="2"/>
        <w:numPr>
          <w:ilvl w:val="1"/>
          <w:numId w:val="42"/>
        </w:numPr>
      </w:pPr>
      <w:bookmarkStart w:id="95" w:name="_Toc167976724"/>
      <w:r w:rsidRPr="00AF47E9">
        <w:t>Вейвлет-перетворення в покращенні відео</w:t>
      </w:r>
      <w:bookmarkEnd w:id="77"/>
      <w:bookmarkEnd w:id="78"/>
      <w:bookmarkEnd w:id="95"/>
    </w:p>
    <w:p w14:paraId="0D3DBB57" w14:textId="77777777" w:rsidR="00B8623E" w:rsidRPr="00AF47E9" w:rsidRDefault="00B8623E" w:rsidP="00B8623E">
      <w:pPr>
        <w:rPr>
          <w:noProof w:val="0"/>
          <w:lang w:eastAsia="ja-JP"/>
        </w:rPr>
      </w:pPr>
    </w:p>
    <w:p w14:paraId="1448C2B6" w14:textId="77777777" w:rsidR="00B8623E" w:rsidRPr="00AF47E9" w:rsidRDefault="00B8623E" w:rsidP="00B8623E">
      <w:pPr>
        <w:rPr>
          <w:noProof w:val="0"/>
          <w:lang w:eastAsia="ja-JP"/>
        </w:rPr>
      </w:pPr>
      <w:r w:rsidRPr="00AF47E9">
        <w:rPr>
          <w:noProof w:val="0"/>
          <w:lang w:eastAsia="ja-JP"/>
        </w:rPr>
        <w:tab/>
        <w:t xml:space="preserve">Алгоритми покращення відеозображення мають високу потребу у сферах обробки відео. Створення і розвиток таких засобів є доволі актуальним, і використання вейвлет перетворень не є винятком. </w:t>
      </w:r>
    </w:p>
    <w:p w14:paraId="46628C3F" w14:textId="77777777" w:rsidR="00B8623E" w:rsidRPr="00AF47E9" w:rsidRDefault="00B8623E" w:rsidP="00B8623E">
      <w:pPr>
        <w:rPr>
          <w:noProof w:val="0"/>
          <w:lang w:eastAsia="ja-JP"/>
        </w:rPr>
      </w:pPr>
    </w:p>
    <w:p w14:paraId="4DAB1558" w14:textId="77777777" w:rsidR="00B8623E" w:rsidRPr="00AF47E9" w:rsidRDefault="00B8623E" w:rsidP="00452000">
      <w:pPr>
        <w:pStyle w:val="3"/>
      </w:pPr>
      <w:bookmarkStart w:id="96" w:name="_Toc167976725"/>
      <w:r w:rsidRPr="00AF47E9">
        <w:t>Денойзинг з 2D ДВП</w:t>
      </w:r>
      <w:bookmarkEnd w:id="96"/>
    </w:p>
    <w:p w14:paraId="375E9D3F" w14:textId="77777777" w:rsidR="00B8623E" w:rsidRPr="00AF47E9" w:rsidRDefault="00B8623E" w:rsidP="00B8623E">
      <w:pPr>
        <w:rPr>
          <w:noProof w:val="0"/>
          <w:lang w:eastAsia="ja-JP"/>
        </w:rPr>
      </w:pPr>
    </w:p>
    <w:p w14:paraId="43C35047" w14:textId="77777777" w:rsidR="00B8623E" w:rsidRPr="00AF47E9" w:rsidRDefault="00B8623E" w:rsidP="00B8623E">
      <w:pPr>
        <w:rPr>
          <w:noProof w:val="0"/>
          <w:lang w:eastAsia="ja-JP"/>
        </w:rPr>
      </w:pPr>
      <w:r w:rsidRPr="00AF47E9">
        <w:rPr>
          <w:noProof w:val="0"/>
          <w:lang w:eastAsia="ja-JP"/>
        </w:rPr>
        <w:tab/>
        <w:t>Видалення шумів в зображенні має широку сферу застосувань, починаючи з обробки фотографій для поширення онлайн, закінчуючи прибиранням шумів з тр</w:t>
      </w:r>
      <w:r>
        <w:rPr>
          <w:noProof w:val="0"/>
          <w:lang w:eastAsia="ja-JP"/>
        </w:rPr>
        <w:t>и</w:t>
      </w:r>
      <w:r w:rsidRPr="00AF47E9">
        <w:rPr>
          <w:noProof w:val="0"/>
          <w:lang w:eastAsia="ja-JP"/>
        </w:rPr>
        <w:t>вимірних медичних зображень. У нашому випадку необхідно провести денойзинг для відео послідовностей. Основна концепція полягає в розкладанні сигналу на вейвлет-коефіцієнти, що відповідають різним частотним діапазонам і масштабам. Вибірково змінюючи ці коефіцієнти, можливо з використанням порогових значень, можна послабити шумову складову, зберігаючи при цьому основні характеристики сигналу. Загальна процедура денойзингу відео на основі вейвлетів у Python буде виглядати наступним чином:</w:t>
      </w:r>
    </w:p>
    <w:p w14:paraId="36EB9E31" w14:textId="77777777" w:rsidR="00B8623E" w:rsidRPr="00AF47E9" w:rsidRDefault="00B8623E" w:rsidP="00B8623E">
      <w:pPr>
        <w:pStyle w:val="aa"/>
        <w:numPr>
          <w:ilvl w:val="0"/>
          <w:numId w:val="32"/>
        </w:numPr>
        <w:rPr>
          <w:noProof w:val="0"/>
          <w:lang w:eastAsia="ja-JP"/>
        </w:rPr>
      </w:pPr>
      <w:r w:rsidRPr="00AF47E9">
        <w:rPr>
          <w:noProof w:val="0"/>
          <w:lang w:eastAsia="ja-JP"/>
        </w:rPr>
        <w:t>Імпорт відео.</w:t>
      </w:r>
    </w:p>
    <w:p w14:paraId="082094F2" w14:textId="77777777" w:rsidR="00B8623E" w:rsidRPr="00AF47E9" w:rsidRDefault="00B8623E" w:rsidP="00B8623E">
      <w:pPr>
        <w:ind w:left="720"/>
        <w:rPr>
          <w:noProof w:val="0"/>
          <w:lang w:eastAsia="ja-JP"/>
        </w:rPr>
      </w:pPr>
      <w:r w:rsidRPr="00AF47E9">
        <w:rPr>
          <w:noProof w:val="0"/>
          <w:lang w:eastAsia="ja-JP"/>
        </w:rPr>
        <w:t xml:space="preserve">Вибираємо вхідну відео послідовність і додаємо її в код. </w:t>
      </w:r>
    </w:p>
    <w:p w14:paraId="64FEC4E7" w14:textId="77777777" w:rsidR="00B8623E" w:rsidRPr="00AF47E9" w:rsidRDefault="00B8623E" w:rsidP="00B8623E">
      <w:pPr>
        <w:ind w:left="720"/>
        <w:rPr>
          <w:noProof w:val="0"/>
          <w:lang w:eastAsia="ja-JP"/>
        </w:rPr>
      </w:pPr>
    </w:p>
    <w:p w14:paraId="1CD4CC94" w14:textId="77777777" w:rsidR="00B8623E" w:rsidRPr="00AF47E9" w:rsidRDefault="00B8623E" w:rsidP="00B8623E">
      <w:pPr>
        <w:pStyle w:val="aa"/>
        <w:numPr>
          <w:ilvl w:val="0"/>
          <w:numId w:val="32"/>
        </w:numPr>
        <w:rPr>
          <w:noProof w:val="0"/>
          <w:lang w:eastAsia="ja-JP"/>
        </w:rPr>
      </w:pPr>
      <w:r w:rsidRPr="00AF47E9">
        <w:rPr>
          <w:noProof w:val="0"/>
          <w:lang w:eastAsia="ja-JP"/>
        </w:rPr>
        <w:t>Додавання шумів до відео.</w:t>
      </w:r>
    </w:p>
    <w:p w14:paraId="2AB90A81" w14:textId="77777777" w:rsidR="00B8623E" w:rsidRPr="00AF47E9" w:rsidRDefault="00B8623E" w:rsidP="00B8623E">
      <w:pPr>
        <w:rPr>
          <w:noProof w:val="0"/>
          <w:lang w:eastAsia="ja-JP"/>
        </w:rPr>
      </w:pPr>
      <w:r w:rsidRPr="00AF47E9">
        <w:rPr>
          <w:noProof w:val="0"/>
          <w:lang w:eastAsia="ja-JP"/>
        </w:rPr>
        <w:tab/>
        <w:t>Для детального аналізу методів денойзингу краще мати еталонну і зашумлену відео послідовність, таким чином можна визначити наскільки відео було покращено за допомогою метрик.</w:t>
      </w:r>
    </w:p>
    <w:p w14:paraId="17D4CE4F" w14:textId="77777777" w:rsidR="00B8623E" w:rsidRPr="00AF47E9" w:rsidRDefault="00B8623E" w:rsidP="00B8623E">
      <w:pPr>
        <w:rPr>
          <w:noProof w:val="0"/>
          <w:lang w:eastAsia="ja-JP"/>
        </w:rPr>
      </w:pPr>
    </w:p>
    <w:p w14:paraId="59FB5F33" w14:textId="77777777" w:rsidR="00B8623E" w:rsidRPr="00AF47E9" w:rsidRDefault="00B8623E" w:rsidP="00B8623E">
      <w:pPr>
        <w:pStyle w:val="aa"/>
        <w:numPr>
          <w:ilvl w:val="0"/>
          <w:numId w:val="32"/>
        </w:numPr>
        <w:rPr>
          <w:noProof w:val="0"/>
          <w:lang w:eastAsia="ja-JP"/>
        </w:rPr>
      </w:pPr>
      <w:r w:rsidRPr="00AF47E9">
        <w:rPr>
          <w:noProof w:val="0"/>
          <w:lang w:eastAsia="ja-JP"/>
        </w:rPr>
        <w:t>Розділ відео на окремі кадри.</w:t>
      </w:r>
    </w:p>
    <w:p w14:paraId="1B8011B4" w14:textId="77777777" w:rsidR="00B8623E" w:rsidRPr="00AF47E9" w:rsidRDefault="00B8623E" w:rsidP="00B8623E">
      <w:pPr>
        <w:rPr>
          <w:noProof w:val="0"/>
          <w:lang w:eastAsia="ja-JP"/>
        </w:rPr>
      </w:pPr>
      <w:r w:rsidRPr="00AF47E9">
        <w:rPr>
          <w:noProof w:val="0"/>
          <w:lang w:eastAsia="ja-JP"/>
        </w:rPr>
        <w:tab/>
        <w:t>Для опрацювання всього відео необхідно поділити його на окремі кадри. Ми будемо використовувати напівтонове зображення для спрощення процедури денойзингу.</w:t>
      </w:r>
    </w:p>
    <w:p w14:paraId="1B33E8A1" w14:textId="77777777" w:rsidR="00B8623E" w:rsidRPr="00AF47E9" w:rsidRDefault="00B8623E" w:rsidP="00B8623E">
      <w:pPr>
        <w:rPr>
          <w:noProof w:val="0"/>
          <w:lang w:eastAsia="ja-JP"/>
        </w:rPr>
      </w:pPr>
    </w:p>
    <w:p w14:paraId="317031D8" w14:textId="77777777" w:rsidR="00B8623E" w:rsidRPr="00AF47E9" w:rsidRDefault="00B8623E" w:rsidP="00B8623E">
      <w:pPr>
        <w:pStyle w:val="aa"/>
        <w:numPr>
          <w:ilvl w:val="0"/>
          <w:numId w:val="32"/>
        </w:numPr>
        <w:rPr>
          <w:noProof w:val="0"/>
          <w:lang w:eastAsia="ja-JP"/>
        </w:rPr>
      </w:pPr>
      <w:r w:rsidRPr="00AF47E9">
        <w:rPr>
          <w:noProof w:val="0"/>
          <w:lang w:eastAsia="ja-JP"/>
        </w:rPr>
        <w:t>Вибір материнського вейвлету.</w:t>
      </w:r>
    </w:p>
    <w:p w14:paraId="3834FEA4" w14:textId="77777777" w:rsidR="00B8623E" w:rsidRPr="00AF47E9" w:rsidRDefault="00B8623E" w:rsidP="00B8623E">
      <w:pPr>
        <w:rPr>
          <w:noProof w:val="0"/>
          <w:lang w:eastAsia="ja-JP"/>
        </w:rPr>
      </w:pPr>
      <w:r w:rsidRPr="00AF47E9">
        <w:rPr>
          <w:noProof w:val="0"/>
          <w:lang w:eastAsia="ja-JP"/>
        </w:rPr>
        <w:tab/>
        <w:t>Часто для денойзингу використовують такі вейвлети як Хаара, Добеші або Симлети. Вибір залежить від бажаного результату.</w:t>
      </w:r>
    </w:p>
    <w:p w14:paraId="6419A4E1" w14:textId="77777777" w:rsidR="00B8623E" w:rsidRPr="00AF47E9" w:rsidRDefault="00B8623E" w:rsidP="00B8623E">
      <w:pPr>
        <w:rPr>
          <w:noProof w:val="0"/>
          <w:lang w:eastAsia="ja-JP"/>
        </w:rPr>
      </w:pPr>
    </w:p>
    <w:p w14:paraId="46D73AA2" w14:textId="77777777" w:rsidR="00B8623E" w:rsidRPr="00AF47E9" w:rsidRDefault="00B8623E" w:rsidP="00B8623E">
      <w:pPr>
        <w:pStyle w:val="aa"/>
        <w:numPr>
          <w:ilvl w:val="0"/>
          <w:numId w:val="32"/>
        </w:numPr>
        <w:rPr>
          <w:noProof w:val="0"/>
          <w:lang w:eastAsia="ja-JP"/>
        </w:rPr>
      </w:pPr>
      <w:r w:rsidRPr="00AF47E9">
        <w:rPr>
          <w:noProof w:val="0"/>
          <w:lang w:eastAsia="ja-JP"/>
        </w:rPr>
        <w:t>Вибір рівнів декомпозиції, і обчислення 2D ДВП зашумленого зображення.</w:t>
      </w:r>
    </w:p>
    <w:p w14:paraId="49F12C19" w14:textId="77777777" w:rsidR="00B8623E" w:rsidRPr="00AF47E9" w:rsidRDefault="00B8623E" w:rsidP="00B8623E">
      <w:pPr>
        <w:rPr>
          <w:noProof w:val="0"/>
          <w:lang w:eastAsia="ja-JP"/>
        </w:rPr>
      </w:pPr>
      <w:r w:rsidRPr="00AF47E9">
        <w:rPr>
          <w:noProof w:val="0"/>
          <w:lang w:eastAsia="ja-JP"/>
        </w:rPr>
        <w:tab/>
        <w:t xml:space="preserve">За допомогою функції </w:t>
      </w:r>
      <w:r w:rsidRPr="00566087">
        <w:rPr>
          <w:rStyle w:val="aff"/>
        </w:rPr>
        <w:t>pywt.wavedec2()</w:t>
      </w:r>
      <w:r w:rsidRPr="00AF47E9">
        <w:rPr>
          <w:noProof w:val="0"/>
          <w:lang w:eastAsia="ja-JP"/>
        </w:rPr>
        <w:t xml:space="preserve"> проводимо декомпозицію кадру.</w:t>
      </w:r>
    </w:p>
    <w:p w14:paraId="44358D5A" w14:textId="77777777" w:rsidR="00B8623E" w:rsidRPr="00AF47E9" w:rsidRDefault="00B8623E" w:rsidP="00B8623E">
      <w:pPr>
        <w:rPr>
          <w:noProof w:val="0"/>
          <w:lang w:eastAsia="ja-JP"/>
        </w:rPr>
      </w:pPr>
    </w:p>
    <w:p w14:paraId="557CA078" w14:textId="77777777" w:rsidR="00B8623E" w:rsidRPr="00AF47E9" w:rsidRDefault="00B8623E" w:rsidP="00B8623E">
      <w:pPr>
        <w:pStyle w:val="aa"/>
        <w:numPr>
          <w:ilvl w:val="0"/>
          <w:numId w:val="32"/>
        </w:numPr>
        <w:rPr>
          <w:noProof w:val="0"/>
          <w:lang w:eastAsia="ja-JP"/>
        </w:rPr>
      </w:pPr>
      <w:r w:rsidRPr="00AF47E9">
        <w:rPr>
          <w:noProof w:val="0"/>
          <w:lang w:eastAsia="ja-JP"/>
        </w:rPr>
        <w:t>Встановлення порогового значення для субсмуги LL.</w:t>
      </w:r>
    </w:p>
    <w:p w14:paraId="2924EF37" w14:textId="77777777" w:rsidR="00B8623E" w:rsidRPr="00AF47E9" w:rsidRDefault="00B8623E" w:rsidP="00B8623E">
      <w:pPr>
        <w:rPr>
          <w:noProof w:val="0"/>
          <w:lang w:eastAsia="ja-JP"/>
        </w:rPr>
      </w:pPr>
      <w:r w:rsidRPr="00AF47E9">
        <w:rPr>
          <w:noProof w:val="0"/>
          <w:lang w:eastAsia="ja-JP"/>
        </w:rPr>
        <w:tab/>
        <w:t>Субсмуга LL несе в собі основну інформацію про зображення, і на неї можуть впливати високочастотні шуми. При встановленні порогового значення, можливо позбутися таких шумів ціною втрати чіткості.</w:t>
      </w:r>
    </w:p>
    <w:p w14:paraId="08F9DFBC" w14:textId="77777777" w:rsidR="00B8623E" w:rsidRPr="00AF47E9" w:rsidRDefault="00B8623E" w:rsidP="00B8623E">
      <w:pPr>
        <w:rPr>
          <w:noProof w:val="0"/>
          <w:lang w:eastAsia="ja-JP"/>
        </w:rPr>
      </w:pPr>
    </w:p>
    <w:p w14:paraId="7508DF19" w14:textId="77777777" w:rsidR="00B8623E" w:rsidRPr="00AF47E9" w:rsidRDefault="00B8623E" w:rsidP="00B8623E">
      <w:pPr>
        <w:pStyle w:val="aa"/>
        <w:numPr>
          <w:ilvl w:val="0"/>
          <w:numId w:val="32"/>
        </w:numPr>
        <w:rPr>
          <w:noProof w:val="0"/>
          <w:lang w:eastAsia="ja-JP"/>
        </w:rPr>
      </w:pPr>
      <w:r w:rsidRPr="00AF47E9">
        <w:rPr>
          <w:noProof w:val="0"/>
          <w:lang w:eastAsia="ja-JP"/>
        </w:rPr>
        <w:t>Виконати зворотне вейвлет-перетворення для вихідних субсмуг.</w:t>
      </w:r>
    </w:p>
    <w:p w14:paraId="7063BDF0" w14:textId="77777777" w:rsidR="00B8623E" w:rsidRPr="00AF47E9" w:rsidRDefault="00B8623E" w:rsidP="00B8623E">
      <w:pPr>
        <w:rPr>
          <w:noProof w:val="0"/>
          <w:lang w:eastAsia="ja-JP"/>
        </w:rPr>
      </w:pPr>
      <w:r w:rsidRPr="00AF47E9">
        <w:rPr>
          <w:noProof w:val="0"/>
          <w:lang w:eastAsia="ja-JP"/>
        </w:rPr>
        <w:tab/>
        <w:t>Останнім етапом буде відновлення зображення після встановлення порогу для субсмуги LL, після чого цей кадр можна використати у новій, знешумленій відеопослідовності.</w:t>
      </w:r>
    </w:p>
    <w:p w14:paraId="3D7A83C5" w14:textId="77777777" w:rsidR="00B8623E" w:rsidRPr="00AF47E9" w:rsidRDefault="00B8623E" w:rsidP="00B8623E">
      <w:pPr>
        <w:rPr>
          <w:noProof w:val="0"/>
          <w:lang w:eastAsia="ja-JP"/>
        </w:rPr>
      </w:pPr>
    </w:p>
    <w:p w14:paraId="201DDF7B" w14:textId="77777777" w:rsidR="00B8623E" w:rsidRPr="003850C2" w:rsidRDefault="00B8623E" w:rsidP="00B8623E">
      <w:pPr>
        <w:rPr>
          <w:noProof w:val="0"/>
          <w:lang w:val="ru-RU" w:eastAsia="ja-JP"/>
        </w:rPr>
      </w:pPr>
      <w:r w:rsidRPr="00AF47E9">
        <w:rPr>
          <w:noProof w:val="0"/>
          <w:lang w:eastAsia="ja-JP"/>
        </w:rPr>
        <w:tab/>
        <w:t>На рисунку нижче показано зашумлене зображення та його вейвлет-перетворення при різних типах вейвлетів для другого рівня декомпозиції</w:t>
      </w:r>
      <w:r w:rsidRPr="003850C2">
        <w:rPr>
          <w:noProof w:val="0"/>
          <w:lang w:val="ru-RU" w:eastAsia="ja-JP"/>
        </w:rPr>
        <w:t>.</w:t>
      </w:r>
    </w:p>
    <w:p w14:paraId="35132D07" w14:textId="77777777" w:rsidR="00B8623E" w:rsidRPr="00AF47E9" w:rsidRDefault="00B8623E" w:rsidP="00B8623E">
      <w:pPr>
        <w:rPr>
          <w:noProof w:val="0"/>
          <w:lang w:eastAsia="ja-JP"/>
        </w:rPr>
      </w:pPr>
    </w:p>
    <w:p w14:paraId="3BB339FD" w14:textId="77777777" w:rsidR="00B8623E" w:rsidRPr="00AF47E9" w:rsidRDefault="00B8623E" w:rsidP="00B8623E">
      <w:pPr>
        <w:jc w:val="center"/>
        <w:rPr>
          <w:noProof w:val="0"/>
          <w:lang w:eastAsia="ja-JP"/>
        </w:rPr>
      </w:pPr>
      <w:r w:rsidRPr="00AF47E9">
        <w:rPr>
          <w:lang w:val="ru-RU" w:eastAsia="ru-RU"/>
        </w:rPr>
        <w:drawing>
          <wp:inline distT="0" distB="0" distL="0" distR="0" wp14:anchorId="49F03A41" wp14:editId="1FF7B85E">
            <wp:extent cx="5876014" cy="3525845"/>
            <wp:effectExtent l="0" t="0" r="0" b="0"/>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Picture 25"/>
                    <pic:cNvPicPr/>
                  </pic:nvPicPr>
                  <pic:blipFill>
                    <a:blip r:embed="rId28">
                      <a:extLst>
                        <a:ext uri="{28A0092B-C50C-407E-A947-70E740481C1C}">
                          <a14:useLocalDpi xmlns:a14="http://schemas.microsoft.com/office/drawing/2010/main" val="0"/>
                        </a:ext>
                      </a:extLst>
                    </a:blip>
                    <a:stretch>
                      <a:fillRect/>
                    </a:stretch>
                  </pic:blipFill>
                  <pic:spPr>
                    <a:xfrm>
                      <a:off x="0" y="0"/>
                      <a:ext cx="5886509" cy="3532143"/>
                    </a:xfrm>
                    <a:prstGeom prst="rect">
                      <a:avLst/>
                    </a:prstGeom>
                  </pic:spPr>
                </pic:pic>
              </a:graphicData>
            </a:graphic>
          </wp:inline>
        </w:drawing>
      </w:r>
    </w:p>
    <w:p w14:paraId="65C46D95" w14:textId="77777777" w:rsidR="00B8623E" w:rsidRPr="00AF47E9" w:rsidRDefault="00B8623E" w:rsidP="00B8623E">
      <w:pPr>
        <w:jc w:val="center"/>
        <w:rPr>
          <w:noProof w:val="0"/>
          <w:lang w:eastAsia="ja-JP"/>
        </w:rPr>
      </w:pPr>
    </w:p>
    <w:p w14:paraId="3BACE2B1" w14:textId="77777777" w:rsidR="00B8623E" w:rsidRPr="00AF47E9" w:rsidRDefault="00B8623E" w:rsidP="00B8623E">
      <w:pPr>
        <w:jc w:val="center"/>
        <w:rPr>
          <w:noProof w:val="0"/>
          <w:lang w:eastAsia="ja-JP"/>
        </w:rPr>
      </w:pPr>
      <w:r w:rsidRPr="00AF47E9">
        <w:rPr>
          <w:noProof w:val="0"/>
          <w:lang w:eastAsia="ja-JP"/>
        </w:rPr>
        <w:t xml:space="preserve">Рисунок </w:t>
      </w:r>
      <w:r w:rsidRPr="00AF47E9">
        <w:rPr>
          <w:noProof w:val="0"/>
        </w:rPr>
        <w:t>3.</w:t>
      </w:r>
      <w:r w:rsidRPr="003850C2">
        <w:rPr>
          <w:noProof w:val="0"/>
          <w:lang w:val="ru-RU"/>
        </w:rPr>
        <w:t>12</w:t>
      </w:r>
      <w:r w:rsidRPr="00AF47E9">
        <w:rPr>
          <w:noProof w:val="0"/>
        </w:rPr>
        <w:t xml:space="preserve"> </w:t>
      </w:r>
      <w:r w:rsidRPr="00AF47E9">
        <w:rPr>
          <w:noProof w:val="0"/>
          <w:lang w:eastAsia="ja-JP"/>
        </w:rPr>
        <w:t>– Реалізація денойзингу для відео (</w:t>
      </w:r>
      <w:r>
        <w:rPr>
          <w:noProof w:val="0"/>
          <w:lang w:eastAsia="ja-JP"/>
        </w:rPr>
        <w:t>наближено</w:t>
      </w:r>
      <w:r w:rsidRPr="00AF47E9">
        <w:rPr>
          <w:noProof w:val="0"/>
          <w:lang w:eastAsia="ja-JP"/>
        </w:rPr>
        <w:t xml:space="preserve"> у 3 рази)</w:t>
      </w:r>
    </w:p>
    <w:p w14:paraId="728179EA" w14:textId="77777777" w:rsidR="00B8623E" w:rsidRPr="00AF47E9" w:rsidRDefault="00B8623E" w:rsidP="00B8623E">
      <w:pPr>
        <w:jc w:val="center"/>
        <w:rPr>
          <w:noProof w:val="0"/>
          <w:lang w:eastAsia="ja-JP"/>
        </w:rPr>
      </w:pPr>
    </w:p>
    <w:p w14:paraId="6C2EE923" w14:textId="77777777" w:rsidR="00B8623E" w:rsidRPr="00AF47E9" w:rsidRDefault="00B8623E" w:rsidP="00B8623E">
      <w:pPr>
        <w:rPr>
          <w:noProof w:val="0"/>
          <w:lang w:eastAsia="ja-JP"/>
        </w:rPr>
      </w:pPr>
      <w:r w:rsidRPr="00AF47E9">
        <w:rPr>
          <w:noProof w:val="0"/>
          <w:lang w:eastAsia="ja-JP"/>
        </w:rPr>
        <w:tab/>
        <w:t xml:space="preserve">Порівнявши результати, можна сказати наступне: як і очікувалось, при зменшенні шуму також втратилась і чіткість контурів у зображенні. Найкраще виглядає денойзинг при використанні вейвлету haar. Для інших вейвлетів необхідно змінювати параметри декомпозиції або методи знешумлення, тому що в даному випадку у цих зображеннях виникають артефакти, що обумовленні додаванням порогових значень для субсмуг деталізації. Щоб порівняти якість денойзингу розрахуємо метрики для кожного вейвлету і зашумленого зображення у порівнянні з еталонним, винесемо у таблицю 3.3.  </w:t>
      </w:r>
    </w:p>
    <w:p w14:paraId="5EB2C98A" w14:textId="77777777" w:rsidR="00B8623E" w:rsidRPr="00AF47E9" w:rsidRDefault="00B8623E" w:rsidP="00B8623E">
      <w:pPr>
        <w:rPr>
          <w:noProof w:val="0"/>
          <w:lang w:eastAsia="ja-JP"/>
        </w:rPr>
      </w:pPr>
    </w:p>
    <w:p w14:paraId="0BEAADA5" w14:textId="77777777" w:rsidR="00B8623E" w:rsidRPr="00AF47E9" w:rsidRDefault="00B8623E" w:rsidP="00B8623E">
      <w:pPr>
        <w:rPr>
          <w:noProof w:val="0"/>
          <w:lang w:eastAsia="ja-JP"/>
        </w:rPr>
      </w:pPr>
    </w:p>
    <w:p w14:paraId="451445BE" w14:textId="77777777" w:rsidR="00B8623E" w:rsidRPr="00AF47E9" w:rsidRDefault="00B8623E" w:rsidP="00B8623E">
      <w:pPr>
        <w:rPr>
          <w:noProof w:val="0"/>
          <w:lang w:eastAsia="ja-JP"/>
        </w:rPr>
      </w:pPr>
    </w:p>
    <w:p w14:paraId="35C469B5" w14:textId="77777777" w:rsidR="00B8623E" w:rsidRPr="00AF47E9" w:rsidRDefault="00B8623E" w:rsidP="00B8623E">
      <w:pPr>
        <w:rPr>
          <w:noProof w:val="0"/>
          <w:lang w:eastAsia="ja-JP"/>
        </w:rPr>
      </w:pPr>
      <w:r w:rsidRPr="00AF47E9">
        <w:rPr>
          <w:noProof w:val="0"/>
          <w:lang w:eastAsia="ja-JP"/>
        </w:rPr>
        <w:tab/>
        <w:t>Таблиця</w:t>
      </w:r>
      <w:r w:rsidRPr="00AF47E9">
        <w:rPr>
          <w:noProof w:val="0"/>
        </w:rPr>
        <w:t xml:space="preserve"> </w:t>
      </w:r>
      <w:r w:rsidRPr="00AF47E9">
        <w:rPr>
          <w:noProof w:val="0"/>
        </w:rPr>
        <w:fldChar w:fldCharType="begin"/>
      </w:r>
      <w:r w:rsidRPr="00AF47E9">
        <w:rPr>
          <w:noProof w:val="0"/>
        </w:rPr>
        <w:instrText xml:space="preserve"> STYLEREF 1 \s </w:instrText>
      </w:r>
      <w:r w:rsidRPr="00AF47E9">
        <w:rPr>
          <w:noProof w:val="0"/>
        </w:rPr>
        <w:fldChar w:fldCharType="separate"/>
      </w:r>
      <w:r>
        <w:t>3</w:t>
      </w:r>
      <w:r w:rsidRPr="00AF47E9">
        <w:rPr>
          <w:noProof w:val="0"/>
        </w:rPr>
        <w:fldChar w:fldCharType="end"/>
      </w:r>
      <w:r w:rsidRPr="00AF47E9">
        <w:rPr>
          <w:noProof w:val="0"/>
        </w:rPr>
        <w:t>.</w:t>
      </w:r>
      <w:r w:rsidRPr="00AF47E9">
        <w:rPr>
          <w:noProof w:val="0"/>
        </w:rPr>
        <w:fldChar w:fldCharType="begin"/>
      </w:r>
      <w:r w:rsidRPr="00AF47E9">
        <w:rPr>
          <w:noProof w:val="0"/>
        </w:rPr>
        <w:instrText xml:space="preserve"> SEQ Таблиця \* ARABIC \s 1 </w:instrText>
      </w:r>
      <w:r w:rsidRPr="00AF47E9">
        <w:rPr>
          <w:noProof w:val="0"/>
        </w:rPr>
        <w:fldChar w:fldCharType="separate"/>
      </w:r>
      <w:r>
        <w:t>3</w:t>
      </w:r>
      <w:r w:rsidRPr="00AF47E9">
        <w:rPr>
          <w:noProof w:val="0"/>
        </w:rPr>
        <w:fldChar w:fldCharType="end"/>
      </w:r>
      <w:r w:rsidRPr="00AF47E9">
        <w:rPr>
          <w:noProof w:val="0"/>
        </w:rPr>
        <w:t xml:space="preserve"> </w:t>
      </w:r>
      <w:r w:rsidRPr="00AF47E9">
        <w:rPr>
          <w:noProof w:val="0"/>
          <w:lang w:eastAsia="ja-JP"/>
        </w:rPr>
        <w:t>– Значення метрик при зміні вейвлетів для денойзингу</w:t>
      </w:r>
    </w:p>
    <w:tbl>
      <w:tblPr>
        <w:tblStyle w:val="af3"/>
        <w:tblW w:w="0" w:type="auto"/>
        <w:tblLook w:val="04A0" w:firstRow="1" w:lastRow="0" w:firstColumn="1" w:lastColumn="0" w:noHBand="0" w:noVBand="1"/>
      </w:tblPr>
      <w:tblGrid>
        <w:gridCol w:w="2972"/>
        <w:gridCol w:w="2268"/>
        <w:gridCol w:w="2268"/>
        <w:gridCol w:w="2261"/>
      </w:tblGrid>
      <w:tr w:rsidR="00B8623E" w:rsidRPr="00AF47E9" w14:paraId="69E6D71E" w14:textId="77777777" w:rsidTr="0044276A">
        <w:tc>
          <w:tcPr>
            <w:tcW w:w="2972" w:type="dxa"/>
          </w:tcPr>
          <w:p w14:paraId="4B181CDF" w14:textId="77777777" w:rsidR="00B8623E" w:rsidRPr="00AF47E9" w:rsidRDefault="00B8623E" w:rsidP="0044276A">
            <w:pPr>
              <w:rPr>
                <w:noProof w:val="0"/>
                <w:lang w:eastAsia="ja-JP"/>
              </w:rPr>
            </w:pPr>
          </w:p>
        </w:tc>
        <w:tc>
          <w:tcPr>
            <w:tcW w:w="2268" w:type="dxa"/>
          </w:tcPr>
          <w:p w14:paraId="771861DD" w14:textId="77777777" w:rsidR="00B8623E" w:rsidRPr="00AF47E9" w:rsidRDefault="00B8623E" w:rsidP="0044276A">
            <w:pPr>
              <w:rPr>
                <w:noProof w:val="0"/>
                <w:lang w:eastAsia="ja-JP"/>
              </w:rPr>
            </w:pPr>
            <w:r w:rsidRPr="00AF47E9">
              <w:rPr>
                <w:noProof w:val="0"/>
                <w:lang w:eastAsia="ja-JP"/>
              </w:rPr>
              <w:t>MSE</w:t>
            </w:r>
          </w:p>
        </w:tc>
        <w:tc>
          <w:tcPr>
            <w:tcW w:w="2268" w:type="dxa"/>
          </w:tcPr>
          <w:p w14:paraId="7D6F46BB" w14:textId="77777777" w:rsidR="00B8623E" w:rsidRPr="00AF47E9" w:rsidRDefault="00B8623E" w:rsidP="0044276A">
            <w:pPr>
              <w:rPr>
                <w:noProof w:val="0"/>
                <w:lang w:eastAsia="ja-JP"/>
              </w:rPr>
            </w:pPr>
            <w:r w:rsidRPr="00AF47E9">
              <w:rPr>
                <w:noProof w:val="0"/>
                <w:lang w:eastAsia="ja-JP"/>
              </w:rPr>
              <w:t>PSNR, дБ</w:t>
            </w:r>
          </w:p>
        </w:tc>
        <w:tc>
          <w:tcPr>
            <w:tcW w:w="2261" w:type="dxa"/>
          </w:tcPr>
          <w:p w14:paraId="30F9600E" w14:textId="77777777" w:rsidR="00B8623E" w:rsidRPr="00AF47E9" w:rsidRDefault="00B8623E" w:rsidP="0044276A">
            <w:pPr>
              <w:rPr>
                <w:noProof w:val="0"/>
                <w:lang w:eastAsia="ja-JP"/>
              </w:rPr>
            </w:pPr>
            <w:r w:rsidRPr="00AF47E9">
              <w:rPr>
                <w:noProof w:val="0"/>
                <w:lang w:eastAsia="ja-JP"/>
              </w:rPr>
              <w:t>SSIM</w:t>
            </w:r>
          </w:p>
        </w:tc>
      </w:tr>
      <w:tr w:rsidR="00B8623E" w:rsidRPr="00AF47E9" w14:paraId="4B67E92D" w14:textId="77777777" w:rsidTr="0044276A">
        <w:tc>
          <w:tcPr>
            <w:tcW w:w="2972" w:type="dxa"/>
          </w:tcPr>
          <w:p w14:paraId="57D79887" w14:textId="77777777" w:rsidR="00B8623E" w:rsidRPr="00AF47E9" w:rsidRDefault="00B8623E" w:rsidP="0044276A">
            <w:pPr>
              <w:rPr>
                <w:noProof w:val="0"/>
                <w:lang w:eastAsia="ja-JP"/>
              </w:rPr>
            </w:pPr>
            <w:r w:rsidRPr="00AF47E9">
              <w:rPr>
                <w:noProof w:val="0"/>
                <w:lang w:eastAsia="ja-JP"/>
              </w:rPr>
              <w:t>Зашумлене відео</w:t>
            </w:r>
          </w:p>
        </w:tc>
        <w:tc>
          <w:tcPr>
            <w:tcW w:w="2268" w:type="dxa"/>
          </w:tcPr>
          <w:p w14:paraId="05034BD6" w14:textId="77777777" w:rsidR="00B8623E" w:rsidRPr="00AF47E9" w:rsidRDefault="00B8623E" w:rsidP="0044276A">
            <w:pPr>
              <w:rPr>
                <w:noProof w:val="0"/>
                <w:lang w:eastAsia="ja-JP"/>
              </w:rPr>
            </w:pPr>
            <w:r w:rsidRPr="00AF47E9">
              <w:rPr>
                <w:noProof w:val="0"/>
                <w:lang w:eastAsia="ja-JP"/>
              </w:rPr>
              <w:t>6.646</w:t>
            </w:r>
          </w:p>
        </w:tc>
        <w:tc>
          <w:tcPr>
            <w:tcW w:w="2268" w:type="dxa"/>
          </w:tcPr>
          <w:p w14:paraId="6A810D95" w14:textId="77777777" w:rsidR="00B8623E" w:rsidRPr="00AF47E9" w:rsidRDefault="00B8623E" w:rsidP="0044276A">
            <w:pPr>
              <w:rPr>
                <w:noProof w:val="0"/>
                <w:lang w:eastAsia="ja-JP"/>
              </w:rPr>
            </w:pPr>
            <w:r w:rsidRPr="00AF47E9">
              <w:rPr>
                <w:noProof w:val="0"/>
                <w:lang w:eastAsia="ja-JP"/>
              </w:rPr>
              <w:t>16.055</w:t>
            </w:r>
          </w:p>
        </w:tc>
        <w:tc>
          <w:tcPr>
            <w:tcW w:w="2261" w:type="dxa"/>
          </w:tcPr>
          <w:p w14:paraId="73F2F9D9" w14:textId="77777777" w:rsidR="00B8623E" w:rsidRPr="00AF47E9" w:rsidRDefault="00B8623E" w:rsidP="0044276A">
            <w:pPr>
              <w:rPr>
                <w:noProof w:val="0"/>
                <w:lang w:eastAsia="ja-JP"/>
              </w:rPr>
            </w:pPr>
            <w:r w:rsidRPr="00AF47E9">
              <w:rPr>
                <w:noProof w:val="0"/>
                <w:lang w:eastAsia="ja-JP"/>
              </w:rPr>
              <w:t>0.163</w:t>
            </w:r>
          </w:p>
        </w:tc>
      </w:tr>
      <w:tr w:rsidR="00B8623E" w:rsidRPr="00AF47E9" w14:paraId="0B48BFEA" w14:textId="77777777" w:rsidTr="0044276A">
        <w:tc>
          <w:tcPr>
            <w:tcW w:w="2972" w:type="dxa"/>
          </w:tcPr>
          <w:p w14:paraId="6C693A30" w14:textId="77777777" w:rsidR="00B8623E" w:rsidRPr="00AF47E9" w:rsidRDefault="00B8623E" w:rsidP="0044276A">
            <w:pPr>
              <w:rPr>
                <w:noProof w:val="0"/>
                <w:lang w:eastAsia="ja-JP"/>
              </w:rPr>
            </w:pPr>
            <w:r w:rsidRPr="00AF47E9">
              <w:rPr>
                <w:noProof w:val="0"/>
                <w:lang w:eastAsia="ja-JP"/>
              </w:rPr>
              <w:t>Haar</w:t>
            </w:r>
          </w:p>
        </w:tc>
        <w:tc>
          <w:tcPr>
            <w:tcW w:w="2268" w:type="dxa"/>
          </w:tcPr>
          <w:p w14:paraId="1BEA3149" w14:textId="77777777" w:rsidR="00B8623E" w:rsidRPr="00AF47E9" w:rsidRDefault="00B8623E" w:rsidP="0044276A">
            <w:pPr>
              <w:rPr>
                <w:noProof w:val="0"/>
                <w:lang w:eastAsia="ja-JP"/>
              </w:rPr>
            </w:pPr>
            <w:r w:rsidRPr="00AF47E9">
              <w:rPr>
                <w:noProof w:val="0"/>
                <w:lang w:eastAsia="ja-JP"/>
              </w:rPr>
              <w:t>93.352</w:t>
            </w:r>
          </w:p>
        </w:tc>
        <w:tc>
          <w:tcPr>
            <w:tcW w:w="2268" w:type="dxa"/>
          </w:tcPr>
          <w:p w14:paraId="02717C17" w14:textId="77777777" w:rsidR="00B8623E" w:rsidRPr="00AF47E9" w:rsidRDefault="00B8623E" w:rsidP="0044276A">
            <w:pPr>
              <w:rPr>
                <w:noProof w:val="0"/>
                <w:lang w:eastAsia="ja-JP"/>
              </w:rPr>
            </w:pPr>
            <w:r w:rsidRPr="00AF47E9">
              <w:rPr>
                <w:noProof w:val="0"/>
                <w:lang w:eastAsia="ja-JP"/>
              </w:rPr>
              <w:t>20.912</w:t>
            </w:r>
          </w:p>
        </w:tc>
        <w:tc>
          <w:tcPr>
            <w:tcW w:w="2261" w:type="dxa"/>
          </w:tcPr>
          <w:p w14:paraId="56B2252B" w14:textId="77777777" w:rsidR="00B8623E" w:rsidRPr="00AF47E9" w:rsidRDefault="00B8623E" w:rsidP="0044276A">
            <w:pPr>
              <w:rPr>
                <w:noProof w:val="0"/>
                <w:lang w:eastAsia="ja-JP"/>
              </w:rPr>
            </w:pPr>
            <w:r w:rsidRPr="00AF47E9">
              <w:rPr>
                <w:noProof w:val="0"/>
                <w:lang w:eastAsia="ja-JP"/>
              </w:rPr>
              <w:t>0.683</w:t>
            </w:r>
          </w:p>
        </w:tc>
      </w:tr>
      <w:tr w:rsidR="00B8623E" w:rsidRPr="00AF47E9" w14:paraId="3F489E60" w14:textId="77777777" w:rsidTr="0044276A">
        <w:tc>
          <w:tcPr>
            <w:tcW w:w="2972" w:type="dxa"/>
          </w:tcPr>
          <w:p w14:paraId="00F71D99" w14:textId="77777777" w:rsidR="00B8623E" w:rsidRPr="00AF47E9" w:rsidRDefault="00B8623E" w:rsidP="0044276A">
            <w:pPr>
              <w:rPr>
                <w:noProof w:val="0"/>
                <w:lang w:eastAsia="ja-JP"/>
              </w:rPr>
            </w:pPr>
            <w:r w:rsidRPr="00AF47E9">
              <w:rPr>
                <w:noProof w:val="0"/>
                <w:lang w:eastAsia="ja-JP"/>
              </w:rPr>
              <w:t>Sym3</w:t>
            </w:r>
          </w:p>
        </w:tc>
        <w:tc>
          <w:tcPr>
            <w:tcW w:w="2268" w:type="dxa"/>
          </w:tcPr>
          <w:p w14:paraId="233722CB" w14:textId="77777777" w:rsidR="00B8623E" w:rsidRPr="00AF47E9" w:rsidRDefault="00B8623E" w:rsidP="0044276A">
            <w:pPr>
              <w:rPr>
                <w:noProof w:val="0"/>
                <w:lang w:eastAsia="ja-JP"/>
              </w:rPr>
            </w:pPr>
            <w:r w:rsidRPr="00AF47E9">
              <w:rPr>
                <w:noProof w:val="0"/>
                <w:lang w:eastAsia="ja-JP"/>
              </w:rPr>
              <w:t>93.695</w:t>
            </w:r>
          </w:p>
        </w:tc>
        <w:tc>
          <w:tcPr>
            <w:tcW w:w="2268" w:type="dxa"/>
          </w:tcPr>
          <w:p w14:paraId="153E7FAB" w14:textId="77777777" w:rsidR="00B8623E" w:rsidRPr="00AF47E9" w:rsidRDefault="00B8623E" w:rsidP="0044276A">
            <w:pPr>
              <w:rPr>
                <w:noProof w:val="0"/>
                <w:lang w:eastAsia="ja-JP"/>
              </w:rPr>
            </w:pPr>
            <w:r w:rsidRPr="00AF47E9">
              <w:rPr>
                <w:noProof w:val="0"/>
                <w:lang w:eastAsia="ja-JP"/>
              </w:rPr>
              <w:t>21.033</w:t>
            </w:r>
          </w:p>
        </w:tc>
        <w:tc>
          <w:tcPr>
            <w:tcW w:w="2261" w:type="dxa"/>
          </w:tcPr>
          <w:p w14:paraId="19B491C3" w14:textId="77777777" w:rsidR="00B8623E" w:rsidRPr="00AF47E9" w:rsidRDefault="00B8623E" w:rsidP="0044276A">
            <w:pPr>
              <w:tabs>
                <w:tab w:val="center" w:pos="1306"/>
              </w:tabs>
              <w:rPr>
                <w:noProof w:val="0"/>
                <w:lang w:eastAsia="ja-JP"/>
              </w:rPr>
            </w:pPr>
            <w:r w:rsidRPr="00AF47E9">
              <w:rPr>
                <w:noProof w:val="0"/>
                <w:lang w:eastAsia="ja-JP"/>
              </w:rPr>
              <w:t>0.715</w:t>
            </w:r>
          </w:p>
        </w:tc>
      </w:tr>
      <w:tr w:rsidR="00B8623E" w:rsidRPr="00AF47E9" w14:paraId="5F87DD13" w14:textId="77777777" w:rsidTr="0044276A">
        <w:tc>
          <w:tcPr>
            <w:tcW w:w="2972" w:type="dxa"/>
          </w:tcPr>
          <w:p w14:paraId="5FF0915E" w14:textId="77777777" w:rsidR="00B8623E" w:rsidRPr="00AF47E9" w:rsidRDefault="00B8623E" w:rsidP="0044276A">
            <w:pPr>
              <w:rPr>
                <w:noProof w:val="0"/>
                <w:lang w:eastAsia="ja-JP"/>
              </w:rPr>
            </w:pPr>
            <w:r w:rsidRPr="00AF47E9">
              <w:rPr>
                <w:noProof w:val="0"/>
                <w:lang w:eastAsia="ja-JP"/>
              </w:rPr>
              <w:t>Bior6.8</w:t>
            </w:r>
          </w:p>
        </w:tc>
        <w:tc>
          <w:tcPr>
            <w:tcW w:w="2268" w:type="dxa"/>
          </w:tcPr>
          <w:p w14:paraId="2B05A60E" w14:textId="77777777" w:rsidR="00B8623E" w:rsidRPr="00AF47E9" w:rsidRDefault="00B8623E" w:rsidP="0044276A">
            <w:pPr>
              <w:rPr>
                <w:noProof w:val="0"/>
                <w:lang w:eastAsia="ja-JP"/>
              </w:rPr>
            </w:pPr>
            <w:r w:rsidRPr="00AF47E9">
              <w:rPr>
                <w:noProof w:val="0"/>
                <w:lang w:eastAsia="ja-JP"/>
              </w:rPr>
              <w:t>93.315</w:t>
            </w:r>
          </w:p>
        </w:tc>
        <w:tc>
          <w:tcPr>
            <w:tcW w:w="2268" w:type="dxa"/>
          </w:tcPr>
          <w:p w14:paraId="12C037F0" w14:textId="77777777" w:rsidR="00B8623E" w:rsidRPr="00AF47E9" w:rsidRDefault="00B8623E" w:rsidP="0044276A">
            <w:pPr>
              <w:rPr>
                <w:noProof w:val="0"/>
                <w:lang w:eastAsia="ja-JP"/>
              </w:rPr>
            </w:pPr>
            <w:r w:rsidRPr="00AF47E9">
              <w:rPr>
                <w:noProof w:val="0"/>
                <w:lang w:eastAsia="ja-JP"/>
              </w:rPr>
              <w:t>21.078</w:t>
            </w:r>
          </w:p>
        </w:tc>
        <w:tc>
          <w:tcPr>
            <w:tcW w:w="2261" w:type="dxa"/>
          </w:tcPr>
          <w:p w14:paraId="732EA549" w14:textId="77777777" w:rsidR="00B8623E" w:rsidRPr="00AF47E9" w:rsidRDefault="00B8623E" w:rsidP="0044276A">
            <w:pPr>
              <w:tabs>
                <w:tab w:val="center" w:pos="1306"/>
              </w:tabs>
              <w:rPr>
                <w:noProof w:val="0"/>
                <w:lang w:eastAsia="ja-JP"/>
              </w:rPr>
            </w:pPr>
            <w:r w:rsidRPr="00AF47E9">
              <w:rPr>
                <w:noProof w:val="0"/>
                <w:lang w:eastAsia="ja-JP"/>
              </w:rPr>
              <w:t>0.72</w:t>
            </w:r>
          </w:p>
        </w:tc>
      </w:tr>
    </w:tbl>
    <w:p w14:paraId="7A390FF8" w14:textId="77777777" w:rsidR="00B8623E" w:rsidRPr="00AF47E9" w:rsidRDefault="00B8623E" w:rsidP="00B8623E">
      <w:pPr>
        <w:rPr>
          <w:noProof w:val="0"/>
          <w:lang w:eastAsia="ja-JP"/>
        </w:rPr>
      </w:pPr>
    </w:p>
    <w:p w14:paraId="7A2696C6" w14:textId="77777777" w:rsidR="00B8623E" w:rsidRPr="00AF47E9" w:rsidRDefault="00B8623E" w:rsidP="00B8623E">
      <w:pPr>
        <w:rPr>
          <w:noProof w:val="0"/>
          <w:lang w:eastAsia="ja-JP"/>
        </w:rPr>
      </w:pPr>
      <w:r w:rsidRPr="00AF47E9">
        <w:rPr>
          <w:noProof w:val="0"/>
          <w:lang w:eastAsia="ja-JP"/>
        </w:rPr>
        <w:tab/>
        <w:t>Порівнюючи оброблені відеопослідовності з еталонним можна помітити, що хоч у зашумленого відео метрики PSNR та SSIM набагато гірше ніж після застосування денойзингу з будь-яким вейвлетом, але MSE, значення якого показує середньоквадратичну похибку, набагато менше. Нижче значення MSE показує, що середня різниця між пікселями невелика, але це не означає, що при цьому якість зображення висока. Якщо шум рівномірно розподілений або відхилення незначні та узгоджені по всьому зображенню, MSE може бути низьким, однак навіть слабкі послідовні зміни можуть порушити структурний зміст зображення, що призведе до низьких SSIM і PSNR. Проаналізувавши значення введені в таблицю 3.3, можна сказати що відношення сигнал шум збільшилось для всіх вейвлетів, і найкраще себе показав bior6.8, при цьому його значення середньоквадратичної похибки значно вище за зашумлене відео.</w:t>
      </w:r>
    </w:p>
    <w:p w14:paraId="35732989" w14:textId="77777777" w:rsidR="00B8623E" w:rsidRPr="00AF47E9" w:rsidRDefault="00B8623E" w:rsidP="00B8623E">
      <w:pPr>
        <w:rPr>
          <w:noProof w:val="0"/>
          <w:lang w:eastAsia="ja-JP"/>
        </w:rPr>
      </w:pPr>
    </w:p>
    <w:p w14:paraId="1E0D2D23" w14:textId="77777777" w:rsidR="00B8623E" w:rsidRPr="00AF47E9" w:rsidRDefault="00B8623E" w:rsidP="00452000">
      <w:pPr>
        <w:pStyle w:val="3"/>
      </w:pPr>
      <w:bookmarkStart w:id="97" w:name="_Toc167976726"/>
      <w:r w:rsidRPr="00AF47E9">
        <w:t>Існуючі методи вейвлет-фільтрації зображень</w:t>
      </w:r>
      <w:bookmarkEnd w:id="97"/>
    </w:p>
    <w:p w14:paraId="7A894C50" w14:textId="77777777" w:rsidR="00B8623E" w:rsidRPr="00AF47E9" w:rsidRDefault="00B8623E" w:rsidP="00B8623E">
      <w:pPr>
        <w:rPr>
          <w:noProof w:val="0"/>
          <w:lang w:eastAsia="ja-JP"/>
        </w:rPr>
      </w:pPr>
      <w:r w:rsidRPr="00AF47E9">
        <w:rPr>
          <w:noProof w:val="0"/>
          <w:lang w:eastAsia="ja-JP"/>
        </w:rPr>
        <w:tab/>
        <w:t>Після реалізації свого підходу для денойзингу відеопослідовності, можна порівняти його із різними методами що вже є в Python-бібліотеці Skimage. Щоб використати ці методи необхідно імпортувати їх у код, і правильно записати функцію що буде проводити денойзинг:</w:t>
      </w:r>
    </w:p>
    <w:p w14:paraId="00418689" w14:textId="77777777" w:rsidR="00B8623E" w:rsidRPr="00AF47E9" w:rsidRDefault="00B8623E" w:rsidP="00B8623E">
      <w:pPr>
        <w:rPr>
          <w:noProof w:val="0"/>
          <w:lang w:eastAsia="ja-JP"/>
        </w:rPr>
      </w:pPr>
    </w:p>
    <w:p w14:paraId="6CD2F7C7" w14:textId="77777777" w:rsidR="00B8623E" w:rsidRPr="00AF47E9" w:rsidRDefault="00B8623E" w:rsidP="00B8623E">
      <w:pPr>
        <w:pStyle w:val="afe"/>
        <w:rPr>
          <w:noProof w:val="0"/>
          <w:lang w:eastAsia="ja-JP"/>
        </w:rPr>
      </w:pPr>
      <w:r w:rsidRPr="00AF47E9">
        <w:rPr>
          <w:noProof w:val="0"/>
          <w:lang w:eastAsia="ja-JP"/>
        </w:rPr>
        <w:t>from skimage.restoration import (denoise_wavelet, estimate_sigma)</w:t>
      </w:r>
    </w:p>
    <w:p w14:paraId="74788E78" w14:textId="77777777" w:rsidR="00B8623E" w:rsidRPr="00AF47E9" w:rsidRDefault="00B8623E" w:rsidP="00B8623E">
      <w:pPr>
        <w:pStyle w:val="afe"/>
        <w:rPr>
          <w:noProof w:val="0"/>
          <w:lang w:eastAsia="ja-JP"/>
        </w:rPr>
      </w:pPr>
      <w:r w:rsidRPr="00AF47E9">
        <w:rPr>
          <w:noProof w:val="0"/>
          <w:lang w:eastAsia="ja-JP"/>
        </w:rPr>
        <w:t>…</w:t>
      </w:r>
    </w:p>
    <w:p w14:paraId="4FFE7F83" w14:textId="77777777" w:rsidR="00B8623E" w:rsidRPr="00AF47E9" w:rsidRDefault="00B8623E" w:rsidP="00B8623E">
      <w:pPr>
        <w:pStyle w:val="afe"/>
        <w:rPr>
          <w:noProof w:val="0"/>
          <w:lang w:eastAsia="ja-JP"/>
        </w:rPr>
      </w:pPr>
      <w:r w:rsidRPr="00AF47E9">
        <w:rPr>
          <w:noProof w:val="0"/>
          <w:lang w:eastAsia="ja-JP"/>
        </w:rPr>
        <w:tab/>
        <w:t xml:space="preserve">denoised_frame= </w:t>
      </w:r>
    </w:p>
    <w:p w14:paraId="716EB069" w14:textId="77777777" w:rsidR="00B8623E" w:rsidRPr="00AF47E9" w:rsidRDefault="00B8623E" w:rsidP="00B8623E">
      <w:pPr>
        <w:pStyle w:val="afe"/>
        <w:ind w:left="709"/>
        <w:rPr>
          <w:noProof w:val="0"/>
          <w:lang w:eastAsia="ja-JP"/>
        </w:rPr>
      </w:pPr>
      <w:r w:rsidRPr="00AF47E9">
        <w:rPr>
          <w:noProof w:val="0"/>
          <w:lang w:eastAsia="ja-JP"/>
        </w:rPr>
        <w:tab/>
        <w:t>denoise_wavelet(noisy_image, sigma, method="VisuShrink", mode= "soft", wavelet_levels=3, wavelet='haar', channel_axis=1)</w:t>
      </w:r>
    </w:p>
    <w:p w14:paraId="3E729498" w14:textId="77777777" w:rsidR="00B8623E" w:rsidRPr="00AF47E9" w:rsidRDefault="00B8623E" w:rsidP="00B8623E">
      <w:pPr>
        <w:pStyle w:val="afe"/>
        <w:rPr>
          <w:noProof w:val="0"/>
          <w:lang w:eastAsia="ja-JP"/>
        </w:rPr>
      </w:pPr>
      <w:r w:rsidRPr="00AF47E9">
        <w:rPr>
          <w:noProof w:val="0"/>
          <w:lang w:eastAsia="ja-JP"/>
        </w:rPr>
        <w:t>…</w:t>
      </w:r>
    </w:p>
    <w:p w14:paraId="4CBB6D26" w14:textId="77777777" w:rsidR="00B8623E" w:rsidRPr="00AF47E9" w:rsidRDefault="00B8623E" w:rsidP="00B8623E">
      <w:pPr>
        <w:rPr>
          <w:noProof w:val="0"/>
          <w:lang w:eastAsia="ja-JP"/>
        </w:rPr>
      </w:pPr>
    </w:p>
    <w:p w14:paraId="4D573427" w14:textId="77777777" w:rsidR="00B8623E" w:rsidRPr="00AF47E9" w:rsidRDefault="00B8623E" w:rsidP="00B8623E">
      <w:pPr>
        <w:rPr>
          <w:noProof w:val="0"/>
          <w:lang w:eastAsia="ja-JP"/>
        </w:rPr>
      </w:pPr>
      <w:r w:rsidRPr="00AF47E9">
        <w:rPr>
          <w:noProof w:val="0"/>
          <w:lang w:eastAsia="ja-JP"/>
        </w:rPr>
        <w:tab/>
        <w:t>Ця функція має два імплементовані методи фільтрації шуму:</w:t>
      </w:r>
    </w:p>
    <w:p w14:paraId="2578A4D8" w14:textId="77777777" w:rsidR="00B8623E" w:rsidRPr="00AF47E9" w:rsidRDefault="00B8623E" w:rsidP="00B8623E">
      <w:pPr>
        <w:pStyle w:val="aa"/>
        <w:numPr>
          <w:ilvl w:val="0"/>
          <w:numId w:val="33"/>
        </w:numPr>
        <w:rPr>
          <w:noProof w:val="0"/>
          <w:lang w:eastAsia="ja-JP"/>
        </w:rPr>
      </w:pPr>
      <w:r w:rsidRPr="00AF47E9">
        <w:rPr>
          <w:noProof w:val="0"/>
          <w:lang w:eastAsia="ja-JP"/>
        </w:rPr>
        <w:t>BayesShrink</w:t>
      </w:r>
    </w:p>
    <w:p w14:paraId="2058C2CB" w14:textId="77777777" w:rsidR="00B8623E" w:rsidRPr="00AF47E9" w:rsidRDefault="00B8623E" w:rsidP="00B8623E">
      <w:pPr>
        <w:pStyle w:val="aa"/>
        <w:numPr>
          <w:ilvl w:val="0"/>
          <w:numId w:val="33"/>
        </w:numPr>
        <w:rPr>
          <w:noProof w:val="0"/>
          <w:lang w:eastAsia="ja-JP"/>
        </w:rPr>
      </w:pPr>
      <w:r w:rsidRPr="00AF47E9">
        <w:rPr>
          <w:noProof w:val="0"/>
          <w:lang w:eastAsia="ja-JP"/>
        </w:rPr>
        <w:t>VisuShrink</w:t>
      </w:r>
    </w:p>
    <w:p w14:paraId="0835B4CD" w14:textId="77777777" w:rsidR="00B8623E" w:rsidRPr="00AF47E9" w:rsidRDefault="00B8623E" w:rsidP="00B8623E">
      <w:pPr>
        <w:rPr>
          <w:noProof w:val="0"/>
          <w:lang w:eastAsia="ja-JP"/>
        </w:rPr>
      </w:pPr>
      <w:r w:rsidRPr="00AF47E9">
        <w:rPr>
          <w:noProof w:val="0"/>
          <w:lang w:eastAsia="ja-JP"/>
        </w:rPr>
        <w:tab/>
        <w:t>У першому випадк</w:t>
      </w:r>
      <w:r>
        <w:rPr>
          <w:noProof w:val="0"/>
          <w:lang w:eastAsia="ja-JP"/>
        </w:rPr>
        <w:t>у –</w:t>
      </w:r>
      <w:r w:rsidRPr="00AF47E9">
        <w:rPr>
          <w:noProof w:val="0"/>
          <w:lang w:eastAsia="ja-JP"/>
        </w:rPr>
        <w:t xml:space="preserve"> це метод порогового значення на основі Байєсової оцінки, запропонований Чангом, Ю та Веттерлі у 2000 році. Він спрямований на мінімізацію байєсового ризику, що передбачає моделювання шуму і сигналу окремо і отримання порогового значення на основі цих моделей. Цей поріг розраховується за допомогою такої формули:</w:t>
      </w:r>
    </w:p>
    <w:p w14:paraId="0F65C1CA" w14:textId="77777777" w:rsidR="00B8623E" w:rsidRPr="00AF47E9" w:rsidRDefault="00B8623E" w:rsidP="00B8623E">
      <w:pPr>
        <w:rPr>
          <w:noProof w:val="0"/>
          <w:lang w:eastAsia="ja-JP"/>
        </w:rPr>
      </w:pPr>
    </w:p>
    <w:p w14:paraId="4DC82764" w14:textId="77777777" w:rsidR="00B8623E" w:rsidRPr="00AF47E9" w:rsidRDefault="00B8623E" w:rsidP="00B8623E">
      <w:pPr>
        <w:tabs>
          <w:tab w:val="clear" w:pos="709"/>
          <w:tab w:val="left" w:pos="9356"/>
        </w:tabs>
        <w:ind w:firstLine="4536"/>
        <w:rPr>
          <w:rStyle w:val="vlist-s"/>
          <w:rFonts w:eastAsiaTheme="minorEastAsia"/>
          <w:noProof w:val="0"/>
        </w:rPr>
      </w:pPr>
      <m:oMath>
        <m:r>
          <m:rPr>
            <m:sty m:val="p"/>
          </m:rPr>
          <w:rPr>
            <w:rStyle w:val="mord"/>
            <w:rFonts w:ascii="Cambria Math" w:hAnsi="Cambria Math"/>
            <w:noProof w:val="0"/>
          </w:rPr>
          <m:t>T=</m:t>
        </m:r>
        <m:f>
          <m:fPr>
            <m:ctrlPr>
              <w:rPr>
                <w:rStyle w:val="mord"/>
                <w:rFonts w:ascii="Cambria Math" w:hAnsi="Cambria Math"/>
                <w:noProof w:val="0"/>
              </w:rPr>
            </m:ctrlPr>
          </m:fPr>
          <m:num>
            <m:sSup>
              <m:sSupPr>
                <m:ctrlPr>
                  <w:rPr>
                    <w:rStyle w:val="mord"/>
                    <w:rFonts w:ascii="Cambria Math" w:hAnsi="Cambria Math"/>
                    <w:i/>
                    <w:noProof w:val="0"/>
                  </w:rPr>
                </m:ctrlPr>
              </m:sSupPr>
              <m:e>
                <m:r>
                  <m:rPr>
                    <m:sty m:val="p"/>
                  </m:rPr>
                  <w:rPr>
                    <w:rStyle w:val="mord"/>
                    <w:rFonts w:ascii="Cambria Math" w:hAnsi="Cambria Math"/>
                    <w:noProof w:val="0"/>
                  </w:rPr>
                  <m:t>σ</m:t>
                </m:r>
              </m:e>
              <m:sup>
                <m:r>
                  <w:rPr>
                    <w:rStyle w:val="mord"/>
                    <w:rFonts w:ascii="Cambria Math" w:hAnsi="Cambria Math"/>
                    <w:noProof w:val="0"/>
                  </w:rPr>
                  <m:t>2</m:t>
                </m:r>
              </m:sup>
            </m:sSup>
            <m:ctrlPr>
              <w:rPr>
                <w:rStyle w:val="mord"/>
                <w:rFonts w:ascii="Cambria Math" w:hAnsi="Cambria Math"/>
                <w:i/>
                <w:noProof w:val="0"/>
              </w:rPr>
            </m:ctrlPr>
          </m:num>
          <m:den>
            <m:sSub>
              <m:sSubPr>
                <m:ctrlPr>
                  <w:rPr>
                    <w:rStyle w:val="mord"/>
                    <w:rFonts w:ascii="Cambria Math" w:hAnsi="Cambria Math"/>
                    <w:i/>
                    <w:noProof w:val="0"/>
                  </w:rPr>
                </m:ctrlPr>
              </m:sSubPr>
              <m:e>
                <m:r>
                  <m:rPr>
                    <m:sty m:val="p"/>
                  </m:rPr>
                  <w:rPr>
                    <w:rStyle w:val="mord"/>
                    <w:rFonts w:ascii="Cambria Math" w:hAnsi="Cambria Math"/>
                    <w:noProof w:val="0"/>
                  </w:rPr>
                  <m:t>σ</m:t>
                </m:r>
              </m:e>
              <m:sub>
                <m:r>
                  <w:rPr>
                    <w:rStyle w:val="mord"/>
                    <w:rFonts w:ascii="Cambria Math" w:hAnsi="Cambria Math"/>
                    <w:noProof w:val="0"/>
                  </w:rPr>
                  <m:t>x</m:t>
                </m:r>
              </m:sub>
            </m:sSub>
            <m:ctrlPr>
              <w:rPr>
                <w:rStyle w:val="mord"/>
                <w:rFonts w:ascii="Cambria Math" w:hAnsi="Cambria Math"/>
                <w:i/>
                <w:noProof w:val="0"/>
              </w:rPr>
            </m:ctrlPr>
          </m:den>
        </m:f>
        <m:r>
          <m:rPr>
            <m:sty m:val="p"/>
          </m:rPr>
          <w:rPr>
            <w:rStyle w:val="vlist-s"/>
            <w:rFonts w:ascii="Cambria Math" w:hAnsi="Cambria Math"/>
            <w:noProof w:val="0"/>
          </w:rPr>
          <m:t>,​</m:t>
        </m:r>
      </m:oMath>
      <w:r w:rsidRPr="00AF47E9">
        <w:rPr>
          <w:rStyle w:val="rynqvb"/>
          <w:rFonts w:eastAsiaTheme="minorEastAsia"/>
          <w:noProof w:val="0"/>
        </w:rPr>
        <w:t xml:space="preserve"> </w:t>
      </w:r>
      <w:r w:rsidRPr="00AF47E9">
        <w:rPr>
          <w:rStyle w:val="rynqvb"/>
          <w:rFonts w:eastAsiaTheme="minorEastAsia"/>
          <w:noProof w:val="0"/>
        </w:rPr>
        <w:tab/>
        <w:t>(</w:t>
      </w:r>
      <w:r w:rsidRPr="00AF47E9">
        <w:rPr>
          <w:rStyle w:val="rynqvb"/>
          <w:rFonts w:eastAsiaTheme="minorEastAsia"/>
          <w:iCs/>
          <w:noProof w:val="0"/>
        </w:rPr>
        <w:fldChar w:fldCharType="begin"/>
      </w:r>
      <w:r w:rsidRPr="00AF47E9">
        <w:rPr>
          <w:rStyle w:val="rynqvb"/>
          <w:rFonts w:eastAsiaTheme="minorEastAsia"/>
          <w:noProof w:val="0"/>
        </w:rPr>
        <w:instrText xml:space="preserve"> STYLEREF 1 \s </w:instrText>
      </w:r>
      <w:r w:rsidRPr="00AF47E9">
        <w:rPr>
          <w:rStyle w:val="rynqvb"/>
          <w:rFonts w:eastAsiaTheme="minorEastAsia"/>
          <w:iCs/>
          <w:noProof w:val="0"/>
        </w:rPr>
        <w:fldChar w:fldCharType="separate"/>
      </w:r>
      <w:r>
        <w:rPr>
          <w:rStyle w:val="rynqvb"/>
          <w:rFonts w:eastAsiaTheme="minorEastAsia"/>
        </w:rPr>
        <w:t>3</w:t>
      </w:r>
      <w:r w:rsidRPr="00AF47E9">
        <w:rPr>
          <w:rStyle w:val="rynqvb"/>
          <w:rFonts w:eastAsiaTheme="minorEastAsia"/>
          <w:iCs/>
          <w:noProof w:val="0"/>
        </w:rPr>
        <w:fldChar w:fldCharType="end"/>
      </w:r>
      <w:r w:rsidRPr="00AF47E9">
        <w:rPr>
          <w:rStyle w:val="rynqvb"/>
          <w:rFonts w:eastAsiaTheme="minorEastAsia"/>
          <w:noProof w:val="0"/>
        </w:rPr>
        <w:t>.</w:t>
      </w:r>
      <w:r w:rsidRPr="00AF47E9">
        <w:rPr>
          <w:rStyle w:val="rynqvb"/>
          <w:rFonts w:eastAsiaTheme="minorEastAsia"/>
          <w:iCs/>
          <w:noProof w:val="0"/>
        </w:rPr>
        <w:fldChar w:fldCharType="begin"/>
      </w:r>
      <w:r w:rsidRPr="00AF47E9">
        <w:rPr>
          <w:rStyle w:val="rynqvb"/>
          <w:rFonts w:eastAsiaTheme="minorEastAsia"/>
          <w:noProof w:val="0"/>
        </w:rPr>
        <w:instrText xml:space="preserve"> SEQ Рівняння \* ARABIC \s 1 </w:instrText>
      </w:r>
      <w:r w:rsidRPr="00AF47E9">
        <w:rPr>
          <w:rStyle w:val="rynqvb"/>
          <w:rFonts w:eastAsiaTheme="minorEastAsia"/>
          <w:iCs/>
          <w:noProof w:val="0"/>
        </w:rPr>
        <w:fldChar w:fldCharType="separate"/>
      </w:r>
      <w:r>
        <w:rPr>
          <w:rStyle w:val="rynqvb"/>
          <w:rFonts w:eastAsiaTheme="minorEastAsia"/>
        </w:rPr>
        <w:t>4</w:t>
      </w:r>
      <w:r w:rsidRPr="00AF47E9">
        <w:rPr>
          <w:rStyle w:val="rynqvb"/>
          <w:rFonts w:eastAsiaTheme="minorEastAsia"/>
          <w:iCs/>
          <w:noProof w:val="0"/>
        </w:rPr>
        <w:fldChar w:fldCharType="end"/>
      </w:r>
      <w:r w:rsidRPr="00AF47E9">
        <w:rPr>
          <w:rStyle w:val="rynqvb"/>
          <w:rFonts w:eastAsiaTheme="minorEastAsia"/>
          <w:noProof w:val="0"/>
        </w:rPr>
        <w:t>)</w:t>
      </w:r>
    </w:p>
    <w:p w14:paraId="129C0C56" w14:textId="77777777" w:rsidR="00B8623E" w:rsidRPr="00AF47E9" w:rsidRDefault="00B8623E" w:rsidP="00B8623E">
      <w:pPr>
        <w:rPr>
          <w:rStyle w:val="vlist-s"/>
          <w:rFonts w:eastAsiaTheme="minorEastAsia"/>
          <w:noProof w:val="0"/>
        </w:rPr>
      </w:pPr>
    </w:p>
    <w:p w14:paraId="0791ED07" w14:textId="77777777" w:rsidR="00B8623E" w:rsidRPr="00AF47E9" w:rsidRDefault="00B8623E" w:rsidP="00B8623E">
      <w:pPr>
        <w:rPr>
          <w:rFonts w:eastAsiaTheme="minorEastAsia"/>
          <w:noProof w:val="0"/>
        </w:rPr>
      </w:pPr>
      <w:r w:rsidRPr="00AF47E9">
        <w:rPr>
          <w:rFonts w:eastAsiaTheme="minorEastAsia"/>
          <w:noProof w:val="0"/>
        </w:rPr>
        <w:tab/>
        <w:t xml:space="preserve">де </w:t>
      </w:r>
      <m:oMath>
        <m:sSup>
          <m:sSupPr>
            <m:ctrlPr>
              <w:rPr>
                <w:rFonts w:ascii="Cambria Math" w:eastAsiaTheme="minorEastAsia" w:hAnsi="Cambria Math"/>
                <w:i/>
                <w:noProof w:val="0"/>
              </w:rPr>
            </m:ctrlPr>
          </m:sSupPr>
          <m:e>
            <m:r>
              <m:rPr>
                <m:sty m:val="p"/>
              </m:rPr>
              <w:rPr>
                <w:rFonts w:ascii="Cambria Math" w:eastAsiaTheme="minorEastAsia" w:hAnsi="Cambria Math"/>
                <w:noProof w:val="0"/>
              </w:rPr>
              <m:t>σ</m:t>
            </m:r>
            <m:ctrlPr>
              <w:rPr>
                <w:rFonts w:ascii="Cambria Math" w:eastAsiaTheme="minorEastAsia" w:hAnsi="Cambria Math"/>
                <w:noProof w:val="0"/>
              </w:rPr>
            </m:ctrlPr>
          </m:e>
          <m:sup>
            <m:r>
              <w:rPr>
                <w:rFonts w:ascii="Cambria Math" w:eastAsiaTheme="minorEastAsia" w:hAnsi="Cambria Math"/>
                <w:noProof w:val="0"/>
              </w:rPr>
              <m:t>2</m:t>
            </m:r>
          </m:sup>
        </m:sSup>
      </m:oMath>
      <w:r w:rsidRPr="00AF47E9">
        <w:rPr>
          <w:rFonts w:eastAsiaTheme="minorEastAsia"/>
          <w:noProof w:val="0"/>
        </w:rPr>
        <w:t xml:space="preserve"> – варіація шуму;</w:t>
      </w:r>
    </w:p>
    <w:p w14:paraId="043ED859" w14:textId="77777777" w:rsidR="00B8623E" w:rsidRPr="00AF47E9" w:rsidRDefault="00B8623E" w:rsidP="00B8623E">
      <w:pPr>
        <w:rPr>
          <w:rFonts w:eastAsiaTheme="minorEastAsia"/>
          <w:noProof w:val="0"/>
        </w:rPr>
      </w:pPr>
      <w:r w:rsidRPr="00AF47E9">
        <w:rPr>
          <w:rFonts w:eastAsiaTheme="minorEastAsia"/>
          <w:noProof w:val="0"/>
        </w:rPr>
        <w:tab/>
      </w:r>
      <w:r w:rsidRPr="00AF47E9">
        <w:rPr>
          <w:rFonts w:eastAsiaTheme="minorEastAsia"/>
          <w:noProof w:val="0"/>
        </w:rPr>
        <w:tab/>
      </w:r>
      <m:oMath>
        <m:sSub>
          <m:sSubPr>
            <m:ctrlPr>
              <w:rPr>
                <w:rFonts w:ascii="Cambria Math" w:eastAsiaTheme="minorEastAsia" w:hAnsi="Cambria Math"/>
                <w:i/>
                <w:noProof w:val="0"/>
              </w:rPr>
            </m:ctrlPr>
          </m:sSubPr>
          <m:e>
            <m:r>
              <m:rPr>
                <m:sty m:val="p"/>
              </m:rPr>
              <w:rPr>
                <w:rFonts w:ascii="Cambria Math" w:eastAsiaTheme="minorEastAsia" w:hAnsi="Cambria Math"/>
                <w:noProof w:val="0"/>
              </w:rPr>
              <m:t>σ</m:t>
            </m:r>
            <m:ctrlPr>
              <w:rPr>
                <w:rFonts w:ascii="Cambria Math" w:eastAsiaTheme="minorEastAsia" w:hAnsi="Cambria Math"/>
                <w:noProof w:val="0"/>
              </w:rPr>
            </m:ctrlPr>
          </m:e>
          <m:sub>
            <m:r>
              <w:rPr>
                <w:rFonts w:ascii="Cambria Math" w:eastAsiaTheme="minorEastAsia" w:hAnsi="Cambria Math"/>
                <w:noProof w:val="0"/>
              </w:rPr>
              <m:t>x</m:t>
            </m:r>
          </m:sub>
        </m:sSub>
      </m:oMath>
      <w:r w:rsidRPr="00AF47E9">
        <w:rPr>
          <w:rFonts w:eastAsiaTheme="minorEastAsia"/>
          <w:noProof w:val="0"/>
        </w:rPr>
        <w:t xml:space="preserve"> – стандартна девіація сигналу.</w:t>
      </w:r>
    </w:p>
    <w:p w14:paraId="79FE87A6" w14:textId="77777777" w:rsidR="00B8623E" w:rsidRPr="00AF47E9" w:rsidRDefault="00B8623E" w:rsidP="00B8623E">
      <w:pPr>
        <w:rPr>
          <w:noProof w:val="0"/>
          <w:lang w:eastAsia="ja-JP"/>
        </w:rPr>
      </w:pPr>
    </w:p>
    <w:p w14:paraId="34A6E9C9" w14:textId="77777777" w:rsidR="00B8623E" w:rsidRPr="00AF47E9" w:rsidRDefault="00B8623E" w:rsidP="00B8623E">
      <w:pPr>
        <w:rPr>
          <w:noProof w:val="0"/>
          <w:lang w:eastAsia="ja-JP"/>
        </w:rPr>
      </w:pPr>
      <w:r w:rsidRPr="00AF47E9">
        <w:rPr>
          <w:noProof w:val="0"/>
          <w:lang w:eastAsia="ja-JP"/>
        </w:rPr>
        <w:tab/>
        <w:t xml:space="preserve">    VisuShrink – простіший і більш ранній метод, призначений для забезпечення оптимальної фільтрації за умови якщо на зображення був застосований білий гауcсовий шум. Поріг у VisuShrink обчислюється глобально для всього набору вейвлет-коефіцієнтів:</w:t>
      </w:r>
    </w:p>
    <w:p w14:paraId="02638EE1" w14:textId="77777777" w:rsidR="00B8623E" w:rsidRPr="00AF47E9" w:rsidRDefault="00B8623E" w:rsidP="00B8623E">
      <w:pPr>
        <w:rPr>
          <w:noProof w:val="0"/>
          <w:lang w:eastAsia="ja-JP"/>
        </w:rPr>
      </w:pPr>
    </w:p>
    <w:p w14:paraId="406CEC76" w14:textId="77777777" w:rsidR="00B8623E" w:rsidRPr="00AF47E9" w:rsidRDefault="00B8623E" w:rsidP="00B8623E">
      <w:pPr>
        <w:tabs>
          <w:tab w:val="left" w:pos="9356"/>
        </w:tabs>
        <w:ind w:firstLine="4111"/>
        <w:rPr>
          <w:rFonts w:eastAsiaTheme="minorEastAsia"/>
          <w:noProof w:val="0"/>
          <w:lang w:eastAsia="ja-JP"/>
        </w:rPr>
      </w:pPr>
      <m:oMath>
        <m:r>
          <w:rPr>
            <w:rFonts w:ascii="Cambria Math" w:hAnsi="Cambria Math"/>
            <w:noProof w:val="0"/>
            <w:lang w:eastAsia="ja-JP"/>
          </w:rPr>
          <m:t>T=</m:t>
        </m:r>
        <m:sSub>
          <m:sSubPr>
            <m:ctrlPr>
              <w:rPr>
                <w:rFonts w:ascii="Cambria Math" w:hAnsi="Cambria Math"/>
                <w:i/>
                <w:noProof w:val="0"/>
                <w:lang w:eastAsia="ja-JP"/>
              </w:rPr>
            </m:ctrlPr>
          </m:sSubPr>
          <m:e>
            <m:r>
              <m:rPr>
                <m:sty m:val="p"/>
              </m:rPr>
              <w:rPr>
                <w:rFonts w:ascii="Cambria Math" w:hAnsi="Cambria Math"/>
                <w:noProof w:val="0"/>
                <w:lang w:eastAsia="ja-JP"/>
              </w:rPr>
              <m:t>σ</m:t>
            </m:r>
          </m:e>
          <m:sub>
            <m:r>
              <w:rPr>
                <w:rFonts w:ascii="Cambria Math" w:hAnsi="Cambria Math"/>
                <w:noProof w:val="0"/>
                <w:lang w:eastAsia="ja-JP"/>
              </w:rPr>
              <m:t>x</m:t>
            </m:r>
          </m:sub>
        </m:sSub>
        <m:rad>
          <m:radPr>
            <m:degHide m:val="1"/>
            <m:ctrlPr>
              <w:rPr>
                <w:rFonts w:ascii="Cambria Math" w:hAnsi="Cambria Math"/>
                <w:noProof w:val="0"/>
                <w:lang w:eastAsia="ja-JP"/>
              </w:rPr>
            </m:ctrlPr>
          </m:radPr>
          <m:deg>
            <m:ctrlPr>
              <w:rPr>
                <w:rFonts w:ascii="Cambria Math" w:hAnsi="Cambria Math"/>
                <w:i/>
                <w:noProof w:val="0"/>
                <w:lang w:eastAsia="ja-JP"/>
              </w:rPr>
            </m:ctrlPr>
          </m:deg>
          <m:e>
            <m:r>
              <w:rPr>
                <w:rFonts w:ascii="Cambria Math" w:hAnsi="Cambria Math"/>
                <w:noProof w:val="0"/>
                <w:lang w:eastAsia="ja-JP"/>
              </w:rPr>
              <m:t>2</m:t>
            </m:r>
            <m:func>
              <m:funcPr>
                <m:ctrlPr>
                  <w:rPr>
                    <w:rFonts w:ascii="Cambria Math" w:hAnsi="Cambria Math"/>
                    <w:i/>
                    <w:noProof w:val="0"/>
                    <w:lang w:eastAsia="ja-JP"/>
                  </w:rPr>
                </m:ctrlPr>
              </m:funcPr>
              <m:fName>
                <m:r>
                  <w:rPr>
                    <w:rFonts w:ascii="Cambria Math" w:hAnsi="Cambria Math"/>
                    <w:noProof w:val="0"/>
                    <w:lang w:eastAsia="ja-JP"/>
                  </w:rPr>
                  <m:t>log</m:t>
                </m:r>
              </m:fName>
              <m:e>
                <m:r>
                  <w:rPr>
                    <w:rFonts w:ascii="Cambria Math" w:hAnsi="Cambria Math"/>
                    <w:noProof w:val="0"/>
                    <w:lang w:eastAsia="ja-JP"/>
                  </w:rPr>
                  <m:t>n</m:t>
                </m:r>
              </m:e>
            </m:func>
          </m:e>
        </m:rad>
        <m:r>
          <w:rPr>
            <w:rFonts w:ascii="Cambria Math" w:hAnsi="Cambria Math"/>
            <w:noProof w:val="0"/>
            <w:lang w:eastAsia="ja-JP"/>
          </w:rPr>
          <m:t>,</m:t>
        </m:r>
      </m:oMath>
      <w:r w:rsidRPr="00AF47E9">
        <w:rPr>
          <w:rStyle w:val="rynqvb"/>
          <w:rFonts w:eastAsiaTheme="minorEastAsia"/>
          <w:noProof w:val="0"/>
        </w:rPr>
        <w:t xml:space="preserve"> </w:t>
      </w:r>
      <w:r w:rsidRPr="00AF47E9">
        <w:rPr>
          <w:rStyle w:val="rynqvb"/>
          <w:rFonts w:eastAsiaTheme="minorEastAsia"/>
          <w:noProof w:val="0"/>
        </w:rPr>
        <w:tab/>
        <w:t>(</w:t>
      </w:r>
      <w:r w:rsidRPr="00AF47E9">
        <w:rPr>
          <w:rStyle w:val="rynqvb"/>
          <w:rFonts w:eastAsiaTheme="minorEastAsia"/>
          <w:iCs/>
          <w:noProof w:val="0"/>
        </w:rPr>
        <w:fldChar w:fldCharType="begin"/>
      </w:r>
      <w:r w:rsidRPr="00AF47E9">
        <w:rPr>
          <w:rStyle w:val="rynqvb"/>
          <w:rFonts w:eastAsiaTheme="minorEastAsia"/>
          <w:noProof w:val="0"/>
        </w:rPr>
        <w:instrText xml:space="preserve"> STYLEREF 1 \s </w:instrText>
      </w:r>
      <w:r w:rsidRPr="00AF47E9">
        <w:rPr>
          <w:rStyle w:val="rynqvb"/>
          <w:rFonts w:eastAsiaTheme="minorEastAsia"/>
          <w:iCs/>
          <w:noProof w:val="0"/>
        </w:rPr>
        <w:fldChar w:fldCharType="separate"/>
      </w:r>
      <w:r>
        <w:rPr>
          <w:rStyle w:val="rynqvb"/>
          <w:rFonts w:eastAsiaTheme="minorEastAsia"/>
        </w:rPr>
        <w:t>3</w:t>
      </w:r>
      <w:r w:rsidRPr="00AF47E9">
        <w:rPr>
          <w:rStyle w:val="rynqvb"/>
          <w:rFonts w:eastAsiaTheme="minorEastAsia"/>
          <w:iCs/>
          <w:noProof w:val="0"/>
        </w:rPr>
        <w:fldChar w:fldCharType="end"/>
      </w:r>
      <w:r w:rsidRPr="00AF47E9">
        <w:rPr>
          <w:rStyle w:val="rynqvb"/>
          <w:rFonts w:eastAsiaTheme="minorEastAsia"/>
          <w:noProof w:val="0"/>
        </w:rPr>
        <w:t>.</w:t>
      </w:r>
      <w:r w:rsidRPr="00AF47E9">
        <w:rPr>
          <w:rStyle w:val="rynqvb"/>
          <w:rFonts w:eastAsiaTheme="minorEastAsia"/>
          <w:iCs/>
          <w:noProof w:val="0"/>
        </w:rPr>
        <w:fldChar w:fldCharType="begin"/>
      </w:r>
      <w:r w:rsidRPr="00AF47E9">
        <w:rPr>
          <w:rStyle w:val="rynqvb"/>
          <w:rFonts w:eastAsiaTheme="minorEastAsia"/>
          <w:noProof w:val="0"/>
        </w:rPr>
        <w:instrText xml:space="preserve"> SEQ Рівняння \* ARABIC \s 1 </w:instrText>
      </w:r>
      <w:r w:rsidRPr="00AF47E9">
        <w:rPr>
          <w:rStyle w:val="rynqvb"/>
          <w:rFonts w:eastAsiaTheme="minorEastAsia"/>
          <w:iCs/>
          <w:noProof w:val="0"/>
        </w:rPr>
        <w:fldChar w:fldCharType="separate"/>
      </w:r>
      <w:r>
        <w:rPr>
          <w:rStyle w:val="rynqvb"/>
          <w:rFonts w:eastAsiaTheme="minorEastAsia"/>
        </w:rPr>
        <w:t>5</w:t>
      </w:r>
      <w:r w:rsidRPr="00AF47E9">
        <w:rPr>
          <w:rStyle w:val="rynqvb"/>
          <w:rFonts w:eastAsiaTheme="minorEastAsia"/>
          <w:iCs/>
          <w:noProof w:val="0"/>
        </w:rPr>
        <w:fldChar w:fldCharType="end"/>
      </w:r>
      <w:r w:rsidRPr="00AF47E9">
        <w:rPr>
          <w:rStyle w:val="rynqvb"/>
          <w:rFonts w:eastAsiaTheme="minorEastAsia"/>
          <w:noProof w:val="0"/>
        </w:rPr>
        <w:t>)</w:t>
      </w:r>
    </w:p>
    <w:p w14:paraId="2DB8307B" w14:textId="77777777" w:rsidR="00B8623E" w:rsidRPr="00AF47E9" w:rsidRDefault="00B8623E" w:rsidP="00B8623E">
      <w:pPr>
        <w:rPr>
          <w:rFonts w:eastAsiaTheme="minorEastAsia"/>
          <w:noProof w:val="0"/>
          <w:lang w:eastAsia="ja-JP"/>
        </w:rPr>
      </w:pPr>
    </w:p>
    <w:p w14:paraId="0E289F5A" w14:textId="77777777" w:rsidR="00B8623E" w:rsidRPr="00AF47E9" w:rsidRDefault="00B8623E" w:rsidP="00B8623E">
      <w:pPr>
        <w:rPr>
          <w:rFonts w:eastAsiaTheme="minorEastAsia"/>
          <w:noProof w:val="0"/>
          <w:lang w:eastAsia="ja-JP"/>
        </w:rPr>
      </w:pPr>
      <w:r w:rsidRPr="00AF47E9">
        <w:rPr>
          <w:rFonts w:eastAsiaTheme="minorEastAsia"/>
          <w:noProof w:val="0"/>
          <w:lang w:eastAsia="ja-JP"/>
        </w:rPr>
        <w:tab/>
        <w:t>де n – кількість вейвлет-коефіцієнтів.</w:t>
      </w:r>
    </w:p>
    <w:p w14:paraId="4775E9CE" w14:textId="77777777" w:rsidR="00B8623E" w:rsidRPr="00AF47E9" w:rsidRDefault="00B8623E" w:rsidP="00B8623E">
      <w:pPr>
        <w:rPr>
          <w:noProof w:val="0"/>
          <w:lang w:eastAsia="ja-JP"/>
        </w:rPr>
      </w:pPr>
    </w:p>
    <w:p w14:paraId="119760D3" w14:textId="77777777" w:rsidR="00B8623E" w:rsidRPr="00AF47E9" w:rsidRDefault="00B8623E" w:rsidP="00B8623E">
      <w:pPr>
        <w:rPr>
          <w:noProof w:val="0"/>
          <w:lang w:eastAsia="ja-JP"/>
        </w:rPr>
      </w:pPr>
      <w:r w:rsidRPr="00AF47E9">
        <w:rPr>
          <w:noProof w:val="0"/>
          <w:lang w:eastAsia="ja-JP"/>
        </w:rPr>
        <w:tab/>
        <w:t>Тепер, коли відома ця інформація, переведемо її  у код Python. Для розрахунку порогового значення запишемо таку функцію:</w:t>
      </w:r>
    </w:p>
    <w:p w14:paraId="776A4216" w14:textId="77777777" w:rsidR="00B8623E" w:rsidRPr="00AF47E9" w:rsidRDefault="00B8623E" w:rsidP="00B8623E">
      <w:pPr>
        <w:rPr>
          <w:noProof w:val="0"/>
          <w:lang w:eastAsia="ja-JP"/>
        </w:rPr>
      </w:pPr>
    </w:p>
    <w:p w14:paraId="4276321D" w14:textId="77777777" w:rsidR="00B8623E" w:rsidRPr="00AF47E9" w:rsidRDefault="00B8623E" w:rsidP="00B8623E">
      <w:pPr>
        <w:pStyle w:val="afe"/>
        <w:rPr>
          <w:noProof w:val="0"/>
          <w:lang w:eastAsia="ja-JP"/>
        </w:rPr>
      </w:pPr>
      <w:r w:rsidRPr="00AF47E9">
        <w:rPr>
          <w:noProof w:val="0"/>
          <w:lang w:eastAsia="ja-JP"/>
        </w:rPr>
        <w:tab/>
        <w:t xml:space="preserve">sigma_est = </w:t>
      </w:r>
    </w:p>
    <w:p w14:paraId="4B6D6092" w14:textId="77777777" w:rsidR="00B8623E" w:rsidRPr="00AF47E9" w:rsidRDefault="00B8623E" w:rsidP="00B8623E">
      <w:pPr>
        <w:pStyle w:val="afe"/>
        <w:rPr>
          <w:noProof w:val="0"/>
          <w:lang w:eastAsia="ja-JP"/>
        </w:rPr>
      </w:pPr>
      <w:r w:rsidRPr="00AF47E9">
        <w:rPr>
          <w:noProof w:val="0"/>
          <w:lang w:eastAsia="ja-JP"/>
        </w:rPr>
        <w:tab/>
        <w:t>estimate_sigma(noisy, channel_axis=-1, average_sigmas=True)</w:t>
      </w:r>
    </w:p>
    <w:p w14:paraId="3E1E994E" w14:textId="77777777" w:rsidR="00B8623E" w:rsidRPr="00AF47E9" w:rsidRDefault="00B8623E" w:rsidP="00B8623E">
      <w:pPr>
        <w:rPr>
          <w:noProof w:val="0"/>
          <w:lang w:eastAsia="ja-JP"/>
        </w:rPr>
      </w:pPr>
    </w:p>
    <w:p w14:paraId="36EC1E20" w14:textId="77777777" w:rsidR="00B8623E" w:rsidRPr="00AF47E9" w:rsidRDefault="00B8623E" w:rsidP="00B8623E">
      <w:pPr>
        <w:rPr>
          <w:noProof w:val="0"/>
          <w:lang w:eastAsia="ja-JP"/>
        </w:rPr>
      </w:pPr>
      <w:r w:rsidRPr="00AF47E9">
        <w:rPr>
          <w:noProof w:val="0"/>
          <w:lang w:eastAsia="ja-JP"/>
        </w:rPr>
        <w:tab/>
        <w:t xml:space="preserve">Ця функція буде розраховувати значення для обох методів, в залежності від того який з них наразі використовується. Наступним кроком буде проведення розрахунків і порівняння різних методів. </w:t>
      </w:r>
    </w:p>
    <w:p w14:paraId="1B4C94D5" w14:textId="77777777" w:rsidR="00B8623E" w:rsidRPr="00AF47E9" w:rsidRDefault="00B8623E" w:rsidP="00B8623E">
      <w:pPr>
        <w:rPr>
          <w:noProof w:val="0"/>
          <w:lang w:eastAsia="ja-JP"/>
        </w:rPr>
      </w:pPr>
      <w:r w:rsidRPr="00AF47E9">
        <w:rPr>
          <w:noProof w:val="0"/>
          <w:lang w:eastAsia="ja-JP"/>
        </w:rPr>
        <w:tab/>
        <w:t>Для цього оберемо однаковий рівень шуму при застосуванні вейвлету haar. Результати продемонстровані на рисунку 3.</w:t>
      </w:r>
      <w:r w:rsidRPr="003850C2">
        <w:rPr>
          <w:noProof w:val="0"/>
          <w:lang w:eastAsia="ja-JP"/>
        </w:rPr>
        <w:t>13</w:t>
      </w:r>
      <w:r w:rsidRPr="00AF47E9">
        <w:rPr>
          <w:noProof w:val="0"/>
          <w:lang w:eastAsia="ja-JP"/>
        </w:rPr>
        <w:t>. Як можна побачити, методи VisuShrink та BayesShrink більш ефективні в прибиранні шуму ніж метод використаний мною в частині 3.5.1, хоча VisuShrink  і має більш жорсткі контури у низькочастотних блоках, але він зберіг основні деталі при цьому позбавився шумів.</w:t>
      </w:r>
    </w:p>
    <w:p w14:paraId="63F675BC" w14:textId="77777777" w:rsidR="00B8623E" w:rsidRPr="00AF47E9" w:rsidRDefault="00B8623E" w:rsidP="00B8623E">
      <w:pPr>
        <w:rPr>
          <w:noProof w:val="0"/>
          <w:lang w:eastAsia="ja-JP"/>
        </w:rPr>
      </w:pPr>
      <w:r w:rsidRPr="00AF47E9">
        <w:rPr>
          <w:noProof w:val="0"/>
          <w:lang w:eastAsia="ja-JP"/>
        </w:rPr>
        <w:tab/>
        <w:t xml:space="preserve">Ці методи використовують розрахунок шумів які були накладені на кадр, тому можуть їх визначити і видалити ціною більшої кількості розрахунків. </w:t>
      </w:r>
    </w:p>
    <w:p w14:paraId="010F9CA5" w14:textId="77777777" w:rsidR="00B8623E" w:rsidRPr="00AF47E9" w:rsidRDefault="00B8623E" w:rsidP="00B8623E">
      <w:pPr>
        <w:rPr>
          <w:noProof w:val="0"/>
          <w:lang w:eastAsia="ja-JP"/>
        </w:rPr>
      </w:pPr>
    </w:p>
    <w:p w14:paraId="4EF91645" w14:textId="77777777" w:rsidR="00B8623E" w:rsidRPr="00AF47E9" w:rsidRDefault="00B8623E" w:rsidP="00B8623E">
      <w:pPr>
        <w:rPr>
          <w:noProof w:val="0"/>
          <w:lang w:eastAsia="ja-JP"/>
        </w:rPr>
      </w:pPr>
      <w:r w:rsidRPr="00AF47E9">
        <w:rPr>
          <w:lang w:val="ru-RU" w:eastAsia="ru-RU"/>
        </w:rPr>
        <w:drawing>
          <wp:inline distT="0" distB="0" distL="0" distR="0" wp14:anchorId="7D689F13" wp14:editId="31AB8D32">
            <wp:extent cx="6292215" cy="3777615"/>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6292215" cy="3777615"/>
                    </a:xfrm>
                    <a:prstGeom prst="rect">
                      <a:avLst/>
                    </a:prstGeom>
                    <a:noFill/>
                    <a:ln>
                      <a:noFill/>
                    </a:ln>
                  </pic:spPr>
                </pic:pic>
              </a:graphicData>
            </a:graphic>
          </wp:inline>
        </w:drawing>
      </w:r>
    </w:p>
    <w:p w14:paraId="44D834FA" w14:textId="77777777" w:rsidR="00B8623E" w:rsidRPr="00AF47E9" w:rsidRDefault="00B8623E" w:rsidP="00B8623E">
      <w:pPr>
        <w:jc w:val="center"/>
        <w:rPr>
          <w:noProof w:val="0"/>
          <w:lang w:eastAsia="ja-JP"/>
        </w:rPr>
      </w:pPr>
      <w:r w:rsidRPr="00AF47E9">
        <w:rPr>
          <w:noProof w:val="0"/>
          <w:lang w:eastAsia="ja-JP"/>
        </w:rPr>
        <w:t xml:space="preserve">Рисунок </w:t>
      </w:r>
      <w:r w:rsidRPr="00AF47E9">
        <w:rPr>
          <w:noProof w:val="0"/>
        </w:rPr>
        <w:t>3.</w:t>
      </w:r>
      <w:r w:rsidRPr="003850C2">
        <w:rPr>
          <w:noProof w:val="0"/>
          <w:lang w:val="ru-RU"/>
        </w:rPr>
        <w:t>13</w:t>
      </w:r>
      <w:r w:rsidRPr="00AF47E9">
        <w:rPr>
          <w:noProof w:val="0"/>
        </w:rPr>
        <w:t xml:space="preserve"> </w:t>
      </w:r>
      <w:r w:rsidRPr="00AF47E9">
        <w:rPr>
          <w:noProof w:val="0"/>
          <w:lang w:eastAsia="ja-JP"/>
        </w:rPr>
        <w:t>– Різні методи денойзингу для відео (</w:t>
      </w:r>
      <w:r>
        <w:rPr>
          <w:noProof w:val="0"/>
          <w:lang w:eastAsia="ja-JP"/>
        </w:rPr>
        <w:t>наближено</w:t>
      </w:r>
      <w:r w:rsidRPr="00AF47E9">
        <w:rPr>
          <w:noProof w:val="0"/>
          <w:lang w:eastAsia="ja-JP"/>
        </w:rPr>
        <w:t xml:space="preserve"> у 2 рази)</w:t>
      </w:r>
    </w:p>
    <w:p w14:paraId="35752CF1" w14:textId="77777777" w:rsidR="00B8623E" w:rsidRPr="00AF47E9" w:rsidRDefault="00B8623E" w:rsidP="00B8623E">
      <w:pPr>
        <w:rPr>
          <w:noProof w:val="0"/>
          <w:lang w:eastAsia="ja-JP"/>
        </w:rPr>
      </w:pPr>
    </w:p>
    <w:p w14:paraId="6B49F662" w14:textId="77777777" w:rsidR="00B8623E" w:rsidRPr="00AF47E9" w:rsidRDefault="00B8623E" w:rsidP="00452000">
      <w:pPr>
        <w:pStyle w:val="3"/>
      </w:pPr>
      <w:r w:rsidRPr="00AF47E9">
        <w:tab/>
      </w:r>
      <w:bookmarkStart w:id="98" w:name="_Toc167976727"/>
      <w:r w:rsidRPr="00AF47E9">
        <w:t>Висновок</w:t>
      </w:r>
      <w:bookmarkEnd w:id="98"/>
      <w:r w:rsidRPr="00AF47E9">
        <w:t xml:space="preserve"> </w:t>
      </w:r>
    </w:p>
    <w:p w14:paraId="0F7E0FD5" w14:textId="77777777" w:rsidR="00B8623E" w:rsidRPr="00AF47E9" w:rsidRDefault="00B8623E" w:rsidP="00B8623E">
      <w:pPr>
        <w:rPr>
          <w:noProof w:val="0"/>
          <w:lang w:eastAsia="ja-JP"/>
        </w:rPr>
      </w:pPr>
      <w:r w:rsidRPr="00AF47E9">
        <w:rPr>
          <w:noProof w:val="0"/>
          <w:lang w:eastAsia="ja-JP"/>
        </w:rPr>
        <w:tab/>
        <w:t>Провівши дослідження над різними методами фільтрації шумів можна сказати, що існує велика кількість варіантів імплементації таких фільтрів, і використання кожного з них залежить від мети яку необхідно досягти. На мою думку найкращим методом є BayesShrink, запро</w:t>
      </w:r>
      <w:r>
        <w:rPr>
          <w:noProof w:val="0"/>
          <w:lang w:eastAsia="ja-JP"/>
        </w:rPr>
        <w:t>по</w:t>
      </w:r>
      <w:r w:rsidRPr="00AF47E9">
        <w:rPr>
          <w:noProof w:val="0"/>
          <w:lang w:eastAsia="ja-JP"/>
        </w:rPr>
        <w:t xml:space="preserve">нований Чангом, Ю та Веттерлі. Вони знайшли достатньо ефективний спосіб видалення шумів із зображень. Для досягнення кращих результатів також можна змінювати параметри цього фільтру, наприклад замість вейвлету Хаара, застосувати інші вейвлети з більш плавною структурою, таких як bior або sym. </w:t>
      </w:r>
    </w:p>
    <w:p w14:paraId="3AE6ED2C" w14:textId="629A642D" w:rsidR="002256B8" w:rsidRPr="00AF47E9" w:rsidRDefault="002256B8" w:rsidP="002256B8">
      <w:pPr>
        <w:rPr>
          <w:noProof w:val="0"/>
          <w:lang w:eastAsia="ja-JP"/>
        </w:rPr>
      </w:pPr>
    </w:p>
    <w:p w14:paraId="1F71F4C3" w14:textId="77777777" w:rsidR="005044FA" w:rsidRPr="00AF47E9" w:rsidRDefault="005044FA">
      <w:pPr>
        <w:tabs>
          <w:tab w:val="clear" w:pos="709"/>
        </w:tabs>
        <w:spacing w:after="160" w:line="259" w:lineRule="auto"/>
        <w:jc w:val="left"/>
        <w:rPr>
          <w:rFonts w:eastAsiaTheme="majorEastAsia" w:cstheme="majorBidi"/>
          <w:b/>
          <w:noProof w:val="0"/>
          <w:kern w:val="28"/>
          <w:szCs w:val="32"/>
          <w:lang w:eastAsia="ja-JP"/>
        </w:rPr>
      </w:pPr>
      <w:bookmarkStart w:id="99" w:name="_Toc167452681"/>
      <w:bookmarkStart w:id="100" w:name="_Toc167462095"/>
      <w:r w:rsidRPr="00AF47E9">
        <w:rPr>
          <w:noProof w:val="0"/>
          <w:lang w:eastAsia="ja-JP"/>
        </w:rPr>
        <w:br w:type="page"/>
      </w:r>
    </w:p>
    <w:p w14:paraId="7999B675" w14:textId="3CF50948" w:rsidR="00233F10" w:rsidRPr="00AF47E9" w:rsidRDefault="00233F10" w:rsidP="00655A20">
      <w:pPr>
        <w:pStyle w:val="1"/>
        <w:rPr>
          <w:lang w:eastAsia="ja-JP"/>
        </w:rPr>
      </w:pPr>
      <w:bookmarkStart w:id="101" w:name="_Toc167976728"/>
      <w:r w:rsidRPr="00AF47E9">
        <w:rPr>
          <w:lang w:eastAsia="ja-JP"/>
        </w:rPr>
        <w:t>ВИСНОВКИ ТА РЕКОМЕНДАЦІЇ</w:t>
      </w:r>
      <w:bookmarkEnd w:id="99"/>
      <w:bookmarkEnd w:id="100"/>
      <w:bookmarkEnd w:id="101"/>
    </w:p>
    <w:p w14:paraId="73113611" w14:textId="765421E9" w:rsidR="00F50065" w:rsidRPr="00AF47E9" w:rsidRDefault="00F50065" w:rsidP="00F50065">
      <w:pPr>
        <w:rPr>
          <w:noProof w:val="0"/>
          <w:lang w:eastAsia="ja-JP"/>
        </w:rPr>
      </w:pPr>
    </w:p>
    <w:p w14:paraId="14A5CBAD" w14:textId="71C79C00" w:rsidR="00F50065" w:rsidRPr="00AF47E9" w:rsidRDefault="00F50065" w:rsidP="00F50065">
      <w:pPr>
        <w:rPr>
          <w:noProof w:val="0"/>
          <w:lang w:eastAsia="ja-JP"/>
        </w:rPr>
      </w:pPr>
    </w:p>
    <w:p w14:paraId="2BA8689A" w14:textId="20C55A0A" w:rsidR="005044FA" w:rsidRPr="00AF47E9" w:rsidRDefault="005044FA" w:rsidP="00F50065">
      <w:pPr>
        <w:rPr>
          <w:noProof w:val="0"/>
          <w:lang w:eastAsia="ja-JP"/>
        </w:rPr>
      </w:pPr>
      <w:r w:rsidRPr="00AF47E9">
        <w:rPr>
          <w:noProof w:val="0"/>
          <w:lang w:eastAsia="ja-JP"/>
        </w:rPr>
        <w:tab/>
        <w:t>У даній кваліфікаційній роботі було оглянуто різні методи оброблення відеозображень, зокрема за допомогою вейвлет перетворень. Було визначено основні проблеми, що виникають під час обробки зображень, а саме виникнення шумів, розмиття рухів у відео, вимоги щодо стиснення а також визначення контурів</w:t>
      </w:r>
      <w:r w:rsidR="007E0E5B" w:rsidRPr="00AF47E9">
        <w:rPr>
          <w:noProof w:val="0"/>
          <w:lang w:eastAsia="ja-JP"/>
        </w:rPr>
        <w:t>. Показано декі методи що поширені при вирішенні цих проблем а також таблиці з характеристиками цих методів</w:t>
      </w:r>
      <w:r w:rsidRPr="00AF47E9">
        <w:rPr>
          <w:noProof w:val="0"/>
          <w:lang w:eastAsia="ja-JP"/>
        </w:rPr>
        <w:t>. Для кожної з цих проблем є рішення при використанні вейвлет перетворень</w:t>
      </w:r>
    </w:p>
    <w:p w14:paraId="11B8B0ED" w14:textId="13018A29" w:rsidR="005044FA" w:rsidRPr="00AF47E9" w:rsidRDefault="005044FA" w:rsidP="00F50065">
      <w:pPr>
        <w:rPr>
          <w:noProof w:val="0"/>
          <w:lang w:eastAsia="ja-JP"/>
        </w:rPr>
      </w:pPr>
      <w:r w:rsidRPr="00AF47E9">
        <w:rPr>
          <w:noProof w:val="0"/>
          <w:lang w:eastAsia="ja-JP"/>
        </w:rPr>
        <w:tab/>
        <w:t>У теоретичній ча</w:t>
      </w:r>
      <w:r w:rsidR="007E0E5B" w:rsidRPr="00AF47E9">
        <w:rPr>
          <w:noProof w:val="0"/>
          <w:lang w:eastAsia="ja-JP"/>
        </w:rPr>
        <w:t>ст</w:t>
      </w:r>
      <w:r w:rsidRPr="00AF47E9">
        <w:rPr>
          <w:noProof w:val="0"/>
          <w:lang w:eastAsia="ja-JP"/>
        </w:rPr>
        <w:t>ині було визначено походження, характеристики і призначення вейвлет перетворень і вейвлетів загалом</w:t>
      </w:r>
      <w:r w:rsidR="007E0E5B" w:rsidRPr="00AF47E9">
        <w:rPr>
          <w:noProof w:val="0"/>
          <w:lang w:eastAsia="ja-JP"/>
        </w:rPr>
        <w:t>. Розглянуто неперервні і дискретні вейвлет перетворення та різницю між ними, сфери використання а також їх плюси та мінуси. Також було розглянуто дискретне вейвлет перетворення для використання у двовимірному просторі, тобто для зображень, відео і двовимірних сигналів загалом. Вейвлет перетворення також знайшли використання у таких кодеках як JPEG 2000 та Dirac, основи яких були пояснені у теоретичній частині роботи.</w:t>
      </w:r>
    </w:p>
    <w:p w14:paraId="399DA2F5" w14:textId="7EDFA13C" w:rsidR="00F5530A" w:rsidRPr="00AF47E9" w:rsidRDefault="007E0E5B" w:rsidP="00F50065">
      <w:pPr>
        <w:rPr>
          <w:noProof w:val="0"/>
          <w:lang w:eastAsia="ja-JP"/>
        </w:rPr>
      </w:pPr>
      <w:r w:rsidRPr="00AF47E9">
        <w:rPr>
          <w:noProof w:val="0"/>
          <w:lang w:eastAsia="ja-JP"/>
        </w:rPr>
        <w:tab/>
        <w:t xml:space="preserve">Під час виконання основної частини, було </w:t>
      </w:r>
      <w:r w:rsidR="00F5530A" w:rsidRPr="00AF47E9">
        <w:rPr>
          <w:noProof w:val="0"/>
          <w:lang w:eastAsia="ja-JP"/>
        </w:rPr>
        <w:t>детально описано і реалізовано</w:t>
      </w:r>
      <w:r w:rsidRPr="00AF47E9">
        <w:rPr>
          <w:noProof w:val="0"/>
          <w:lang w:eastAsia="ja-JP"/>
        </w:rPr>
        <w:t xml:space="preserve"> 3 методи використання </w:t>
      </w:r>
      <w:r w:rsidR="00F5530A" w:rsidRPr="00AF47E9">
        <w:rPr>
          <w:noProof w:val="0"/>
          <w:lang w:eastAsia="ja-JP"/>
        </w:rPr>
        <w:t>вейвлет перетворень у системах обробки відеозображень. Першочергово було створено програмне середовище за допомогою мови програмування Python, що дозволило швидко обробляти відеопослідовності, додавати нові функції та ефективно застосовувати різні методи обробки. Першим із цих методів було описано стиснення відео. Загалом було визначено, що найкращими протестованими вейвлетами для стиснення зображень стали bior6.8 та sym3, які мали достатньо хороші значення метрик при однаковому з іншими вейвлетами рівні стиснення. Не можна стверджувати що варто використовувати лише ці типи вейвлетів, адже результат сильно залежить від використаної відеопослідовності і параметрів налаштування стиснення. Наступним методом використання ДВП, було виділення ознак зображення. Цей метод є достатньо ефективним, і в проведеному дослідженні найкращі результати показав вейвлет haar, який завдяки своїй структурі забезпечив різкі та чітко виділені контури у відео, в той час коли інші протестовані вейвлети мали достатньо розмиті краї та не розбірливу структуру.</w:t>
      </w:r>
      <w:r w:rsidR="000D0530" w:rsidRPr="00AF47E9">
        <w:rPr>
          <w:noProof w:val="0"/>
          <w:lang w:eastAsia="ja-JP"/>
        </w:rPr>
        <w:t xml:space="preserve"> Останнім описаним методом було застосування вейвлет перетворень в покращенні відео, а саме у його </w:t>
      </w:r>
      <w:r w:rsidR="00EC4F38" w:rsidRPr="00AF47E9">
        <w:rPr>
          <w:noProof w:val="0"/>
          <w:lang w:eastAsia="ja-JP"/>
        </w:rPr>
        <w:t>знешумлен</w:t>
      </w:r>
      <w:r w:rsidR="00EC4F38">
        <w:rPr>
          <w:noProof w:val="0"/>
          <w:lang w:eastAsia="ja-JP"/>
        </w:rPr>
        <w:t>ні</w:t>
      </w:r>
      <w:r w:rsidR="000D0530" w:rsidRPr="00AF47E9">
        <w:rPr>
          <w:noProof w:val="0"/>
          <w:lang w:eastAsia="ja-JP"/>
        </w:rPr>
        <w:t xml:space="preserve">. Основною задачею цього метода </w:t>
      </w:r>
      <w:r w:rsidR="00CE7D60" w:rsidRPr="00AF47E9">
        <w:rPr>
          <w:noProof w:val="0"/>
          <w:lang w:eastAsia="ja-JP"/>
        </w:rPr>
        <w:t>є</w:t>
      </w:r>
      <w:r w:rsidR="00753B81" w:rsidRPr="00AF47E9">
        <w:rPr>
          <w:noProof w:val="0"/>
          <w:lang w:eastAsia="ja-JP"/>
        </w:rPr>
        <w:t xml:space="preserve"> збільшення відношення сигнал/шум у порівнянні із зашумованим і еталонним зображеннями. У першій частині був реалізований класичний метод видалення шумів за допомогою ДВП. Ця дія виконується шляхо</w:t>
      </w:r>
      <w:r w:rsidR="00EC4F38">
        <w:rPr>
          <w:noProof w:val="0"/>
          <w:lang w:eastAsia="ja-JP"/>
        </w:rPr>
        <w:t>м</w:t>
      </w:r>
      <w:r w:rsidR="00753B81" w:rsidRPr="00AF47E9">
        <w:rPr>
          <w:noProof w:val="0"/>
          <w:lang w:eastAsia="ja-JP"/>
        </w:rPr>
        <w:t xml:space="preserve"> додавання порогового значення для високочастотних субсмуг, зокрема до субсмуги HH. Було визначено як саме необхідно імпортувати відео і проводити відновлення  від шумів для кожного окремого кадру в послідовності. У денойзингу найкращі результати по метрикам показав  вейвлет bior6.8, хоча він і додав деякі артефакти із-за порогового значення, але достатньо добре показав себе у видаленні основної частини шумів в зображенні. На мою думку, судячи лише з отриманих </w:t>
      </w:r>
      <w:r w:rsidR="00EC4F38" w:rsidRPr="00AF47E9">
        <w:rPr>
          <w:noProof w:val="0"/>
          <w:lang w:eastAsia="ja-JP"/>
        </w:rPr>
        <w:t>відео послідовностей</w:t>
      </w:r>
      <w:r w:rsidR="00753B81" w:rsidRPr="00AF47E9">
        <w:rPr>
          <w:noProof w:val="0"/>
          <w:lang w:eastAsia="ja-JP"/>
        </w:rPr>
        <w:t xml:space="preserve">, вейвлет haar отримав достатньо хороші результати без створення артефактів у зображенні. В наступному пункті були описані і порівняні вже існуючі методи денойзингу: VisuShrink та BayesShrink. Загалом, після порівняння цих методів з використанням порогового значення для субсмуги HH, показаного в частині з класичним методом, можна </w:t>
      </w:r>
      <w:r w:rsidR="00533A02" w:rsidRPr="00AF47E9">
        <w:rPr>
          <w:noProof w:val="0"/>
          <w:lang w:eastAsia="ja-JP"/>
        </w:rPr>
        <w:t>сказати</w:t>
      </w:r>
      <w:r w:rsidR="00753B81" w:rsidRPr="00AF47E9">
        <w:rPr>
          <w:noProof w:val="0"/>
          <w:lang w:eastAsia="ja-JP"/>
        </w:rPr>
        <w:t xml:space="preserve"> що метод BayesShrink є найкращим з них, так як </w:t>
      </w:r>
      <w:r w:rsidR="00533A02" w:rsidRPr="00AF47E9">
        <w:rPr>
          <w:noProof w:val="0"/>
          <w:lang w:eastAsia="ja-JP"/>
        </w:rPr>
        <w:t xml:space="preserve">достатньо добре видаляє шуми при збереженні контурів і деталей зображення. </w:t>
      </w:r>
      <w:r w:rsidR="00DC6E0E" w:rsidRPr="00AF47E9">
        <w:rPr>
          <w:noProof w:val="0"/>
          <w:lang w:eastAsia="ja-JP"/>
        </w:rPr>
        <w:t>Варто зазначити, що використання вейвлет перетворень в обробці відеозображень може бути достатньо складним процесом, так як специфіка вейвлетів полягає у тому, що вони аналізують весь сигнал при різних масштабуваннях та частотах. Це призводить до великої кількості розрахунків які</w:t>
      </w:r>
      <w:r w:rsidR="008612D4" w:rsidRPr="00AF47E9">
        <w:rPr>
          <w:noProof w:val="0"/>
          <w:lang w:eastAsia="ja-JP"/>
        </w:rPr>
        <w:t xml:space="preserve"> комп’ютеру</w:t>
      </w:r>
      <w:r w:rsidR="00DC6E0E" w:rsidRPr="00AF47E9">
        <w:rPr>
          <w:noProof w:val="0"/>
          <w:lang w:eastAsia="ja-JP"/>
        </w:rPr>
        <w:t xml:space="preserve"> необхідно</w:t>
      </w:r>
      <w:r w:rsidR="008612D4" w:rsidRPr="00AF47E9">
        <w:rPr>
          <w:noProof w:val="0"/>
          <w:lang w:eastAsia="ja-JP"/>
        </w:rPr>
        <w:t xml:space="preserve"> обчислити, і можливо в порівнянні з іншими, більш простими методами, вейвлет перетворення краще не використовувати у системах де швидкість розрахунків має </w:t>
      </w:r>
      <w:r w:rsidR="00EC4F38" w:rsidRPr="00AF47E9">
        <w:rPr>
          <w:noProof w:val="0"/>
          <w:lang w:eastAsia="ja-JP"/>
        </w:rPr>
        <w:t>пріоритет</w:t>
      </w:r>
      <w:r w:rsidR="008612D4" w:rsidRPr="00AF47E9">
        <w:rPr>
          <w:noProof w:val="0"/>
          <w:lang w:eastAsia="ja-JP"/>
        </w:rPr>
        <w:t xml:space="preserve"> над якістю.</w:t>
      </w:r>
    </w:p>
    <w:p w14:paraId="7C53D996" w14:textId="4D43D8BA" w:rsidR="00533A02" w:rsidRPr="00AF47E9" w:rsidRDefault="00533A02" w:rsidP="00F50065">
      <w:pPr>
        <w:rPr>
          <w:noProof w:val="0"/>
          <w:lang w:eastAsia="ja-JP"/>
        </w:rPr>
      </w:pPr>
      <w:r w:rsidRPr="00AF47E9">
        <w:rPr>
          <w:noProof w:val="0"/>
          <w:lang w:eastAsia="ja-JP"/>
        </w:rPr>
        <w:tab/>
        <w:t xml:space="preserve">Провівши ці дослідження, можна однозначно стверджувати, що використання вейвлет перетворень є достатньо актуальною і досліджуваною темою. Їх вивчення і розвиток не припиняється і по </w:t>
      </w:r>
      <w:r w:rsidR="00EC4F38" w:rsidRPr="00AF47E9">
        <w:rPr>
          <w:noProof w:val="0"/>
          <w:lang w:eastAsia="ja-JP"/>
        </w:rPr>
        <w:t>сьогоднішній</w:t>
      </w:r>
      <w:r w:rsidRPr="00AF47E9">
        <w:rPr>
          <w:noProof w:val="0"/>
          <w:lang w:eastAsia="ja-JP"/>
        </w:rPr>
        <w:t xml:space="preserve"> день, знаходячи використання не тільки в обробці відеозображень, а і у багатьох сферах що мають на меті аналіз або обробку сигналів у будь-якому вигляді. ДВП використовуються в аналізі сейсмічних сигналів для прогнозування приближення природних явищ, в медицині, для фільтрації тр</w:t>
      </w:r>
      <w:r w:rsidR="00EC4F38">
        <w:rPr>
          <w:noProof w:val="0"/>
          <w:lang w:eastAsia="ja-JP"/>
        </w:rPr>
        <w:t>и</w:t>
      </w:r>
      <w:r w:rsidRPr="00AF47E9">
        <w:rPr>
          <w:noProof w:val="0"/>
          <w:lang w:eastAsia="ja-JP"/>
        </w:rPr>
        <w:t>вимірних зображень від електромагнітних шумів, які сильно впливають на медичну апаратуру, і навіть у мережах зв’язку, для виділення корисного сигналу споміж завад. Всі ці методи застосування вейвлет перетворень є важливим предметом дослідження, і у майбутньому можливо знайдуться і інші використання для ДВП вже у технологіях майбутнього.</w:t>
      </w:r>
    </w:p>
    <w:p w14:paraId="25524D60" w14:textId="6AA2B077" w:rsidR="00CD64D1" w:rsidRPr="00CD64D1" w:rsidRDefault="00CD64D1" w:rsidP="00B8623E">
      <w:pPr>
        <w:pStyle w:val="1"/>
        <w:rPr>
          <w:lang w:eastAsia="ja-JP"/>
        </w:rPr>
      </w:pPr>
      <w:bookmarkStart w:id="102" w:name="_ВИКОРИСТАНА_ЛІТЕРАТУРА"/>
      <w:bookmarkEnd w:id="102"/>
    </w:p>
    <w:sectPr w:rsidR="00CD64D1" w:rsidRPr="00CD64D1" w:rsidSect="00501BB8">
      <w:headerReference w:type="default" r:id="rId30"/>
      <w:pgSz w:w="11906" w:h="16838"/>
      <w:pgMar w:top="1134" w:right="567" w:bottom="1134" w:left="1418" w:header="709" w:footer="709" w:gutter="0"/>
      <w:cols w:space="708"/>
      <w:docGrid w:linePitch="381"/>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72F8B22" w14:textId="77777777" w:rsidR="00B325BD" w:rsidRDefault="00B325BD" w:rsidP="00964588">
      <w:pPr>
        <w:spacing w:line="240" w:lineRule="auto"/>
      </w:pPr>
      <w:r>
        <w:separator/>
      </w:r>
    </w:p>
  </w:endnote>
  <w:endnote w:type="continuationSeparator" w:id="0">
    <w:p w14:paraId="71DC23E7" w14:textId="77777777" w:rsidR="00B325BD" w:rsidRDefault="00B325BD" w:rsidP="00964588">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Yu Mincho">
    <w:altName w:val="游明朝"/>
    <w:panose1 w:val="02020400000000000000"/>
    <w:charset w:val="80"/>
    <w:family w:val="roman"/>
    <w:pitch w:val="variable"/>
    <w:sig w:usb0="800002E7" w:usb1="2AC7FCFF" w:usb2="00000012" w:usb3="00000000" w:csb0="0002009F"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CC"/>
    <w:family w:val="swiss"/>
    <w:pitch w:val="variable"/>
    <w:sig w:usb0="E4002EFF" w:usb1="C000247B" w:usb2="00000009" w:usb3="00000000" w:csb0="000001FF" w:csb1="00000000"/>
  </w:font>
  <w:font w:name="Segoe UI">
    <w:panose1 w:val="020B0502040204020203"/>
    <w:charset w:val="CC"/>
    <w:family w:val="swiss"/>
    <w:pitch w:val="variable"/>
    <w:sig w:usb0="E4002EFF" w:usb1="C000E47F" w:usb2="00000009" w:usb3="00000000" w:csb0="000001FF" w:csb1="00000000"/>
  </w:font>
  <w:font w:name="Cambria Math">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15647F2" w14:textId="77777777" w:rsidR="00B325BD" w:rsidRDefault="00B325BD" w:rsidP="00964588">
      <w:pPr>
        <w:spacing w:line="240" w:lineRule="auto"/>
      </w:pPr>
      <w:r>
        <w:separator/>
      </w:r>
    </w:p>
  </w:footnote>
  <w:footnote w:type="continuationSeparator" w:id="0">
    <w:p w14:paraId="751AD980" w14:textId="77777777" w:rsidR="00B325BD" w:rsidRDefault="00B325BD" w:rsidP="00964588">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624571832"/>
      <w:docPartObj>
        <w:docPartGallery w:val="Page Numbers (Top of Page)"/>
        <w:docPartUnique/>
      </w:docPartObj>
    </w:sdtPr>
    <w:sdtEndPr/>
    <w:sdtContent>
      <w:p w14:paraId="7963848D" w14:textId="49DFF944" w:rsidR="00D23270" w:rsidRDefault="00D23270">
        <w:pPr>
          <w:pStyle w:val="a4"/>
          <w:jc w:val="right"/>
        </w:pPr>
        <w:r>
          <w:rPr>
            <w:noProof w:val="0"/>
          </w:rPr>
          <w:fldChar w:fldCharType="begin"/>
        </w:r>
        <w:r>
          <w:instrText xml:space="preserve"> PAGE   \* MERGEFORMAT </w:instrText>
        </w:r>
        <w:r>
          <w:rPr>
            <w:noProof w:val="0"/>
          </w:rPr>
          <w:fldChar w:fldCharType="separate"/>
        </w:r>
        <w:r w:rsidR="00452000">
          <w:t>2</w:t>
        </w:r>
        <w:r>
          <w:fldChar w:fldCharType="end"/>
        </w:r>
      </w:p>
    </w:sdtContent>
  </w:sdt>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B5C0A0B"/>
    <w:multiLevelType w:val="hybridMultilevel"/>
    <w:tmpl w:val="588EAE1A"/>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EA33650"/>
    <w:multiLevelType w:val="hybridMultilevel"/>
    <w:tmpl w:val="9AAE8EFA"/>
    <w:lvl w:ilvl="0" w:tplc="788884D6">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15:restartNumberingAfterBreak="0">
    <w:nsid w:val="0ED41839"/>
    <w:multiLevelType w:val="hybridMultilevel"/>
    <w:tmpl w:val="0F2A2E6A"/>
    <w:lvl w:ilvl="0" w:tplc="05CA6442">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12451F5C"/>
    <w:multiLevelType w:val="hybridMultilevel"/>
    <w:tmpl w:val="FADA3D5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15494863"/>
    <w:multiLevelType w:val="multilevel"/>
    <w:tmpl w:val="A51A4D8A"/>
    <w:lvl w:ilvl="0">
      <w:start w:val="1"/>
      <w:numFmt w:val="decimal"/>
      <w:suff w:val="space"/>
      <w:lvlText w:val="%1"/>
      <w:lvlJc w:val="left"/>
      <w:pPr>
        <w:ind w:left="0" w:firstLine="0"/>
      </w:pPr>
      <w:rPr>
        <w:rFonts w:hint="default"/>
      </w:rPr>
    </w:lvl>
    <w:lvl w:ilvl="1">
      <w:start w:val="1"/>
      <w:numFmt w:val="decimal"/>
      <w:suff w:val="space"/>
      <w:lvlText w:val="%1.%2"/>
      <w:lvlJc w:val="left"/>
      <w:pPr>
        <w:ind w:left="0" w:firstLine="0"/>
      </w:pPr>
      <w:rPr>
        <w:rFonts w:hint="default"/>
      </w:rPr>
    </w:lvl>
    <w:lvl w:ilvl="2">
      <w:start w:val="1"/>
      <w:numFmt w:val="decimal"/>
      <w:suff w:val="space"/>
      <w:lvlText w:val="%1.%2.%3"/>
      <w:lvlJc w:val="left"/>
      <w:pPr>
        <w:ind w:left="0" w:firstLine="0"/>
      </w:pPr>
      <w:rPr>
        <w:rFonts w:hint="default"/>
      </w:rPr>
    </w:lvl>
    <w:lvl w:ilvl="3">
      <w:start w:val="1"/>
      <w:numFmt w:val="decimal"/>
      <w:lvlText w:val="%1.%2.%3.%4"/>
      <w:lvlJc w:val="left"/>
      <w:pPr>
        <w:ind w:left="864" w:hanging="864"/>
      </w:pPr>
      <w:rPr>
        <w:rFonts w:hint="default"/>
      </w:rPr>
    </w:lvl>
    <w:lvl w:ilvl="4">
      <w:start w:val="1"/>
      <w:numFmt w:val="decimal"/>
      <w:pStyle w:val="5"/>
      <w:lvlText w:val="%1.%2.%3.%4.%5"/>
      <w:lvlJc w:val="left"/>
      <w:pPr>
        <w:ind w:left="1008" w:hanging="1008"/>
      </w:pPr>
      <w:rPr>
        <w:rFonts w:hint="default"/>
      </w:rPr>
    </w:lvl>
    <w:lvl w:ilvl="5">
      <w:start w:val="1"/>
      <w:numFmt w:val="decimal"/>
      <w:pStyle w:val="6"/>
      <w:lvlText w:val="%1.%2.%3.%4.%5.%6"/>
      <w:lvlJc w:val="left"/>
      <w:pPr>
        <w:ind w:left="1152" w:hanging="1152"/>
      </w:pPr>
      <w:rPr>
        <w:rFonts w:hint="default"/>
      </w:rPr>
    </w:lvl>
    <w:lvl w:ilvl="6">
      <w:start w:val="1"/>
      <w:numFmt w:val="decimal"/>
      <w:pStyle w:val="7"/>
      <w:lvlText w:val="%1.%2.%3.%4.%5.%6.%7"/>
      <w:lvlJc w:val="left"/>
      <w:pPr>
        <w:ind w:left="1296" w:hanging="1296"/>
      </w:pPr>
      <w:rPr>
        <w:rFonts w:hint="default"/>
      </w:rPr>
    </w:lvl>
    <w:lvl w:ilvl="7">
      <w:start w:val="1"/>
      <w:numFmt w:val="decimal"/>
      <w:pStyle w:val="8"/>
      <w:lvlText w:val="%1.%2.%3.%4.%5.%6.%7.%8"/>
      <w:lvlJc w:val="left"/>
      <w:pPr>
        <w:ind w:left="1440" w:hanging="1440"/>
      </w:pPr>
      <w:rPr>
        <w:rFonts w:hint="default"/>
      </w:rPr>
    </w:lvl>
    <w:lvl w:ilvl="8">
      <w:start w:val="1"/>
      <w:numFmt w:val="decimal"/>
      <w:pStyle w:val="9"/>
      <w:lvlText w:val="%1.%2.%3.%4.%5.%6.%7.%8.%9"/>
      <w:lvlJc w:val="left"/>
      <w:pPr>
        <w:ind w:left="1584" w:hanging="1584"/>
      </w:pPr>
      <w:rPr>
        <w:rFonts w:hint="default"/>
      </w:rPr>
    </w:lvl>
  </w:abstractNum>
  <w:abstractNum w:abstractNumId="5" w15:restartNumberingAfterBreak="0">
    <w:nsid w:val="17734BC5"/>
    <w:multiLevelType w:val="hybridMultilevel"/>
    <w:tmpl w:val="602E2C3C"/>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19E7752B"/>
    <w:multiLevelType w:val="hybridMultilevel"/>
    <w:tmpl w:val="E47032C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1AD75C88"/>
    <w:multiLevelType w:val="hybridMultilevel"/>
    <w:tmpl w:val="602E2C3C"/>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1F967A7D"/>
    <w:multiLevelType w:val="hybridMultilevel"/>
    <w:tmpl w:val="A1AA5E82"/>
    <w:lvl w:ilvl="0" w:tplc="0809000F">
      <w:start w:val="1"/>
      <w:numFmt w:val="decimal"/>
      <w:lvlText w:val="%1."/>
      <w:lvlJc w:val="left"/>
      <w:pPr>
        <w:ind w:left="1440" w:hanging="360"/>
      </w:p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9" w15:restartNumberingAfterBreak="0">
    <w:nsid w:val="21D64F70"/>
    <w:multiLevelType w:val="hybridMultilevel"/>
    <w:tmpl w:val="51A80A94"/>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22C47C0E"/>
    <w:multiLevelType w:val="hybridMultilevel"/>
    <w:tmpl w:val="DA42ADBA"/>
    <w:lvl w:ilvl="0" w:tplc="05CA6442">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24102F23"/>
    <w:multiLevelType w:val="hybridMultilevel"/>
    <w:tmpl w:val="1A383B7C"/>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253D46D8"/>
    <w:multiLevelType w:val="hybridMultilevel"/>
    <w:tmpl w:val="0E2ADC78"/>
    <w:lvl w:ilvl="0" w:tplc="0809000F">
      <w:start w:val="1"/>
      <w:numFmt w:val="decimal"/>
      <w:lvlText w:val="%1."/>
      <w:lvlJc w:val="left"/>
      <w:pPr>
        <w:ind w:left="1080" w:hanging="360"/>
      </w:p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3" w15:restartNumberingAfterBreak="0">
    <w:nsid w:val="2F3379D8"/>
    <w:multiLevelType w:val="hybridMultilevel"/>
    <w:tmpl w:val="53B2426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37167388"/>
    <w:multiLevelType w:val="hybridMultilevel"/>
    <w:tmpl w:val="F210D664"/>
    <w:lvl w:ilvl="0" w:tplc="9D9872F8">
      <w:start w:val="1"/>
      <w:numFmt w:val="decimal"/>
      <w:lvlText w:val="%1."/>
      <w:lvlJc w:val="left"/>
      <w:pPr>
        <w:ind w:left="1069" w:hanging="360"/>
      </w:pPr>
      <w:rPr>
        <w:rFonts w:hint="default"/>
      </w:rPr>
    </w:lvl>
    <w:lvl w:ilvl="1" w:tplc="08090019" w:tentative="1">
      <w:start w:val="1"/>
      <w:numFmt w:val="lowerLetter"/>
      <w:lvlText w:val="%2."/>
      <w:lvlJc w:val="left"/>
      <w:pPr>
        <w:ind w:left="1789" w:hanging="360"/>
      </w:pPr>
    </w:lvl>
    <w:lvl w:ilvl="2" w:tplc="0809001B" w:tentative="1">
      <w:start w:val="1"/>
      <w:numFmt w:val="lowerRoman"/>
      <w:lvlText w:val="%3."/>
      <w:lvlJc w:val="right"/>
      <w:pPr>
        <w:ind w:left="2509" w:hanging="180"/>
      </w:pPr>
    </w:lvl>
    <w:lvl w:ilvl="3" w:tplc="0809000F" w:tentative="1">
      <w:start w:val="1"/>
      <w:numFmt w:val="decimal"/>
      <w:lvlText w:val="%4."/>
      <w:lvlJc w:val="left"/>
      <w:pPr>
        <w:ind w:left="3229" w:hanging="360"/>
      </w:pPr>
    </w:lvl>
    <w:lvl w:ilvl="4" w:tplc="08090019" w:tentative="1">
      <w:start w:val="1"/>
      <w:numFmt w:val="lowerLetter"/>
      <w:lvlText w:val="%5."/>
      <w:lvlJc w:val="left"/>
      <w:pPr>
        <w:ind w:left="3949" w:hanging="360"/>
      </w:pPr>
    </w:lvl>
    <w:lvl w:ilvl="5" w:tplc="0809001B" w:tentative="1">
      <w:start w:val="1"/>
      <w:numFmt w:val="lowerRoman"/>
      <w:lvlText w:val="%6."/>
      <w:lvlJc w:val="right"/>
      <w:pPr>
        <w:ind w:left="4669" w:hanging="180"/>
      </w:pPr>
    </w:lvl>
    <w:lvl w:ilvl="6" w:tplc="0809000F" w:tentative="1">
      <w:start w:val="1"/>
      <w:numFmt w:val="decimal"/>
      <w:lvlText w:val="%7."/>
      <w:lvlJc w:val="left"/>
      <w:pPr>
        <w:ind w:left="5389" w:hanging="360"/>
      </w:pPr>
    </w:lvl>
    <w:lvl w:ilvl="7" w:tplc="08090019" w:tentative="1">
      <w:start w:val="1"/>
      <w:numFmt w:val="lowerLetter"/>
      <w:lvlText w:val="%8."/>
      <w:lvlJc w:val="left"/>
      <w:pPr>
        <w:ind w:left="6109" w:hanging="360"/>
      </w:pPr>
    </w:lvl>
    <w:lvl w:ilvl="8" w:tplc="0809001B" w:tentative="1">
      <w:start w:val="1"/>
      <w:numFmt w:val="lowerRoman"/>
      <w:lvlText w:val="%9."/>
      <w:lvlJc w:val="right"/>
      <w:pPr>
        <w:ind w:left="6829" w:hanging="180"/>
      </w:pPr>
    </w:lvl>
  </w:abstractNum>
  <w:abstractNum w:abstractNumId="15" w15:restartNumberingAfterBreak="0">
    <w:nsid w:val="39BE6AE8"/>
    <w:multiLevelType w:val="multilevel"/>
    <w:tmpl w:val="C50CFA8E"/>
    <w:lvl w:ilvl="0">
      <w:start w:val="1"/>
      <w:numFmt w:val="decimal"/>
      <w:suff w:val="space"/>
      <w:lvlText w:val="%1"/>
      <w:lvlJc w:val="left"/>
      <w:pPr>
        <w:ind w:left="0" w:firstLine="0"/>
      </w:pPr>
      <w:rPr>
        <w:rFonts w:hint="default"/>
      </w:rPr>
    </w:lvl>
    <w:lvl w:ilvl="1">
      <w:start w:val="3"/>
      <w:numFmt w:val="decimal"/>
      <w:pStyle w:val="2"/>
      <w:suff w:val="space"/>
      <w:lvlText w:val="%1.%2"/>
      <w:lvlJc w:val="left"/>
      <w:pPr>
        <w:ind w:left="0" w:firstLine="0"/>
      </w:pPr>
      <w:rPr>
        <w:rFonts w:hint="default"/>
      </w:rPr>
    </w:lvl>
    <w:lvl w:ilvl="2">
      <w:start w:val="1"/>
      <w:numFmt w:val="decimal"/>
      <w:pStyle w:val="3"/>
      <w:suff w:val="space"/>
      <w:lvlText w:val="%1.%2.%3"/>
      <w:lvlJc w:val="left"/>
      <w:pPr>
        <w:ind w:left="0" w:firstLine="0"/>
      </w:pPr>
      <w:rPr>
        <w:rFonts w:hint="default"/>
      </w:rPr>
    </w:lvl>
    <w:lvl w:ilvl="3">
      <w:start w:val="1"/>
      <w:numFmt w:val="decimal"/>
      <w:suff w:val="space"/>
      <w:lvlText w:val="%1.%2.%3.%4"/>
      <w:lvlJc w:val="left"/>
      <w:pPr>
        <w:ind w:left="0" w:firstLine="0"/>
      </w:pPr>
      <w:rPr>
        <w:rFonts w:hint="default"/>
      </w:rPr>
    </w:lvl>
    <w:lvl w:ilvl="4">
      <w:start w:val="1"/>
      <w:numFmt w:val="decimal"/>
      <w:lvlText w:val="%1.%2.%3.%4.%5."/>
      <w:lvlJc w:val="left"/>
      <w:pPr>
        <w:ind w:left="0" w:firstLine="0"/>
      </w:pPr>
      <w:rPr>
        <w:rFonts w:hint="default"/>
      </w:rPr>
    </w:lvl>
    <w:lvl w:ilvl="5">
      <w:start w:val="1"/>
      <w:numFmt w:val="decimal"/>
      <w:lvlText w:val="%1.%2.%3.%4.%5.%6."/>
      <w:lvlJc w:val="left"/>
      <w:pPr>
        <w:ind w:left="0" w:firstLine="0"/>
      </w:pPr>
      <w:rPr>
        <w:rFonts w:hint="default"/>
      </w:rPr>
    </w:lvl>
    <w:lvl w:ilvl="6">
      <w:start w:val="1"/>
      <w:numFmt w:val="decimal"/>
      <w:lvlText w:val="%1.%2.%3.%4.%5.%6.%7."/>
      <w:lvlJc w:val="left"/>
      <w:pPr>
        <w:ind w:left="0" w:firstLine="0"/>
      </w:pPr>
      <w:rPr>
        <w:rFonts w:hint="default"/>
      </w:rPr>
    </w:lvl>
    <w:lvl w:ilvl="7">
      <w:start w:val="1"/>
      <w:numFmt w:val="decimal"/>
      <w:lvlText w:val="%1.%2.%3.%4.%5.%6.%7.%8."/>
      <w:lvlJc w:val="left"/>
      <w:pPr>
        <w:ind w:left="0" w:firstLine="0"/>
      </w:pPr>
      <w:rPr>
        <w:rFonts w:hint="default"/>
      </w:rPr>
    </w:lvl>
    <w:lvl w:ilvl="8">
      <w:start w:val="1"/>
      <w:numFmt w:val="decimal"/>
      <w:lvlText w:val="%1.%2.%3.%4.%5.%6.%7.%8.%9."/>
      <w:lvlJc w:val="left"/>
      <w:pPr>
        <w:ind w:left="0" w:firstLine="0"/>
      </w:pPr>
      <w:rPr>
        <w:rFonts w:hint="default"/>
      </w:rPr>
    </w:lvl>
  </w:abstractNum>
  <w:abstractNum w:abstractNumId="16" w15:restartNumberingAfterBreak="0">
    <w:nsid w:val="43500D08"/>
    <w:multiLevelType w:val="hybridMultilevel"/>
    <w:tmpl w:val="0E262FA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43832E4E"/>
    <w:multiLevelType w:val="hybridMultilevel"/>
    <w:tmpl w:val="C8E0C9B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449D6C5F"/>
    <w:multiLevelType w:val="hybridMultilevel"/>
    <w:tmpl w:val="B3B84D24"/>
    <w:lvl w:ilvl="0" w:tplc="E95E4D7A">
      <w:start w:val="1"/>
      <w:numFmt w:val="decimal"/>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9" w15:restartNumberingAfterBreak="0">
    <w:nsid w:val="47386F07"/>
    <w:multiLevelType w:val="hybridMultilevel"/>
    <w:tmpl w:val="4AE4805C"/>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 w15:restartNumberingAfterBreak="0">
    <w:nsid w:val="488A26DC"/>
    <w:multiLevelType w:val="hybridMultilevel"/>
    <w:tmpl w:val="E45E8E7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 w15:restartNumberingAfterBreak="0">
    <w:nsid w:val="488C6571"/>
    <w:multiLevelType w:val="multilevel"/>
    <w:tmpl w:val="E5B4F1EA"/>
    <w:lvl w:ilvl="0">
      <w:start w:val="1"/>
      <w:numFmt w:val="decimal"/>
      <w:lvlText w:val="%1."/>
      <w:lvlJc w:val="left"/>
      <w:pPr>
        <w:ind w:left="1440" w:hanging="360"/>
      </w:pPr>
      <w:rPr>
        <w:rFonts w:hint="default"/>
      </w:rPr>
    </w:lvl>
    <w:lvl w:ilvl="1">
      <w:start w:val="1"/>
      <w:numFmt w:val="decimal"/>
      <w:isLgl/>
      <w:lvlText w:val="%1.%2"/>
      <w:lvlJc w:val="left"/>
      <w:pPr>
        <w:ind w:left="1440" w:hanging="360"/>
      </w:pPr>
      <w:rPr>
        <w:rFonts w:hint="default"/>
      </w:rPr>
    </w:lvl>
    <w:lvl w:ilvl="2">
      <w:start w:val="1"/>
      <w:numFmt w:val="decimal"/>
      <w:isLgl/>
      <w:lvlText w:val="%1.%2.%3"/>
      <w:lvlJc w:val="left"/>
      <w:pPr>
        <w:ind w:left="1800" w:hanging="720"/>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isLgl/>
      <w:lvlText w:val="%1.%2.%3.%4"/>
      <w:lvlJc w:val="left"/>
      <w:pPr>
        <w:ind w:left="2160" w:hanging="1080"/>
      </w:pPr>
      <w:rPr>
        <w:rFonts w:hint="default"/>
      </w:rPr>
    </w:lvl>
    <w:lvl w:ilvl="4">
      <w:start w:val="1"/>
      <w:numFmt w:val="decimal"/>
      <w:isLgl/>
      <w:lvlText w:val="%1.%2.%3.%4.%5"/>
      <w:lvlJc w:val="left"/>
      <w:pPr>
        <w:ind w:left="2160" w:hanging="1080"/>
      </w:pPr>
      <w:rPr>
        <w:rFonts w:hint="default"/>
      </w:rPr>
    </w:lvl>
    <w:lvl w:ilvl="5">
      <w:start w:val="1"/>
      <w:numFmt w:val="decimal"/>
      <w:isLgl/>
      <w:lvlText w:val="%1.%2.%3.%4.%5.%6"/>
      <w:lvlJc w:val="left"/>
      <w:pPr>
        <w:ind w:left="2520" w:hanging="1440"/>
      </w:pPr>
      <w:rPr>
        <w:rFonts w:hint="default"/>
      </w:rPr>
    </w:lvl>
    <w:lvl w:ilvl="6">
      <w:start w:val="1"/>
      <w:numFmt w:val="decimal"/>
      <w:isLgl/>
      <w:lvlText w:val="%1.%2.%3.%4.%5.%6.%7"/>
      <w:lvlJc w:val="left"/>
      <w:pPr>
        <w:ind w:left="2520" w:hanging="1440"/>
      </w:pPr>
      <w:rPr>
        <w:rFonts w:hint="default"/>
      </w:rPr>
    </w:lvl>
    <w:lvl w:ilvl="7">
      <w:start w:val="1"/>
      <w:numFmt w:val="decimal"/>
      <w:isLgl/>
      <w:lvlText w:val="%1.%2.%3.%4.%5.%6.%7.%8"/>
      <w:lvlJc w:val="left"/>
      <w:pPr>
        <w:ind w:left="2880" w:hanging="1800"/>
      </w:pPr>
      <w:rPr>
        <w:rFonts w:hint="default"/>
      </w:rPr>
    </w:lvl>
    <w:lvl w:ilvl="8">
      <w:start w:val="1"/>
      <w:numFmt w:val="decimal"/>
      <w:isLgl/>
      <w:lvlText w:val="%1.%2.%3.%4.%5.%6.%7.%8.%9"/>
      <w:lvlJc w:val="left"/>
      <w:pPr>
        <w:ind w:left="3240" w:hanging="2160"/>
      </w:pPr>
      <w:rPr>
        <w:rFonts w:hint="default"/>
      </w:rPr>
    </w:lvl>
  </w:abstractNum>
  <w:abstractNum w:abstractNumId="22" w15:restartNumberingAfterBreak="0">
    <w:nsid w:val="4A432E0A"/>
    <w:multiLevelType w:val="hybridMultilevel"/>
    <w:tmpl w:val="0750F39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4F6B0DDC"/>
    <w:multiLevelType w:val="multilevel"/>
    <w:tmpl w:val="25D81A9E"/>
    <w:lvl w:ilvl="0">
      <w:start w:val="1"/>
      <w:numFmt w:val="decimal"/>
      <w:pStyle w:val="1"/>
      <w:lvlText w:val="%1"/>
      <w:lvlJc w:val="left"/>
      <w:pPr>
        <w:ind w:left="1069" w:hanging="360"/>
      </w:pPr>
      <w:rPr>
        <w:rFonts w:hint="default"/>
      </w:rPr>
    </w:lvl>
    <w:lvl w:ilvl="1">
      <w:start w:val="1"/>
      <w:numFmt w:val="decimal"/>
      <w:pStyle w:val="2"/>
      <w:isLgl/>
      <w:lvlText w:val="%1.%2"/>
      <w:lvlJc w:val="left"/>
      <w:pPr>
        <w:ind w:left="1069" w:hanging="360"/>
      </w:pPr>
      <w:rPr>
        <w:rFonts w:hint="default"/>
      </w:rPr>
    </w:lvl>
    <w:lvl w:ilvl="2">
      <w:start w:val="1"/>
      <w:numFmt w:val="decimal"/>
      <w:pStyle w:val="3"/>
      <w:isLgl/>
      <w:lvlText w:val="%1.%2.%3"/>
      <w:lvlJc w:val="left"/>
      <w:pPr>
        <w:ind w:left="1429" w:hanging="720"/>
      </w:pPr>
      <w:rPr>
        <w:rFonts w:hint="default"/>
      </w:rPr>
    </w:lvl>
    <w:lvl w:ilvl="3">
      <w:start w:val="1"/>
      <w:numFmt w:val="decimal"/>
      <w:isLgl/>
      <w:lvlText w:val="%1.%2.%3.%4"/>
      <w:lvlJc w:val="left"/>
      <w:pPr>
        <w:ind w:left="1789" w:hanging="1080"/>
      </w:pPr>
      <w:rPr>
        <w:rFonts w:hint="default"/>
      </w:rPr>
    </w:lvl>
    <w:lvl w:ilvl="4">
      <w:start w:val="1"/>
      <w:numFmt w:val="decimal"/>
      <w:isLgl/>
      <w:lvlText w:val="%1.%2.%3.%4.%5"/>
      <w:lvlJc w:val="left"/>
      <w:pPr>
        <w:ind w:left="1789" w:hanging="1080"/>
      </w:pPr>
      <w:rPr>
        <w:rFonts w:hint="default"/>
      </w:rPr>
    </w:lvl>
    <w:lvl w:ilvl="5">
      <w:start w:val="1"/>
      <w:numFmt w:val="decimal"/>
      <w:isLgl/>
      <w:lvlText w:val="%1.%2.%3.%4.%5.%6"/>
      <w:lvlJc w:val="left"/>
      <w:pPr>
        <w:ind w:left="2149" w:hanging="1440"/>
      </w:pPr>
      <w:rPr>
        <w:rFonts w:hint="default"/>
      </w:rPr>
    </w:lvl>
    <w:lvl w:ilvl="6">
      <w:start w:val="1"/>
      <w:numFmt w:val="decimal"/>
      <w:isLgl/>
      <w:lvlText w:val="%1.%2.%3.%4.%5.%6.%7"/>
      <w:lvlJc w:val="left"/>
      <w:pPr>
        <w:ind w:left="2149" w:hanging="1440"/>
      </w:pPr>
      <w:rPr>
        <w:rFonts w:hint="default"/>
      </w:rPr>
    </w:lvl>
    <w:lvl w:ilvl="7">
      <w:start w:val="1"/>
      <w:numFmt w:val="decimal"/>
      <w:isLgl/>
      <w:lvlText w:val="%1.%2.%3.%4.%5.%6.%7.%8"/>
      <w:lvlJc w:val="left"/>
      <w:pPr>
        <w:ind w:left="2509" w:hanging="1800"/>
      </w:pPr>
      <w:rPr>
        <w:rFonts w:hint="default"/>
      </w:rPr>
    </w:lvl>
    <w:lvl w:ilvl="8">
      <w:start w:val="1"/>
      <w:numFmt w:val="decimal"/>
      <w:isLgl/>
      <w:lvlText w:val="%1.%2.%3.%4.%5.%6.%7.%8.%9"/>
      <w:lvlJc w:val="left"/>
      <w:pPr>
        <w:ind w:left="2869" w:hanging="2160"/>
      </w:pPr>
      <w:rPr>
        <w:rFonts w:hint="default"/>
      </w:rPr>
    </w:lvl>
  </w:abstractNum>
  <w:abstractNum w:abstractNumId="24" w15:restartNumberingAfterBreak="0">
    <w:nsid w:val="52473BDE"/>
    <w:multiLevelType w:val="hybridMultilevel"/>
    <w:tmpl w:val="FAA083DC"/>
    <w:lvl w:ilvl="0" w:tplc="F9FCCB6C">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574D645F"/>
    <w:multiLevelType w:val="hybridMultilevel"/>
    <w:tmpl w:val="B5DE85A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6" w15:restartNumberingAfterBreak="0">
    <w:nsid w:val="62594A03"/>
    <w:multiLevelType w:val="hybridMultilevel"/>
    <w:tmpl w:val="36FEF9CC"/>
    <w:lvl w:ilvl="0" w:tplc="08090001">
      <w:start w:val="1"/>
      <w:numFmt w:val="bullet"/>
      <w:lvlText w:val=""/>
      <w:lvlJc w:val="left"/>
      <w:pPr>
        <w:ind w:left="1425" w:hanging="360"/>
      </w:pPr>
      <w:rPr>
        <w:rFonts w:ascii="Symbol" w:hAnsi="Symbol" w:hint="default"/>
      </w:rPr>
    </w:lvl>
    <w:lvl w:ilvl="1" w:tplc="08090003" w:tentative="1">
      <w:start w:val="1"/>
      <w:numFmt w:val="bullet"/>
      <w:lvlText w:val="o"/>
      <w:lvlJc w:val="left"/>
      <w:pPr>
        <w:ind w:left="2145" w:hanging="360"/>
      </w:pPr>
      <w:rPr>
        <w:rFonts w:ascii="Courier New" w:hAnsi="Courier New" w:cs="Courier New" w:hint="default"/>
      </w:rPr>
    </w:lvl>
    <w:lvl w:ilvl="2" w:tplc="08090005" w:tentative="1">
      <w:start w:val="1"/>
      <w:numFmt w:val="bullet"/>
      <w:lvlText w:val=""/>
      <w:lvlJc w:val="left"/>
      <w:pPr>
        <w:ind w:left="2865" w:hanging="360"/>
      </w:pPr>
      <w:rPr>
        <w:rFonts w:ascii="Wingdings" w:hAnsi="Wingdings" w:hint="default"/>
      </w:rPr>
    </w:lvl>
    <w:lvl w:ilvl="3" w:tplc="08090001" w:tentative="1">
      <w:start w:val="1"/>
      <w:numFmt w:val="bullet"/>
      <w:lvlText w:val=""/>
      <w:lvlJc w:val="left"/>
      <w:pPr>
        <w:ind w:left="3585" w:hanging="360"/>
      </w:pPr>
      <w:rPr>
        <w:rFonts w:ascii="Symbol" w:hAnsi="Symbol" w:hint="default"/>
      </w:rPr>
    </w:lvl>
    <w:lvl w:ilvl="4" w:tplc="08090003" w:tentative="1">
      <w:start w:val="1"/>
      <w:numFmt w:val="bullet"/>
      <w:lvlText w:val="o"/>
      <w:lvlJc w:val="left"/>
      <w:pPr>
        <w:ind w:left="4305" w:hanging="360"/>
      </w:pPr>
      <w:rPr>
        <w:rFonts w:ascii="Courier New" w:hAnsi="Courier New" w:cs="Courier New" w:hint="default"/>
      </w:rPr>
    </w:lvl>
    <w:lvl w:ilvl="5" w:tplc="08090005" w:tentative="1">
      <w:start w:val="1"/>
      <w:numFmt w:val="bullet"/>
      <w:lvlText w:val=""/>
      <w:lvlJc w:val="left"/>
      <w:pPr>
        <w:ind w:left="5025" w:hanging="360"/>
      </w:pPr>
      <w:rPr>
        <w:rFonts w:ascii="Wingdings" w:hAnsi="Wingdings" w:hint="default"/>
      </w:rPr>
    </w:lvl>
    <w:lvl w:ilvl="6" w:tplc="08090001" w:tentative="1">
      <w:start w:val="1"/>
      <w:numFmt w:val="bullet"/>
      <w:lvlText w:val=""/>
      <w:lvlJc w:val="left"/>
      <w:pPr>
        <w:ind w:left="5745" w:hanging="360"/>
      </w:pPr>
      <w:rPr>
        <w:rFonts w:ascii="Symbol" w:hAnsi="Symbol" w:hint="default"/>
      </w:rPr>
    </w:lvl>
    <w:lvl w:ilvl="7" w:tplc="08090003" w:tentative="1">
      <w:start w:val="1"/>
      <w:numFmt w:val="bullet"/>
      <w:lvlText w:val="o"/>
      <w:lvlJc w:val="left"/>
      <w:pPr>
        <w:ind w:left="6465" w:hanging="360"/>
      </w:pPr>
      <w:rPr>
        <w:rFonts w:ascii="Courier New" w:hAnsi="Courier New" w:cs="Courier New" w:hint="default"/>
      </w:rPr>
    </w:lvl>
    <w:lvl w:ilvl="8" w:tplc="08090005" w:tentative="1">
      <w:start w:val="1"/>
      <w:numFmt w:val="bullet"/>
      <w:lvlText w:val=""/>
      <w:lvlJc w:val="left"/>
      <w:pPr>
        <w:ind w:left="7185" w:hanging="360"/>
      </w:pPr>
      <w:rPr>
        <w:rFonts w:ascii="Wingdings" w:hAnsi="Wingdings" w:hint="default"/>
      </w:rPr>
    </w:lvl>
  </w:abstractNum>
  <w:abstractNum w:abstractNumId="27" w15:restartNumberingAfterBreak="0">
    <w:nsid w:val="648D41F3"/>
    <w:multiLevelType w:val="hybridMultilevel"/>
    <w:tmpl w:val="63C868BC"/>
    <w:lvl w:ilvl="0" w:tplc="F9FCCB6C">
      <w:start w:val="1"/>
      <w:numFmt w:val="bullet"/>
      <w:lvlText w:val=""/>
      <w:lvlJc w:val="left"/>
      <w:pPr>
        <w:ind w:left="1080" w:hanging="360"/>
      </w:pPr>
      <w:rPr>
        <w:rFonts w:ascii="Symbol" w:hAnsi="Symbol" w:hint="default"/>
      </w:rPr>
    </w:lvl>
    <w:lvl w:ilvl="1" w:tplc="08090019">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28" w15:restartNumberingAfterBreak="0">
    <w:nsid w:val="6D534CED"/>
    <w:multiLevelType w:val="hybridMultilevel"/>
    <w:tmpl w:val="E168F84C"/>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9" w15:restartNumberingAfterBreak="0">
    <w:nsid w:val="703560B4"/>
    <w:multiLevelType w:val="hybridMultilevel"/>
    <w:tmpl w:val="1FA0ACE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0" w15:restartNumberingAfterBreak="0">
    <w:nsid w:val="74ED089F"/>
    <w:multiLevelType w:val="hybridMultilevel"/>
    <w:tmpl w:val="23DC043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1" w15:restartNumberingAfterBreak="0">
    <w:nsid w:val="778F694C"/>
    <w:multiLevelType w:val="hybridMultilevel"/>
    <w:tmpl w:val="CB924626"/>
    <w:lvl w:ilvl="0" w:tplc="F9FCCB6C">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78D9725B"/>
    <w:multiLevelType w:val="hybridMultilevel"/>
    <w:tmpl w:val="2C52920E"/>
    <w:lvl w:ilvl="0" w:tplc="67EC57DE">
      <w:start w:val="1"/>
      <w:numFmt w:val="decimal"/>
      <w:lvlText w:val="%1."/>
      <w:lvlJc w:val="left"/>
      <w:pPr>
        <w:ind w:left="720" w:hanging="360"/>
      </w:pPr>
      <w:rPr>
        <w:sz w:val="28"/>
        <w:szCs w:val="28"/>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3" w15:restartNumberingAfterBreak="0">
    <w:nsid w:val="7DB56987"/>
    <w:multiLevelType w:val="hybridMultilevel"/>
    <w:tmpl w:val="9BE6771C"/>
    <w:lvl w:ilvl="0" w:tplc="F9FCCB6C">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27"/>
  </w:num>
  <w:num w:numId="2">
    <w:abstractNumId w:val="31"/>
  </w:num>
  <w:num w:numId="3">
    <w:abstractNumId w:val="24"/>
  </w:num>
  <w:num w:numId="4">
    <w:abstractNumId w:val="33"/>
  </w:num>
  <w:num w:numId="5">
    <w:abstractNumId w:val="4"/>
  </w:num>
  <w:num w:numId="6">
    <w:abstractNumId w:val="21"/>
  </w:num>
  <w:num w:numId="7">
    <w:abstractNumId w:val="0"/>
  </w:num>
  <w:num w:numId="8">
    <w:abstractNumId w:val="7"/>
  </w:num>
  <w:num w:numId="9">
    <w:abstractNumId w:val="18"/>
  </w:num>
  <w:num w:numId="10">
    <w:abstractNumId w:val="10"/>
  </w:num>
  <w:num w:numId="11">
    <w:abstractNumId w:val="26"/>
  </w:num>
  <w:num w:numId="12">
    <w:abstractNumId w:val="22"/>
  </w:num>
  <w:num w:numId="13">
    <w:abstractNumId w:val="21"/>
  </w:num>
  <w:num w:numId="14">
    <w:abstractNumId w:val="21"/>
  </w:num>
  <w:num w:numId="15">
    <w:abstractNumId w:val="1"/>
  </w:num>
  <w:num w:numId="16">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15"/>
  </w:num>
  <w:num w:numId="18">
    <w:abstractNumId w:val="2"/>
  </w:num>
  <w:num w:numId="19">
    <w:abstractNumId w:val="16"/>
  </w:num>
  <w:num w:numId="20">
    <w:abstractNumId w:val="5"/>
  </w:num>
  <w:num w:numId="21">
    <w:abstractNumId w:val="29"/>
  </w:num>
  <w:num w:numId="22">
    <w:abstractNumId w:val="6"/>
  </w:num>
  <w:num w:numId="23">
    <w:abstractNumId w:val="8"/>
  </w:num>
  <w:num w:numId="24">
    <w:abstractNumId w:val="20"/>
  </w:num>
  <w:num w:numId="25">
    <w:abstractNumId w:val="25"/>
  </w:num>
  <w:num w:numId="26">
    <w:abstractNumId w:val="12"/>
  </w:num>
  <w:num w:numId="27">
    <w:abstractNumId w:val="32"/>
  </w:num>
  <w:num w:numId="28">
    <w:abstractNumId w:val="19"/>
  </w:num>
  <w:num w:numId="29">
    <w:abstractNumId w:val="28"/>
  </w:num>
  <w:num w:numId="30">
    <w:abstractNumId w:val="11"/>
  </w:num>
  <w:num w:numId="31">
    <w:abstractNumId w:val="17"/>
  </w:num>
  <w:num w:numId="32">
    <w:abstractNumId w:val="9"/>
  </w:num>
  <w:num w:numId="33">
    <w:abstractNumId w:val="3"/>
  </w:num>
  <w:num w:numId="34">
    <w:abstractNumId w:val="13"/>
  </w:num>
  <w:num w:numId="35">
    <w:abstractNumId w:val="30"/>
  </w:num>
  <w:num w:numId="36">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15"/>
  </w:num>
  <w:num w:numId="38">
    <w:abstractNumId w:val="15"/>
  </w:num>
  <w:num w:numId="39">
    <w:abstractNumId w:val="15"/>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15"/>
    <w:lvlOverride w:ilvl="0">
      <w:startOverride w:val="1"/>
    </w:lvlOverride>
    <w:lvlOverride w:ilvl="1">
      <w:startOverride w:val="3"/>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14"/>
  </w:num>
  <w:num w:numId="42">
    <w:abstractNumId w:val="23"/>
  </w:num>
  <w:num w:numId="43">
    <w:abstractNumId w:val="15"/>
    <w:lvlOverride w:ilvl="0">
      <w:startOverride w:val="1"/>
    </w:lvlOverride>
    <w:lvlOverride w:ilvl="1">
      <w:startOverride w:val="3"/>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activeWritingStyle w:appName="MSWord" w:lang="ru-RU" w:vendorID="64" w:dllVersion="131078" w:nlCheck="1" w:checkStyle="0"/>
  <w:defaultTabStop w:val="720"/>
  <w:characterSpacingControl w:val="doNotCompress"/>
  <w:savePreviewPicture/>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64588"/>
    <w:rsid w:val="00001F15"/>
    <w:rsid w:val="000032CF"/>
    <w:rsid w:val="00004D35"/>
    <w:rsid w:val="00005B84"/>
    <w:rsid w:val="00007823"/>
    <w:rsid w:val="000140EA"/>
    <w:rsid w:val="00017B9B"/>
    <w:rsid w:val="00022E64"/>
    <w:rsid w:val="00024D55"/>
    <w:rsid w:val="0002665B"/>
    <w:rsid w:val="00030345"/>
    <w:rsid w:val="00032119"/>
    <w:rsid w:val="00034948"/>
    <w:rsid w:val="00034BAC"/>
    <w:rsid w:val="00035842"/>
    <w:rsid w:val="00041919"/>
    <w:rsid w:val="00041C59"/>
    <w:rsid w:val="000465FD"/>
    <w:rsid w:val="0005055E"/>
    <w:rsid w:val="00054FFD"/>
    <w:rsid w:val="000603B0"/>
    <w:rsid w:val="000614F6"/>
    <w:rsid w:val="0006425E"/>
    <w:rsid w:val="00080EFD"/>
    <w:rsid w:val="00082334"/>
    <w:rsid w:val="00084289"/>
    <w:rsid w:val="00087BF5"/>
    <w:rsid w:val="0009009D"/>
    <w:rsid w:val="00092696"/>
    <w:rsid w:val="00092DFE"/>
    <w:rsid w:val="00093FEA"/>
    <w:rsid w:val="00094FE9"/>
    <w:rsid w:val="000970B1"/>
    <w:rsid w:val="000A228C"/>
    <w:rsid w:val="000A4CC9"/>
    <w:rsid w:val="000B162F"/>
    <w:rsid w:val="000B46E1"/>
    <w:rsid w:val="000B6382"/>
    <w:rsid w:val="000B7DCF"/>
    <w:rsid w:val="000C1D6D"/>
    <w:rsid w:val="000C4B30"/>
    <w:rsid w:val="000C60D2"/>
    <w:rsid w:val="000C730A"/>
    <w:rsid w:val="000D0530"/>
    <w:rsid w:val="000D6902"/>
    <w:rsid w:val="000D6CC4"/>
    <w:rsid w:val="000E071D"/>
    <w:rsid w:val="000E0C52"/>
    <w:rsid w:val="000F07DE"/>
    <w:rsid w:val="000F34FC"/>
    <w:rsid w:val="000F54D4"/>
    <w:rsid w:val="00105458"/>
    <w:rsid w:val="001066DC"/>
    <w:rsid w:val="00111579"/>
    <w:rsid w:val="00111C76"/>
    <w:rsid w:val="00113355"/>
    <w:rsid w:val="00121E96"/>
    <w:rsid w:val="00122904"/>
    <w:rsid w:val="00127392"/>
    <w:rsid w:val="00131C68"/>
    <w:rsid w:val="001344BD"/>
    <w:rsid w:val="00135848"/>
    <w:rsid w:val="001360CA"/>
    <w:rsid w:val="00141407"/>
    <w:rsid w:val="00153D54"/>
    <w:rsid w:val="00154A31"/>
    <w:rsid w:val="001558E9"/>
    <w:rsid w:val="00155AB4"/>
    <w:rsid w:val="00157020"/>
    <w:rsid w:val="001578AA"/>
    <w:rsid w:val="001652D1"/>
    <w:rsid w:val="0017475C"/>
    <w:rsid w:val="00174E59"/>
    <w:rsid w:val="00181F9A"/>
    <w:rsid w:val="0018215D"/>
    <w:rsid w:val="00185949"/>
    <w:rsid w:val="001868C7"/>
    <w:rsid w:val="0019047E"/>
    <w:rsid w:val="00190FB1"/>
    <w:rsid w:val="00197680"/>
    <w:rsid w:val="001A1701"/>
    <w:rsid w:val="001A5E4B"/>
    <w:rsid w:val="001A6ADC"/>
    <w:rsid w:val="001A6F74"/>
    <w:rsid w:val="001B59DE"/>
    <w:rsid w:val="001B7FE1"/>
    <w:rsid w:val="001C2E28"/>
    <w:rsid w:val="001C6480"/>
    <w:rsid w:val="001D0B31"/>
    <w:rsid w:val="001D7FC4"/>
    <w:rsid w:val="001E0160"/>
    <w:rsid w:val="001E35F8"/>
    <w:rsid w:val="001F065E"/>
    <w:rsid w:val="001F1A79"/>
    <w:rsid w:val="002010D3"/>
    <w:rsid w:val="00202436"/>
    <w:rsid w:val="00202780"/>
    <w:rsid w:val="00203F5D"/>
    <w:rsid w:val="00205925"/>
    <w:rsid w:val="00205CE7"/>
    <w:rsid w:val="00212322"/>
    <w:rsid w:val="002158EB"/>
    <w:rsid w:val="002234EE"/>
    <w:rsid w:val="002256B8"/>
    <w:rsid w:val="00232BBA"/>
    <w:rsid w:val="0023356E"/>
    <w:rsid w:val="00233A7A"/>
    <w:rsid w:val="00233AEB"/>
    <w:rsid w:val="00233F10"/>
    <w:rsid w:val="00235E0F"/>
    <w:rsid w:val="00240EE5"/>
    <w:rsid w:val="00244167"/>
    <w:rsid w:val="0024634F"/>
    <w:rsid w:val="00250932"/>
    <w:rsid w:val="00250D72"/>
    <w:rsid w:val="00251C9F"/>
    <w:rsid w:val="00254D80"/>
    <w:rsid w:val="00255873"/>
    <w:rsid w:val="00257FA4"/>
    <w:rsid w:val="002605B2"/>
    <w:rsid w:val="00261333"/>
    <w:rsid w:val="002647B2"/>
    <w:rsid w:val="002672A1"/>
    <w:rsid w:val="002703AE"/>
    <w:rsid w:val="00271196"/>
    <w:rsid w:val="00272C90"/>
    <w:rsid w:val="00273F43"/>
    <w:rsid w:val="00276CF8"/>
    <w:rsid w:val="00282118"/>
    <w:rsid w:val="00282BC0"/>
    <w:rsid w:val="0028334F"/>
    <w:rsid w:val="002960A3"/>
    <w:rsid w:val="00297FA6"/>
    <w:rsid w:val="002A0AFD"/>
    <w:rsid w:val="002A1F98"/>
    <w:rsid w:val="002A5056"/>
    <w:rsid w:val="002B3B00"/>
    <w:rsid w:val="002B4407"/>
    <w:rsid w:val="002C36CF"/>
    <w:rsid w:val="002C3899"/>
    <w:rsid w:val="002C3C91"/>
    <w:rsid w:val="002C45A7"/>
    <w:rsid w:val="002D111C"/>
    <w:rsid w:val="002D2C01"/>
    <w:rsid w:val="002D4BDE"/>
    <w:rsid w:val="002D7376"/>
    <w:rsid w:val="002E00B6"/>
    <w:rsid w:val="002E7F68"/>
    <w:rsid w:val="002F1AD1"/>
    <w:rsid w:val="0030649A"/>
    <w:rsid w:val="00306CA2"/>
    <w:rsid w:val="00306FE3"/>
    <w:rsid w:val="00325318"/>
    <w:rsid w:val="00334F46"/>
    <w:rsid w:val="003421AC"/>
    <w:rsid w:val="00343383"/>
    <w:rsid w:val="0035271A"/>
    <w:rsid w:val="00353C69"/>
    <w:rsid w:val="00357973"/>
    <w:rsid w:val="00361538"/>
    <w:rsid w:val="00364335"/>
    <w:rsid w:val="00364B35"/>
    <w:rsid w:val="00364FCA"/>
    <w:rsid w:val="003651B1"/>
    <w:rsid w:val="00372AD0"/>
    <w:rsid w:val="00372DE9"/>
    <w:rsid w:val="003741F9"/>
    <w:rsid w:val="00375D4E"/>
    <w:rsid w:val="003760C1"/>
    <w:rsid w:val="003823A5"/>
    <w:rsid w:val="0038541D"/>
    <w:rsid w:val="00387B59"/>
    <w:rsid w:val="003901BE"/>
    <w:rsid w:val="003905F2"/>
    <w:rsid w:val="00391B7E"/>
    <w:rsid w:val="003A0D77"/>
    <w:rsid w:val="003A1CC6"/>
    <w:rsid w:val="003A25AA"/>
    <w:rsid w:val="003A5163"/>
    <w:rsid w:val="003A5E49"/>
    <w:rsid w:val="003A615D"/>
    <w:rsid w:val="003A6E79"/>
    <w:rsid w:val="003B0AB4"/>
    <w:rsid w:val="003B2314"/>
    <w:rsid w:val="003B2B5B"/>
    <w:rsid w:val="003B37B6"/>
    <w:rsid w:val="003B41C3"/>
    <w:rsid w:val="003B5828"/>
    <w:rsid w:val="003B585A"/>
    <w:rsid w:val="003C00BE"/>
    <w:rsid w:val="003C391E"/>
    <w:rsid w:val="003C3E3A"/>
    <w:rsid w:val="003C4472"/>
    <w:rsid w:val="003C5505"/>
    <w:rsid w:val="003C5D6E"/>
    <w:rsid w:val="003C6218"/>
    <w:rsid w:val="003D220F"/>
    <w:rsid w:val="003E03BD"/>
    <w:rsid w:val="003E2B65"/>
    <w:rsid w:val="003F040A"/>
    <w:rsid w:val="003F0B84"/>
    <w:rsid w:val="003F6E4C"/>
    <w:rsid w:val="003F7DE9"/>
    <w:rsid w:val="0040186C"/>
    <w:rsid w:val="00405F9F"/>
    <w:rsid w:val="004065A1"/>
    <w:rsid w:val="004114BC"/>
    <w:rsid w:val="004120B8"/>
    <w:rsid w:val="00412170"/>
    <w:rsid w:val="004123C1"/>
    <w:rsid w:val="00412D13"/>
    <w:rsid w:val="00412E02"/>
    <w:rsid w:val="00413929"/>
    <w:rsid w:val="004205FB"/>
    <w:rsid w:val="0042373B"/>
    <w:rsid w:val="004275C6"/>
    <w:rsid w:val="00427EEB"/>
    <w:rsid w:val="0043577F"/>
    <w:rsid w:val="004441C9"/>
    <w:rsid w:val="00444642"/>
    <w:rsid w:val="00444C74"/>
    <w:rsid w:val="004475F6"/>
    <w:rsid w:val="00452000"/>
    <w:rsid w:val="00453B4A"/>
    <w:rsid w:val="00454404"/>
    <w:rsid w:val="00461FA9"/>
    <w:rsid w:val="004657C0"/>
    <w:rsid w:val="00466147"/>
    <w:rsid w:val="00467014"/>
    <w:rsid w:val="0046744C"/>
    <w:rsid w:val="00467A44"/>
    <w:rsid w:val="0047489F"/>
    <w:rsid w:val="00477476"/>
    <w:rsid w:val="0047797C"/>
    <w:rsid w:val="004861F8"/>
    <w:rsid w:val="00486C92"/>
    <w:rsid w:val="00490D5B"/>
    <w:rsid w:val="00490EAB"/>
    <w:rsid w:val="004910CC"/>
    <w:rsid w:val="00494DF6"/>
    <w:rsid w:val="00495282"/>
    <w:rsid w:val="0049616F"/>
    <w:rsid w:val="004A02F9"/>
    <w:rsid w:val="004A3B5F"/>
    <w:rsid w:val="004B104B"/>
    <w:rsid w:val="004B1684"/>
    <w:rsid w:val="004B3BF9"/>
    <w:rsid w:val="004B549B"/>
    <w:rsid w:val="004C020B"/>
    <w:rsid w:val="004C0F94"/>
    <w:rsid w:val="004C4909"/>
    <w:rsid w:val="004D1ED8"/>
    <w:rsid w:val="004D3D3D"/>
    <w:rsid w:val="004D6172"/>
    <w:rsid w:val="004E2D4B"/>
    <w:rsid w:val="004F3883"/>
    <w:rsid w:val="004F79B9"/>
    <w:rsid w:val="0050018F"/>
    <w:rsid w:val="00500790"/>
    <w:rsid w:val="00501BB8"/>
    <w:rsid w:val="005032E7"/>
    <w:rsid w:val="00503493"/>
    <w:rsid w:val="005044FA"/>
    <w:rsid w:val="00506A49"/>
    <w:rsid w:val="00506E03"/>
    <w:rsid w:val="005233F6"/>
    <w:rsid w:val="00523B32"/>
    <w:rsid w:val="005251B4"/>
    <w:rsid w:val="00525383"/>
    <w:rsid w:val="005253EB"/>
    <w:rsid w:val="005308AF"/>
    <w:rsid w:val="00530FDC"/>
    <w:rsid w:val="00532CEB"/>
    <w:rsid w:val="00533A02"/>
    <w:rsid w:val="00544CCE"/>
    <w:rsid w:val="005464E2"/>
    <w:rsid w:val="0054687F"/>
    <w:rsid w:val="005500F0"/>
    <w:rsid w:val="0055254D"/>
    <w:rsid w:val="005528C0"/>
    <w:rsid w:val="00554A7F"/>
    <w:rsid w:val="00555F2A"/>
    <w:rsid w:val="005579DC"/>
    <w:rsid w:val="00561E99"/>
    <w:rsid w:val="00564003"/>
    <w:rsid w:val="0056454C"/>
    <w:rsid w:val="005645D0"/>
    <w:rsid w:val="00566087"/>
    <w:rsid w:val="005678D4"/>
    <w:rsid w:val="00570A50"/>
    <w:rsid w:val="005735AE"/>
    <w:rsid w:val="00576695"/>
    <w:rsid w:val="00581265"/>
    <w:rsid w:val="005847BA"/>
    <w:rsid w:val="0058551A"/>
    <w:rsid w:val="00586EB5"/>
    <w:rsid w:val="0059188B"/>
    <w:rsid w:val="00591F8A"/>
    <w:rsid w:val="00594069"/>
    <w:rsid w:val="0059641B"/>
    <w:rsid w:val="005A0B21"/>
    <w:rsid w:val="005A1E86"/>
    <w:rsid w:val="005A4DDC"/>
    <w:rsid w:val="005A58CF"/>
    <w:rsid w:val="005B3806"/>
    <w:rsid w:val="005C08A5"/>
    <w:rsid w:val="005C49CD"/>
    <w:rsid w:val="005C6A0B"/>
    <w:rsid w:val="005D1727"/>
    <w:rsid w:val="005D48AB"/>
    <w:rsid w:val="005D621E"/>
    <w:rsid w:val="005D7365"/>
    <w:rsid w:val="005E2D04"/>
    <w:rsid w:val="005E6CB5"/>
    <w:rsid w:val="005F2F7E"/>
    <w:rsid w:val="005F350F"/>
    <w:rsid w:val="005F5E63"/>
    <w:rsid w:val="005F5EAA"/>
    <w:rsid w:val="005F67C0"/>
    <w:rsid w:val="006002C0"/>
    <w:rsid w:val="0060612D"/>
    <w:rsid w:val="006075E3"/>
    <w:rsid w:val="00612636"/>
    <w:rsid w:val="0061302A"/>
    <w:rsid w:val="0061342B"/>
    <w:rsid w:val="00617375"/>
    <w:rsid w:val="00622F18"/>
    <w:rsid w:val="00635036"/>
    <w:rsid w:val="00635808"/>
    <w:rsid w:val="00636D95"/>
    <w:rsid w:val="00641B89"/>
    <w:rsid w:val="0064299D"/>
    <w:rsid w:val="0064439F"/>
    <w:rsid w:val="006464C5"/>
    <w:rsid w:val="006468DD"/>
    <w:rsid w:val="00654573"/>
    <w:rsid w:val="00654A63"/>
    <w:rsid w:val="00655A20"/>
    <w:rsid w:val="00656940"/>
    <w:rsid w:val="0067340E"/>
    <w:rsid w:val="006749C8"/>
    <w:rsid w:val="00674F07"/>
    <w:rsid w:val="00680A9D"/>
    <w:rsid w:val="0068240E"/>
    <w:rsid w:val="00683773"/>
    <w:rsid w:val="00685A04"/>
    <w:rsid w:val="00687745"/>
    <w:rsid w:val="006957CF"/>
    <w:rsid w:val="00695E40"/>
    <w:rsid w:val="006A1486"/>
    <w:rsid w:val="006A3F11"/>
    <w:rsid w:val="006A5B75"/>
    <w:rsid w:val="006A73BC"/>
    <w:rsid w:val="006C08B1"/>
    <w:rsid w:val="006C45C9"/>
    <w:rsid w:val="006C4C75"/>
    <w:rsid w:val="006D14BE"/>
    <w:rsid w:val="006D1DFF"/>
    <w:rsid w:val="006D2ECB"/>
    <w:rsid w:val="006D685F"/>
    <w:rsid w:val="006D6F2B"/>
    <w:rsid w:val="006E5CF7"/>
    <w:rsid w:val="006F03EC"/>
    <w:rsid w:val="006F0A64"/>
    <w:rsid w:val="007069A5"/>
    <w:rsid w:val="007146EE"/>
    <w:rsid w:val="00714BB1"/>
    <w:rsid w:val="00715209"/>
    <w:rsid w:val="00715F9D"/>
    <w:rsid w:val="00720D16"/>
    <w:rsid w:val="00724A0A"/>
    <w:rsid w:val="00726653"/>
    <w:rsid w:val="00732109"/>
    <w:rsid w:val="00732D0B"/>
    <w:rsid w:val="007373F9"/>
    <w:rsid w:val="00753165"/>
    <w:rsid w:val="00753B81"/>
    <w:rsid w:val="0075589F"/>
    <w:rsid w:val="00756335"/>
    <w:rsid w:val="0075647A"/>
    <w:rsid w:val="00757C62"/>
    <w:rsid w:val="007622F1"/>
    <w:rsid w:val="00764A6A"/>
    <w:rsid w:val="00770652"/>
    <w:rsid w:val="00771145"/>
    <w:rsid w:val="00773657"/>
    <w:rsid w:val="00773C84"/>
    <w:rsid w:val="0077402C"/>
    <w:rsid w:val="00774FBB"/>
    <w:rsid w:val="007812EF"/>
    <w:rsid w:val="00783D8F"/>
    <w:rsid w:val="0078671B"/>
    <w:rsid w:val="007916E9"/>
    <w:rsid w:val="00792FEB"/>
    <w:rsid w:val="007938B3"/>
    <w:rsid w:val="00793D3A"/>
    <w:rsid w:val="00796C84"/>
    <w:rsid w:val="007A1B09"/>
    <w:rsid w:val="007B162D"/>
    <w:rsid w:val="007B2111"/>
    <w:rsid w:val="007B3A26"/>
    <w:rsid w:val="007B540B"/>
    <w:rsid w:val="007B5B71"/>
    <w:rsid w:val="007B7AD2"/>
    <w:rsid w:val="007C2222"/>
    <w:rsid w:val="007C28DC"/>
    <w:rsid w:val="007C4FB9"/>
    <w:rsid w:val="007D281B"/>
    <w:rsid w:val="007D3F44"/>
    <w:rsid w:val="007E0E5B"/>
    <w:rsid w:val="007E1136"/>
    <w:rsid w:val="007E15AE"/>
    <w:rsid w:val="007E39B5"/>
    <w:rsid w:val="007E74D4"/>
    <w:rsid w:val="007F148B"/>
    <w:rsid w:val="007F31D6"/>
    <w:rsid w:val="007F54C6"/>
    <w:rsid w:val="007F6173"/>
    <w:rsid w:val="00801650"/>
    <w:rsid w:val="00802A22"/>
    <w:rsid w:val="00805D8F"/>
    <w:rsid w:val="0080743C"/>
    <w:rsid w:val="008112D6"/>
    <w:rsid w:val="00811579"/>
    <w:rsid w:val="00813033"/>
    <w:rsid w:val="00814C36"/>
    <w:rsid w:val="00816326"/>
    <w:rsid w:val="00817D17"/>
    <w:rsid w:val="00831792"/>
    <w:rsid w:val="008342EF"/>
    <w:rsid w:val="00841E48"/>
    <w:rsid w:val="00844700"/>
    <w:rsid w:val="00844734"/>
    <w:rsid w:val="008454D0"/>
    <w:rsid w:val="00846CF4"/>
    <w:rsid w:val="008508F3"/>
    <w:rsid w:val="008557C6"/>
    <w:rsid w:val="00855F62"/>
    <w:rsid w:val="008612D4"/>
    <w:rsid w:val="00865485"/>
    <w:rsid w:val="008727EE"/>
    <w:rsid w:val="00876668"/>
    <w:rsid w:val="00877459"/>
    <w:rsid w:val="00881D49"/>
    <w:rsid w:val="00882325"/>
    <w:rsid w:val="00882EA7"/>
    <w:rsid w:val="00884E46"/>
    <w:rsid w:val="00885F5E"/>
    <w:rsid w:val="0088711F"/>
    <w:rsid w:val="00892A47"/>
    <w:rsid w:val="00893177"/>
    <w:rsid w:val="00895D1C"/>
    <w:rsid w:val="008A0B84"/>
    <w:rsid w:val="008A4D62"/>
    <w:rsid w:val="008B0927"/>
    <w:rsid w:val="008B0C7E"/>
    <w:rsid w:val="008B22FA"/>
    <w:rsid w:val="008B274F"/>
    <w:rsid w:val="008B2948"/>
    <w:rsid w:val="008C15D0"/>
    <w:rsid w:val="008C1744"/>
    <w:rsid w:val="008C2037"/>
    <w:rsid w:val="008D051E"/>
    <w:rsid w:val="008D0CF3"/>
    <w:rsid w:val="008D7FE4"/>
    <w:rsid w:val="008E014F"/>
    <w:rsid w:val="008E127F"/>
    <w:rsid w:val="008E7601"/>
    <w:rsid w:val="008F06A2"/>
    <w:rsid w:val="008F0744"/>
    <w:rsid w:val="009001AA"/>
    <w:rsid w:val="00900297"/>
    <w:rsid w:val="00900B48"/>
    <w:rsid w:val="009046D5"/>
    <w:rsid w:val="00905F21"/>
    <w:rsid w:val="00910429"/>
    <w:rsid w:val="00910976"/>
    <w:rsid w:val="00915785"/>
    <w:rsid w:val="00915801"/>
    <w:rsid w:val="0091762A"/>
    <w:rsid w:val="009204AB"/>
    <w:rsid w:val="0092318B"/>
    <w:rsid w:val="00924FDC"/>
    <w:rsid w:val="00931A90"/>
    <w:rsid w:val="00934ED7"/>
    <w:rsid w:val="009363EC"/>
    <w:rsid w:val="0094365A"/>
    <w:rsid w:val="00947D14"/>
    <w:rsid w:val="00950480"/>
    <w:rsid w:val="00953724"/>
    <w:rsid w:val="0096231D"/>
    <w:rsid w:val="0096288C"/>
    <w:rsid w:val="009633D0"/>
    <w:rsid w:val="00964588"/>
    <w:rsid w:val="0096490A"/>
    <w:rsid w:val="00965B06"/>
    <w:rsid w:val="00967C3E"/>
    <w:rsid w:val="00970C37"/>
    <w:rsid w:val="009739B5"/>
    <w:rsid w:val="00975D99"/>
    <w:rsid w:val="00977A7C"/>
    <w:rsid w:val="0098156E"/>
    <w:rsid w:val="00982435"/>
    <w:rsid w:val="00983093"/>
    <w:rsid w:val="009910F6"/>
    <w:rsid w:val="009A0D32"/>
    <w:rsid w:val="009A3F2B"/>
    <w:rsid w:val="009B1DD9"/>
    <w:rsid w:val="009B2B36"/>
    <w:rsid w:val="009B429F"/>
    <w:rsid w:val="009B78D5"/>
    <w:rsid w:val="009C1A5E"/>
    <w:rsid w:val="009C2654"/>
    <w:rsid w:val="009F2D94"/>
    <w:rsid w:val="009F6F8D"/>
    <w:rsid w:val="00A17B7D"/>
    <w:rsid w:val="00A21DC9"/>
    <w:rsid w:val="00A23372"/>
    <w:rsid w:val="00A23F1B"/>
    <w:rsid w:val="00A24052"/>
    <w:rsid w:val="00A276B8"/>
    <w:rsid w:val="00A27D94"/>
    <w:rsid w:val="00A3130B"/>
    <w:rsid w:val="00A32B96"/>
    <w:rsid w:val="00A42FFD"/>
    <w:rsid w:val="00A52BC7"/>
    <w:rsid w:val="00A53634"/>
    <w:rsid w:val="00A709D5"/>
    <w:rsid w:val="00A72183"/>
    <w:rsid w:val="00A72A5C"/>
    <w:rsid w:val="00A72CBF"/>
    <w:rsid w:val="00A81290"/>
    <w:rsid w:val="00A8155D"/>
    <w:rsid w:val="00A86C7A"/>
    <w:rsid w:val="00A92D88"/>
    <w:rsid w:val="00A95B0E"/>
    <w:rsid w:val="00A97058"/>
    <w:rsid w:val="00AA0C31"/>
    <w:rsid w:val="00AA3496"/>
    <w:rsid w:val="00AA380B"/>
    <w:rsid w:val="00AA3A02"/>
    <w:rsid w:val="00AA4A2C"/>
    <w:rsid w:val="00AB5C6E"/>
    <w:rsid w:val="00AC4DB8"/>
    <w:rsid w:val="00AC6C26"/>
    <w:rsid w:val="00AC7935"/>
    <w:rsid w:val="00AE312D"/>
    <w:rsid w:val="00AE63EB"/>
    <w:rsid w:val="00AE78A9"/>
    <w:rsid w:val="00AF0376"/>
    <w:rsid w:val="00AF47E9"/>
    <w:rsid w:val="00AF65A1"/>
    <w:rsid w:val="00AF68A3"/>
    <w:rsid w:val="00AF6EC7"/>
    <w:rsid w:val="00B00019"/>
    <w:rsid w:val="00B00787"/>
    <w:rsid w:val="00B018D7"/>
    <w:rsid w:val="00B06214"/>
    <w:rsid w:val="00B16584"/>
    <w:rsid w:val="00B20194"/>
    <w:rsid w:val="00B22AB6"/>
    <w:rsid w:val="00B24F59"/>
    <w:rsid w:val="00B27EDB"/>
    <w:rsid w:val="00B325BD"/>
    <w:rsid w:val="00B33021"/>
    <w:rsid w:val="00B4147B"/>
    <w:rsid w:val="00B41999"/>
    <w:rsid w:val="00B42912"/>
    <w:rsid w:val="00B43540"/>
    <w:rsid w:val="00B4581E"/>
    <w:rsid w:val="00B53973"/>
    <w:rsid w:val="00B53E75"/>
    <w:rsid w:val="00B54524"/>
    <w:rsid w:val="00B6198C"/>
    <w:rsid w:val="00B638C6"/>
    <w:rsid w:val="00B645EF"/>
    <w:rsid w:val="00B64DAE"/>
    <w:rsid w:val="00B65B74"/>
    <w:rsid w:val="00B67903"/>
    <w:rsid w:val="00B71766"/>
    <w:rsid w:val="00B7339D"/>
    <w:rsid w:val="00B76C3E"/>
    <w:rsid w:val="00B82C35"/>
    <w:rsid w:val="00B84897"/>
    <w:rsid w:val="00B85347"/>
    <w:rsid w:val="00B85470"/>
    <w:rsid w:val="00B856D0"/>
    <w:rsid w:val="00B8623E"/>
    <w:rsid w:val="00B87FFC"/>
    <w:rsid w:val="00B90116"/>
    <w:rsid w:val="00B95056"/>
    <w:rsid w:val="00B965F6"/>
    <w:rsid w:val="00BA12F6"/>
    <w:rsid w:val="00BA14CB"/>
    <w:rsid w:val="00BA2F50"/>
    <w:rsid w:val="00BA730E"/>
    <w:rsid w:val="00BA7BB6"/>
    <w:rsid w:val="00BB1E08"/>
    <w:rsid w:val="00BB26BB"/>
    <w:rsid w:val="00BB3C5F"/>
    <w:rsid w:val="00BB5332"/>
    <w:rsid w:val="00BB53BA"/>
    <w:rsid w:val="00BC06FC"/>
    <w:rsid w:val="00BC0976"/>
    <w:rsid w:val="00BC43E5"/>
    <w:rsid w:val="00BC5EE3"/>
    <w:rsid w:val="00BD083F"/>
    <w:rsid w:val="00BD14DF"/>
    <w:rsid w:val="00BD54B2"/>
    <w:rsid w:val="00BD7FAE"/>
    <w:rsid w:val="00BE435B"/>
    <w:rsid w:val="00BE6BF1"/>
    <w:rsid w:val="00BF0AD7"/>
    <w:rsid w:val="00BF54D8"/>
    <w:rsid w:val="00BF6BD6"/>
    <w:rsid w:val="00C04174"/>
    <w:rsid w:val="00C05A6A"/>
    <w:rsid w:val="00C07379"/>
    <w:rsid w:val="00C124A1"/>
    <w:rsid w:val="00C127E7"/>
    <w:rsid w:val="00C1408D"/>
    <w:rsid w:val="00C149C5"/>
    <w:rsid w:val="00C20FB1"/>
    <w:rsid w:val="00C40F79"/>
    <w:rsid w:val="00C42CE5"/>
    <w:rsid w:val="00C44DA3"/>
    <w:rsid w:val="00C4716C"/>
    <w:rsid w:val="00C50644"/>
    <w:rsid w:val="00C53ACA"/>
    <w:rsid w:val="00C5495C"/>
    <w:rsid w:val="00C55809"/>
    <w:rsid w:val="00C57321"/>
    <w:rsid w:val="00C60001"/>
    <w:rsid w:val="00C60589"/>
    <w:rsid w:val="00C628CE"/>
    <w:rsid w:val="00C70DA3"/>
    <w:rsid w:val="00C77018"/>
    <w:rsid w:val="00C835EE"/>
    <w:rsid w:val="00C8475D"/>
    <w:rsid w:val="00C84A4F"/>
    <w:rsid w:val="00C877DA"/>
    <w:rsid w:val="00C877E9"/>
    <w:rsid w:val="00C900F7"/>
    <w:rsid w:val="00C90E25"/>
    <w:rsid w:val="00C91253"/>
    <w:rsid w:val="00C9567F"/>
    <w:rsid w:val="00C9574C"/>
    <w:rsid w:val="00CA2E22"/>
    <w:rsid w:val="00CA43E3"/>
    <w:rsid w:val="00CA7D30"/>
    <w:rsid w:val="00CB0691"/>
    <w:rsid w:val="00CB08B8"/>
    <w:rsid w:val="00CB259B"/>
    <w:rsid w:val="00CC04B5"/>
    <w:rsid w:val="00CC4590"/>
    <w:rsid w:val="00CD2E60"/>
    <w:rsid w:val="00CD64D1"/>
    <w:rsid w:val="00CD657A"/>
    <w:rsid w:val="00CD76C4"/>
    <w:rsid w:val="00CE012C"/>
    <w:rsid w:val="00CE16A8"/>
    <w:rsid w:val="00CE43D7"/>
    <w:rsid w:val="00CE6412"/>
    <w:rsid w:val="00CE7D60"/>
    <w:rsid w:val="00CF01DE"/>
    <w:rsid w:val="00CF6B4E"/>
    <w:rsid w:val="00D01329"/>
    <w:rsid w:val="00D02159"/>
    <w:rsid w:val="00D026F2"/>
    <w:rsid w:val="00D04597"/>
    <w:rsid w:val="00D058EB"/>
    <w:rsid w:val="00D06BC6"/>
    <w:rsid w:val="00D11AB1"/>
    <w:rsid w:val="00D11B3E"/>
    <w:rsid w:val="00D11E27"/>
    <w:rsid w:val="00D12ADB"/>
    <w:rsid w:val="00D14475"/>
    <w:rsid w:val="00D16893"/>
    <w:rsid w:val="00D16BAB"/>
    <w:rsid w:val="00D20123"/>
    <w:rsid w:val="00D23270"/>
    <w:rsid w:val="00D249A0"/>
    <w:rsid w:val="00D30235"/>
    <w:rsid w:val="00D366CA"/>
    <w:rsid w:val="00D40584"/>
    <w:rsid w:val="00D454C4"/>
    <w:rsid w:val="00D46BED"/>
    <w:rsid w:val="00D52ED5"/>
    <w:rsid w:val="00D538A2"/>
    <w:rsid w:val="00D56049"/>
    <w:rsid w:val="00D60ACF"/>
    <w:rsid w:val="00D61D05"/>
    <w:rsid w:val="00D6239B"/>
    <w:rsid w:val="00D629B4"/>
    <w:rsid w:val="00D66CC8"/>
    <w:rsid w:val="00D672EF"/>
    <w:rsid w:val="00D67919"/>
    <w:rsid w:val="00D67D70"/>
    <w:rsid w:val="00D70C14"/>
    <w:rsid w:val="00D755D8"/>
    <w:rsid w:val="00D77B21"/>
    <w:rsid w:val="00D800FC"/>
    <w:rsid w:val="00D826F6"/>
    <w:rsid w:val="00D830DB"/>
    <w:rsid w:val="00D87B31"/>
    <w:rsid w:val="00D915B4"/>
    <w:rsid w:val="00DA517B"/>
    <w:rsid w:val="00DB558A"/>
    <w:rsid w:val="00DB5D3A"/>
    <w:rsid w:val="00DB6026"/>
    <w:rsid w:val="00DB7809"/>
    <w:rsid w:val="00DC316F"/>
    <w:rsid w:val="00DC3EDE"/>
    <w:rsid w:val="00DC4E4B"/>
    <w:rsid w:val="00DC653F"/>
    <w:rsid w:val="00DC6E0E"/>
    <w:rsid w:val="00DD0D7C"/>
    <w:rsid w:val="00DD31C7"/>
    <w:rsid w:val="00DD5CC5"/>
    <w:rsid w:val="00DD77B7"/>
    <w:rsid w:val="00DE2AB5"/>
    <w:rsid w:val="00DE72B2"/>
    <w:rsid w:val="00DF797B"/>
    <w:rsid w:val="00E0343A"/>
    <w:rsid w:val="00E04448"/>
    <w:rsid w:val="00E05DD0"/>
    <w:rsid w:val="00E20C06"/>
    <w:rsid w:val="00E22E08"/>
    <w:rsid w:val="00E241CB"/>
    <w:rsid w:val="00E345C0"/>
    <w:rsid w:val="00E41BFE"/>
    <w:rsid w:val="00E41D45"/>
    <w:rsid w:val="00E45060"/>
    <w:rsid w:val="00E50404"/>
    <w:rsid w:val="00E537F8"/>
    <w:rsid w:val="00E6760E"/>
    <w:rsid w:val="00E67808"/>
    <w:rsid w:val="00E7161C"/>
    <w:rsid w:val="00E72D72"/>
    <w:rsid w:val="00E74778"/>
    <w:rsid w:val="00E775B0"/>
    <w:rsid w:val="00E80F49"/>
    <w:rsid w:val="00E903F0"/>
    <w:rsid w:val="00EA1BB6"/>
    <w:rsid w:val="00EA5158"/>
    <w:rsid w:val="00EA544A"/>
    <w:rsid w:val="00EA7987"/>
    <w:rsid w:val="00EB070A"/>
    <w:rsid w:val="00EB2FEB"/>
    <w:rsid w:val="00EB4073"/>
    <w:rsid w:val="00EB4CF6"/>
    <w:rsid w:val="00EB4EF7"/>
    <w:rsid w:val="00EC4F38"/>
    <w:rsid w:val="00ED190A"/>
    <w:rsid w:val="00ED467D"/>
    <w:rsid w:val="00ED61E1"/>
    <w:rsid w:val="00EE1E60"/>
    <w:rsid w:val="00EE28D0"/>
    <w:rsid w:val="00EE2EA9"/>
    <w:rsid w:val="00EE46B1"/>
    <w:rsid w:val="00EE4824"/>
    <w:rsid w:val="00EE7BE8"/>
    <w:rsid w:val="00EF1350"/>
    <w:rsid w:val="00EF2A7E"/>
    <w:rsid w:val="00EF4ECE"/>
    <w:rsid w:val="00F00FDF"/>
    <w:rsid w:val="00F102C9"/>
    <w:rsid w:val="00F11AF2"/>
    <w:rsid w:val="00F1247A"/>
    <w:rsid w:val="00F13475"/>
    <w:rsid w:val="00F134E5"/>
    <w:rsid w:val="00F14351"/>
    <w:rsid w:val="00F14B49"/>
    <w:rsid w:val="00F1641C"/>
    <w:rsid w:val="00F228B9"/>
    <w:rsid w:val="00F30E0C"/>
    <w:rsid w:val="00F3701E"/>
    <w:rsid w:val="00F3781C"/>
    <w:rsid w:val="00F41286"/>
    <w:rsid w:val="00F414CA"/>
    <w:rsid w:val="00F416B2"/>
    <w:rsid w:val="00F50065"/>
    <w:rsid w:val="00F507C8"/>
    <w:rsid w:val="00F5530A"/>
    <w:rsid w:val="00F61415"/>
    <w:rsid w:val="00F62F9A"/>
    <w:rsid w:val="00F6528B"/>
    <w:rsid w:val="00F67219"/>
    <w:rsid w:val="00F73035"/>
    <w:rsid w:val="00F76445"/>
    <w:rsid w:val="00F768ED"/>
    <w:rsid w:val="00F80374"/>
    <w:rsid w:val="00F80460"/>
    <w:rsid w:val="00F8492A"/>
    <w:rsid w:val="00F86ED4"/>
    <w:rsid w:val="00F8794F"/>
    <w:rsid w:val="00F87B0E"/>
    <w:rsid w:val="00F91413"/>
    <w:rsid w:val="00F91717"/>
    <w:rsid w:val="00F91C4C"/>
    <w:rsid w:val="00F95CDC"/>
    <w:rsid w:val="00F97F01"/>
    <w:rsid w:val="00FA6CAB"/>
    <w:rsid w:val="00FB5D76"/>
    <w:rsid w:val="00FB7B1B"/>
    <w:rsid w:val="00FB7EB0"/>
    <w:rsid w:val="00FC34E4"/>
    <w:rsid w:val="00FC43D5"/>
    <w:rsid w:val="00FC68AA"/>
    <w:rsid w:val="00FD3B03"/>
    <w:rsid w:val="00FD4170"/>
    <w:rsid w:val="00FD6F03"/>
    <w:rsid w:val="00FE04F9"/>
    <w:rsid w:val="00FE1682"/>
    <w:rsid w:val="00FE5F52"/>
    <w:rsid w:val="00FF037E"/>
    <w:rsid w:val="00FF2B5D"/>
    <w:rsid w:val="00FF411E"/>
    <w:rsid w:val="00FF4AF1"/>
    <w:rsid w:val="00FF5C46"/>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95222AC"/>
  <w15:chartTrackingRefBased/>
  <w15:docId w15:val="{A54114C7-C9EA-4C49-BC11-AD9A979C417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GB" w:eastAsia="ja-JP"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1" w:qFormat="1"/>
    <w:lsdException w:name="heading 2" w:semiHidden="1" w:uiPriority="1" w:unhideWhenUsed="1" w:qFormat="1"/>
    <w:lsdException w:name="heading 3" w:semiHidden="1" w:uiPriority="1" w:unhideWhenUsed="1" w:qFormat="1"/>
    <w:lsdException w:name="heading 4" w:semiHidden="1" w:uiPriority="1"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2"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2703AE"/>
    <w:pPr>
      <w:tabs>
        <w:tab w:val="left" w:pos="709"/>
      </w:tabs>
      <w:spacing w:after="0" w:line="300" w:lineRule="auto"/>
      <w:jc w:val="both"/>
    </w:pPr>
    <w:rPr>
      <w:rFonts w:ascii="Times New Roman" w:eastAsiaTheme="minorHAnsi" w:hAnsi="Times New Roman"/>
      <w:noProof/>
      <w:sz w:val="28"/>
      <w:lang w:val="uk-UA" w:eastAsia="en-US"/>
    </w:rPr>
  </w:style>
  <w:style w:type="paragraph" w:styleId="1">
    <w:name w:val="heading 1"/>
    <w:basedOn w:val="a0"/>
    <w:next w:val="a"/>
    <w:link w:val="10"/>
    <w:autoRedefine/>
    <w:uiPriority w:val="1"/>
    <w:qFormat/>
    <w:rsid w:val="00655A20"/>
    <w:pPr>
      <w:keepNext/>
      <w:keepLines/>
      <w:outlineLvl w:val="0"/>
    </w:pPr>
    <w:rPr>
      <w:caps w:val="0"/>
      <w:szCs w:val="32"/>
    </w:rPr>
  </w:style>
  <w:style w:type="paragraph" w:styleId="2">
    <w:name w:val="heading 2"/>
    <w:basedOn w:val="a"/>
    <w:next w:val="a"/>
    <w:link w:val="20"/>
    <w:autoRedefine/>
    <w:uiPriority w:val="1"/>
    <w:qFormat/>
    <w:rsid w:val="00D11B3E"/>
    <w:pPr>
      <w:numPr>
        <w:ilvl w:val="1"/>
        <w:numId w:val="38"/>
      </w:numPr>
      <w:jc w:val="left"/>
      <w:outlineLvl w:val="1"/>
    </w:pPr>
    <w:rPr>
      <w:szCs w:val="26"/>
      <w:lang w:val="ru-RU"/>
    </w:rPr>
  </w:style>
  <w:style w:type="paragraph" w:styleId="3">
    <w:name w:val="heading 3"/>
    <w:basedOn w:val="2"/>
    <w:next w:val="a"/>
    <w:link w:val="30"/>
    <w:autoRedefine/>
    <w:uiPriority w:val="1"/>
    <w:qFormat/>
    <w:rsid w:val="00452000"/>
    <w:pPr>
      <w:keepNext/>
      <w:keepLines/>
      <w:numPr>
        <w:ilvl w:val="2"/>
        <w:numId w:val="17"/>
      </w:numPr>
      <w:outlineLvl w:val="2"/>
    </w:pPr>
    <w:rPr>
      <w:rFonts w:eastAsiaTheme="majorEastAsia" w:cstheme="majorBidi"/>
      <w:noProof w:val="0"/>
      <w:szCs w:val="24"/>
      <w:lang w:val="uk-UA"/>
    </w:rPr>
  </w:style>
  <w:style w:type="paragraph" w:styleId="4">
    <w:name w:val="heading 4"/>
    <w:basedOn w:val="2"/>
    <w:next w:val="a"/>
    <w:link w:val="40"/>
    <w:autoRedefine/>
    <w:uiPriority w:val="1"/>
    <w:qFormat/>
    <w:rsid w:val="002703AE"/>
    <w:pPr>
      <w:keepNext/>
      <w:keepLines/>
      <w:numPr>
        <w:ilvl w:val="0"/>
        <w:numId w:val="0"/>
      </w:numPr>
      <w:outlineLvl w:val="3"/>
    </w:pPr>
    <w:rPr>
      <w:rFonts w:eastAsiaTheme="majorEastAsia" w:cstheme="majorBidi"/>
      <w:iCs/>
    </w:rPr>
  </w:style>
  <w:style w:type="paragraph" w:styleId="5">
    <w:name w:val="heading 5"/>
    <w:basedOn w:val="a"/>
    <w:next w:val="a"/>
    <w:link w:val="50"/>
    <w:uiPriority w:val="9"/>
    <w:unhideWhenUsed/>
    <w:rsid w:val="002703AE"/>
    <w:pPr>
      <w:keepNext/>
      <w:keepLines/>
      <w:numPr>
        <w:ilvl w:val="4"/>
        <w:numId w:val="5"/>
      </w:numPr>
      <w:spacing w:before="40"/>
      <w:outlineLvl w:val="4"/>
    </w:pPr>
    <w:rPr>
      <w:rFonts w:asciiTheme="majorHAnsi" w:eastAsiaTheme="majorEastAsia" w:hAnsiTheme="majorHAnsi" w:cstheme="majorBidi"/>
      <w:color w:val="2F5496" w:themeColor="accent1" w:themeShade="BF"/>
    </w:rPr>
  </w:style>
  <w:style w:type="paragraph" w:styleId="6">
    <w:name w:val="heading 6"/>
    <w:basedOn w:val="a"/>
    <w:next w:val="a"/>
    <w:link w:val="60"/>
    <w:uiPriority w:val="9"/>
    <w:unhideWhenUsed/>
    <w:rsid w:val="002703AE"/>
    <w:pPr>
      <w:keepNext/>
      <w:keepLines/>
      <w:numPr>
        <w:ilvl w:val="5"/>
        <w:numId w:val="5"/>
      </w:numPr>
      <w:spacing w:before="40"/>
      <w:outlineLvl w:val="5"/>
    </w:pPr>
    <w:rPr>
      <w:rFonts w:asciiTheme="majorHAnsi" w:eastAsiaTheme="majorEastAsia" w:hAnsiTheme="majorHAnsi" w:cstheme="majorBidi"/>
      <w:color w:val="1F3763" w:themeColor="accent1" w:themeShade="7F"/>
    </w:rPr>
  </w:style>
  <w:style w:type="paragraph" w:styleId="7">
    <w:name w:val="heading 7"/>
    <w:basedOn w:val="a"/>
    <w:next w:val="a"/>
    <w:link w:val="70"/>
    <w:uiPriority w:val="9"/>
    <w:unhideWhenUsed/>
    <w:rsid w:val="002703AE"/>
    <w:pPr>
      <w:keepNext/>
      <w:keepLines/>
      <w:numPr>
        <w:ilvl w:val="6"/>
        <w:numId w:val="5"/>
      </w:numPr>
      <w:spacing w:before="40"/>
      <w:outlineLvl w:val="6"/>
    </w:pPr>
    <w:rPr>
      <w:rFonts w:asciiTheme="majorHAnsi" w:eastAsiaTheme="majorEastAsia" w:hAnsiTheme="majorHAnsi" w:cstheme="majorBidi"/>
      <w:i/>
      <w:iCs/>
      <w:color w:val="1F3763" w:themeColor="accent1" w:themeShade="7F"/>
    </w:rPr>
  </w:style>
  <w:style w:type="paragraph" w:styleId="8">
    <w:name w:val="heading 8"/>
    <w:basedOn w:val="a"/>
    <w:next w:val="a"/>
    <w:link w:val="80"/>
    <w:uiPriority w:val="9"/>
    <w:unhideWhenUsed/>
    <w:rsid w:val="002703AE"/>
    <w:pPr>
      <w:keepNext/>
      <w:keepLines/>
      <w:numPr>
        <w:ilvl w:val="7"/>
        <w:numId w:val="5"/>
      </w:numPr>
      <w:spacing w:before="40"/>
      <w:outlineLvl w:val="7"/>
    </w:pPr>
    <w:rPr>
      <w:rFonts w:asciiTheme="majorHAnsi" w:eastAsiaTheme="majorEastAsia" w:hAnsiTheme="majorHAnsi" w:cstheme="majorBidi"/>
      <w:color w:val="272727" w:themeColor="text1" w:themeTint="D8"/>
      <w:sz w:val="21"/>
      <w:szCs w:val="21"/>
    </w:rPr>
  </w:style>
  <w:style w:type="paragraph" w:styleId="9">
    <w:name w:val="heading 9"/>
    <w:basedOn w:val="a"/>
    <w:next w:val="a"/>
    <w:link w:val="90"/>
    <w:uiPriority w:val="9"/>
    <w:unhideWhenUsed/>
    <w:rsid w:val="002703AE"/>
    <w:pPr>
      <w:keepNext/>
      <w:keepLines/>
      <w:numPr>
        <w:ilvl w:val="8"/>
        <w:numId w:val="5"/>
      </w:numPr>
      <w:spacing w:before="40"/>
      <w:outlineLvl w:val="8"/>
    </w:pPr>
    <w:rPr>
      <w:rFonts w:asciiTheme="majorHAnsi" w:eastAsiaTheme="majorEastAsia" w:hAnsiTheme="majorHAnsi" w:cstheme="majorBidi"/>
      <w:i/>
      <w:iCs/>
      <w:color w:val="272727" w:themeColor="text1" w:themeTint="D8"/>
      <w:sz w:val="21"/>
      <w:szCs w:val="21"/>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header"/>
    <w:basedOn w:val="a"/>
    <w:link w:val="a5"/>
    <w:uiPriority w:val="99"/>
    <w:unhideWhenUsed/>
    <w:rsid w:val="002703AE"/>
    <w:pPr>
      <w:tabs>
        <w:tab w:val="center" w:pos="4513"/>
        <w:tab w:val="right" w:pos="9026"/>
      </w:tabs>
      <w:spacing w:line="240" w:lineRule="auto"/>
    </w:pPr>
  </w:style>
  <w:style w:type="character" w:customStyle="1" w:styleId="a5">
    <w:name w:val="Верхній колонтитул Знак"/>
    <w:basedOn w:val="a1"/>
    <w:link w:val="a4"/>
    <w:uiPriority w:val="99"/>
    <w:rsid w:val="002703AE"/>
    <w:rPr>
      <w:rFonts w:ascii="Times New Roman" w:eastAsiaTheme="minorHAnsi" w:hAnsi="Times New Roman"/>
      <w:sz w:val="28"/>
      <w:lang w:val="uk-UA" w:eastAsia="en-US"/>
    </w:rPr>
  </w:style>
  <w:style w:type="paragraph" w:styleId="a6">
    <w:name w:val="footer"/>
    <w:basedOn w:val="a"/>
    <w:link w:val="a7"/>
    <w:uiPriority w:val="99"/>
    <w:unhideWhenUsed/>
    <w:rsid w:val="002703AE"/>
    <w:pPr>
      <w:tabs>
        <w:tab w:val="center" w:pos="4513"/>
        <w:tab w:val="right" w:pos="9026"/>
      </w:tabs>
      <w:spacing w:line="240" w:lineRule="auto"/>
    </w:pPr>
  </w:style>
  <w:style w:type="character" w:customStyle="1" w:styleId="a7">
    <w:name w:val="Нижній колонтитул Знак"/>
    <w:basedOn w:val="a1"/>
    <w:link w:val="a6"/>
    <w:uiPriority w:val="99"/>
    <w:rsid w:val="002703AE"/>
    <w:rPr>
      <w:rFonts w:ascii="Times New Roman" w:eastAsiaTheme="minorHAnsi" w:hAnsi="Times New Roman"/>
      <w:sz w:val="28"/>
      <w:lang w:val="uk-UA" w:eastAsia="en-US"/>
    </w:rPr>
  </w:style>
  <w:style w:type="character" w:customStyle="1" w:styleId="10">
    <w:name w:val="Заголовок 1 Знак"/>
    <w:basedOn w:val="a1"/>
    <w:link w:val="1"/>
    <w:uiPriority w:val="1"/>
    <w:rsid w:val="00655A20"/>
    <w:rPr>
      <w:rFonts w:ascii="Times New Roman" w:eastAsiaTheme="majorEastAsia" w:hAnsi="Times New Roman" w:cstheme="majorBidi"/>
      <w:b/>
      <w:noProof/>
      <w:kern w:val="28"/>
      <w:sz w:val="28"/>
      <w:szCs w:val="32"/>
      <w:lang w:val="uk-UA" w:eastAsia="en-US"/>
    </w:rPr>
  </w:style>
  <w:style w:type="paragraph" w:styleId="a8">
    <w:name w:val="TOC Heading"/>
    <w:basedOn w:val="a0"/>
    <w:next w:val="a"/>
    <w:uiPriority w:val="39"/>
    <w:unhideWhenUsed/>
    <w:qFormat/>
    <w:rsid w:val="002703AE"/>
    <w:pPr>
      <w:contextualSpacing w:val="0"/>
    </w:pPr>
    <w:rPr>
      <w:color w:val="000000" w:themeColor="text1"/>
      <w:kern w:val="0"/>
      <w:lang w:eastAsia="uk-UA"/>
    </w:rPr>
  </w:style>
  <w:style w:type="character" w:customStyle="1" w:styleId="20">
    <w:name w:val="Заголовок 2 Знак"/>
    <w:basedOn w:val="a1"/>
    <w:link w:val="2"/>
    <w:uiPriority w:val="1"/>
    <w:rsid w:val="00D11B3E"/>
    <w:rPr>
      <w:rFonts w:ascii="Times New Roman" w:eastAsiaTheme="minorHAnsi" w:hAnsi="Times New Roman"/>
      <w:noProof/>
      <w:sz w:val="28"/>
      <w:szCs w:val="26"/>
      <w:lang w:val="ru-RU" w:eastAsia="en-US"/>
    </w:rPr>
  </w:style>
  <w:style w:type="paragraph" w:styleId="11">
    <w:name w:val="toc 1"/>
    <w:basedOn w:val="a"/>
    <w:next w:val="a"/>
    <w:autoRedefine/>
    <w:uiPriority w:val="39"/>
    <w:unhideWhenUsed/>
    <w:rsid w:val="002703AE"/>
    <w:pPr>
      <w:tabs>
        <w:tab w:val="clear" w:pos="709"/>
      </w:tabs>
      <w:spacing w:after="100"/>
      <w:jc w:val="left"/>
    </w:pPr>
  </w:style>
  <w:style w:type="character" w:styleId="a9">
    <w:name w:val="Hyperlink"/>
    <w:basedOn w:val="a1"/>
    <w:uiPriority w:val="99"/>
    <w:unhideWhenUsed/>
    <w:rsid w:val="002703AE"/>
    <w:rPr>
      <w:color w:val="0563C1" w:themeColor="hyperlink"/>
      <w:u w:val="single"/>
    </w:rPr>
  </w:style>
  <w:style w:type="paragraph" w:styleId="aa">
    <w:name w:val="List Paragraph"/>
    <w:basedOn w:val="a"/>
    <w:link w:val="ab"/>
    <w:uiPriority w:val="1"/>
    <w:unhideWhenUsed/>
    <w:qFormat/>
    <w:rsid w:val="002703AE"/>
    <w:pPr>
      <w:ind w:left="720"/>
      <w:contextualSpacing/>
    </w:pPr>
  </w:style>
  <w:style w:type="paragraph" w:styleId="a0">
    <w:name w:val="Title"/>
    <w:basedOn w:val="a"/>
    <w:next w:val="a"/>
    <w:link w:val="ac"/>
    <w:qFormat/>
    <w:rsid w:val="002703AE"/>
    <w:pPr>
      <w:contextualSpacing/>
      <w:jc w:val="center"/>
    </w:pPr>
    <w:rPr>
      <w:rFonts w:eastAsiaTheme="majorEastAsia" w:cstheme="majorBidi"/>
      <w:b/>
      <w:caps/>
      <w:kern w:val="28"/>
      <w:szCs w:val="56"/>
    </w:rPr>
  </w:style>
  <w:style w:type="character" w:customStyle="1" w:styleId="ac">
    <w:name w:val="Назва Знак"/>
    <w:basedOn w:val="a1"/>
    <w:link w:val="a0"/>
    <w:rsid w:val="002703AE"/>
    <w:rPr>
      <w:rFonts w:ascii="Times New Roman" w:eastAsiaTheme="majorEastAsia" w:hAnsi="Times New Roman" w:cstheme="majorBidi"/>
      <w:b/>
      <w:caps/>
      <w:kern w:val="28"/>
      <w:sz w:val="28"/>
      <w:szCs w:val="56"/>
      <w:lang w:val="uk-UA" w:eastAsia="en-US"/>
    </w:rPr>
  </w:style>
  <w:style w:type="paragraph" w:styleId="21">
    <w:name w:val="toc 2"/>
    <w:basedOn w:val="a"/>
    <w:next w:val="a"/>
    <w:autoRedefine/>
    <w:uiPriority w:val="39"/>
    <w:unhideWhenUsed/>
    <w:rsid w:val="002703AE"/>
    <w:pPr>
      <w:tabs>
        <w:tab w:val="clear" w:pos="709"/>
      </w:tabs>
      <w:spacing w:after="100"/>
    </w:pPr>
  </w:style>
  <w:style w:type="paragraph" w:styleId="ad">
    <w:name w:val="Date"/>
    <w:basedOn w:val="a"/>
    <w:next w:val="a"/>
    <w:link w:val="ae"/>
    <w:uiPriority w:val="99"/>
    <w:semiHidden/>
    <w:unhideWhenUsed/>
    <w:rsid w:val="00753165"/>
  </w:style>
  <w:style w:type="character" w:customStyle="1" w:styleId="ae">
    <w:name w:val="Дата Знак"/>
    <w:basedOn w:val="a1"/>
    <w:link w:val="ad"/>
    <w:uiPriority w:val="99"/>
    <w:semiHidden/>
    <w:rsid w:val="00753165"/>
    <w:rPr>
      <w:rFonts w:ascii="Times New Roman" w:hAnsi="Times New Roman"/>
      <w:sz w:val="28"/>
      <w:lang w:val="ru-RU" w:eastAsia="en-US"/>
    </w:rPr>
  </w:style>
  <w:style w:type="character" w:customStyle="1" w:styleId="30">
    <w:name w:val="Заголовок 3 Знак"/>
    <w:basedOn w:val="a1"/>
    <w:link w:val="3"/>
    <w:uiPriority w:val="1"/>
    <w:rsid w:val="00452000"/>
    <w:rPr>
      <w:rFonts w:ascii="Times New Roman" w:eastAsiaTheme="majorEastAsia" w:hAnsi="Times New Roman" w:cstheme="majorBidi"/>
      <w:sz w:val="28"/>
      <w:szCs w:val="24"/>
      <w:lang w:val="uk-UA" w:eastAsia="en-US"/>
    </w:rPr>
  </w:style>
  <w:style w:type="paragraph" w:styleId="31">
    <w:name w:val="toc 3"/>
    <w:basedOn w:val="a"/>
    <w:next w:val="a"/>
    <w:autoRedefine/>
    <w:uiPriority w:val="39"/>
    <w:unhideWhenUsed/>
    <w:rsid w:val="002703AE"/>
    <w:pPr>
      <w:tabs>
        <w:tab w:val="clear" w:pos="709"/>
      </w:tabs>
      <w:spacing w:after="100"/>
      <w:jc w:val="left"/>
    </w:pPr>
  </w:style>
  <w:style w:type="paragraph" w:styleId="af">
    <w:name w:val="Subtitle"/>
    <w:basedOn w:val="a"/>
    <w:next w:val="a"/>
    <w:link w:val="af0"/>
    <w:uiPriority w:val="11"/>
    <w:qFormat/>
    <w:rsid w:val="0059641B"/>
    <w:pPr>
      <w:numPr>
        <w:ilvl w:val="1"/>
      </w:numPr>
    </w:pPr>
    <w:rPr>
      <w:rFonts w:asciiTheme="minorHAnsi" w:hAnsiTheme="minorHAnsi"/>
      <w:color w:val="5A5A5A" w:themeColor="text1" w:themeTint="A5"/>
      <w:spacing w:val="15"/>
      <w:sz w:val="22"/>
    </w:rPr>
  </w:style>
  <w:style w:type="character" w:customStyle="1" w:styleId="af0">
    <w:name w:val="Підзаголовок Знак"/>
    <w:basedOn w:val="a1"/>
    <w:link w:val="af"/>
    <w:uiPriority w:val="11"/>
    <w:rsid w:val="0059641B"/>
    <w:rPr>
      <w:color w:val="5A5A5A" w:themeColor="text1" w:themeTint="A5"/>
      <w:spacing w:val="15"/>
      <w:lang w:val="ru-RU" w:eastAsia="en-US"/>
    </w:rPr>
  </w:style>
  <w:style w:type="character" w:styleId="af1">
    <w:name w:val="Strong"/>
    <w:basedOn w:val="a1"/>
    <w:uiPriority w:val="22"/>
    <w:qFormat/>
    <w:rsid w:val="00B638C6"/>
    <w:rPr>
      <w:b/>
      <w:bCs/>
    </w:rPr>
  </w:style>
  <w:style w:type="paragraph" w:styleId="af2">
    <w:name w:val="caption"/>
    <w:basedOn w:val="a"/>
    <w:next w:val="a"/>
    <w:uiPriority w:val="35"/>
    <w:unhideWhenUsed/>
    <w:qFormat/>
    <w:rsid w:val="002703AE"/>
    <w:pPr>
      <w:tabs>
        <w:tab w:val="clear" w:pos="709"/>
        <w:tab w:val="left" w:pos="3402"/>
        <w:tab w:val="left" w:pos="9072"/>
      </w:tabs>
      <w:spacing w:line="240" w:lineRule="auto"/>
      <w:ind w:firstLine="709"/>
    </w:pPr>
    <w:rPr>
      <w:iCs/>
      <w:szCs w:val="18"/>
    </w:rPr>
  </w:style>
  <w:style w:type="table" w:styleId="af3">
    <w:name w:val="Table Grid"/>
    <w:basedOn w:val="a2"/>
    <w:uiPriority w:val="39"/>
    <w:rsid w:val="003F7DE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rogramlistingindent">
    <w:name w:val="programlistingindent"/>
    <w:basedOn w:val="a"/>
    <w:rsid w:val="003651B1"/>
    <w:pPr>
      <w:spacing w:before="100" w:beforeAutospacing="1" w:after="100" w:afterAutospacing="1" w:line="240" w:lineRule="auto"/>
      <w:jc w:val="left"/>
    </w:pPr>
    <w:rPr>
      <w:rFonts w:eastAsia="Times New Roman" w:cs="Times New Roman"/>
      <w:sz w:val="24"/>
      <w:szCs w:val="24"/>
      <w:lang w:val="en-GB" w:eastAsia="en-GB"/>
    </w:rPr>
  </w:style>
  <w:style w:type="character" w:customStyle="1" w:styleId="mathtext">
    <w:name w:val="mathtext"/>
    <w:basedOn w:val="a1"/>
    <w:rsid w:val="003651B1"/>
  </w:style>
  <w:style w:type="character" w:customStyle="1" w:styleId="mathtextbox">
    <w:name w:val="mathtextbox"/>
    <w:basedOn w:val="a1"/>
    <w:rsid w:val="003651B1"/>
  </w:style>
  <w:style w:type="character" w:customStyle="1" w:styleId="UnresolvedMention">
    <w:name w:val="Unresolved Mention"/>
    <w:basedOn w:val="a1"/>
    <w:uiPriority w:val="99"/>
    <w:semiHidden/>
    <w:unhideWhenUsed/>
    <w:rsid w:val="00B27EDB"/>
    <w:rPr>
      <w:color w:val="605E5C"/>
      <w:shd w:val="clear" w:color="auto" w:fill="E1DFDD"/>
    </w:rPr>
  </w:style>
  <w:style w:type="character" w:customStyle="1" w:styleId="50">
    <w:name w:val="Заголовок 5 Знак"/>
    <w:basedOn w:val="a1"/>
    <w:link w:val="5"/>
    <w:uiPriority w:val="9"/>
    <w:rsid w:val="002703AE"/>
    <w:rPr>
      <w:rFonts w:asciiTheme="majorHAnsi" w:eastAsiaTheme="majorEastAsia" w:hAnsiTheme="majorHAnsi" w:cstheme="majorBidi"/>
      <w:color w:val="2F5496" w:themeColor="accent1" w:themeShade="BF"/>
      <w:sz w:val="28"/>
      <w:lang w:val="uk-UA" w:eastAsia="en-US"/>
    </w:rPr>
  </w:style>
  <w:style w:type="paragraph" w:styleId="af4">
    <w:name w:val="Normal (Web)"/>
    <w:basedOn w:val="a"/>
    <w:uiPriority w:val="99"/>
    <w:unhideWhenUsed/>
    <w:rsid w:val="002703AE"/>
    <w:pPr>
      <w:tabs>
        <w:tab w:val="clear" w:pos="709"/>
      </w:tabs>
      <w:spacing w:before="100" w:beforeAutospacing="1" w:after="100" w:afterAutospacing="1" w:line="240" w:lineRule="auto"/>
      <w:jc w:val="left"/>
    </w:pPr>
    <w:rPr>
      <w:rFonts w:eastAsia="Times New Roman" w:cs="Times New Roman"/>
      <w:sz w:val="24"/>
      <w:szCs w:val="24"/>
      <w:lang w:eastAsia="ja-JP"/>
    </w:rPr>
  </w:style>
  <w:style w:type="character" w:customStyle="1" w:styleId="40">
    <w:name w:val="Заголовок 4 Знак"/>
    <w:basedOn w:val="a1"/>
    <w:link w:val="4"/>
    <w:uiPriority w:val="1"/>
    <w:rsid w:val="002703AE"/>
    <w:rPr>
      <w:rFonts w:ascii="Times New Roman" w:eastAsiaTheme="majorEastAsia" w:hAnsi="Times New Roman" w:cstheme="majorBidi"/>
      <w:iCs/>
      <w:sz w:val="28"/>
      <w:szCs w:val="26"/>
      <w:lang w:val="ru-RU" w:eastAsia="en-US"/>
    </w:rPr>
  </w:style>
  <w:style w:type="character" w:styleId="af5">
    <w:name w:val="Placeholder Text"/>
    <w:basedOn w:val="a1"/>
    <w:uiPriority w:val="99"/>
    <w:semiHidden/>
    <w:rsid w:val="002703AE"/>
    <w:rPr>
      <w:color w:val="808080"/>
    </w:rPr>
  </w:style>
  <w:style w:type="table" w:styleId="af6">
    <w:name w:val="Grid Table Light"/>
    <w:basedOn w:val="a2"/>
    <w:uiPriority w:val="40"/>
    <w:rsid w:val="001C6480"/>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styleId="22">
    <w:name w:val="Plain Table 2"/>
    <w:basedOn w:val="a2"/>
    <w:uiPriority w:val="42"/>
    <w:rsid w:val="001C6480"/>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paragraph" w:styleId="af7">
    <w:name w:val="Balloon Text"/>
    <w:basedOn w:val="a"/>
    <w:link w:val="af8"/>
    <w:uiPriority w:val="99"/>
    <w:semiHidden/>
    <w:unhideWhenUsed/>
    <w:rsid w:val="002703AE"/>
    <w:pPr>
      <w:spacing w:line="240" w:lineRule="auto"/>
    </w:pPr>
    <w:rPr>
      <w:rFonts w:ascii="Segoe UI" w:hAnsi="Segoe UI" w:cs="Segoe UI"/>
      <w:sz w:val="18"/>
      <w:szCs w:val="18"/>
    </w:rPr>
  </w:style>
  <w:style w:type="character" w:customStyle="1" w:styleId="af8">
    <w:name w:val="Текст у виносці Знак"/>
    <w:basedOn w:val="a1"/>
    <w:link w:val="af7"/>
    <w:uiPriority w:val="99"/>
    <w:semiHidden/>
    <w:rsid w:val="002703AE"/>
    <w:rPr>
      <w:rFonts w:ascii="Segoe UI" w:eastAsiaTheme="minorHAnsi" w:hAnsi="Segoe UI" w:cs="Segoe UI"/>
      <w:sz w:val="18"/>
      <w:szCs w:val="18"/>
      <w:lang w:val="uk-UA" w:eastAsia="en-US"/>
    </w:rPr>
  </w:style>
  <w:style w:type="character" w:customStyle="1" w:styleId="citation-content">
    <w:name w:val="citation-content"/>
    <w:basedOn w:val="a1"/>
    <w:rsid w:val="002703AE"/>
  </w:style>
  <w:style w:type="character" w:customStyle="1" w:styleId="comment">
    <w:name w:val="comment"/>
    <w:basedOn w:val="a1"/>
    <w:rsid w:val="002703AE"/>
  </w:style>
  <w:style w:type="character" w:styleId="af9">
    <w:name w:val="endnote reference"/>
    <w:basedOn w:val="a1"/>
    <w:uiPriority w:val="99"/>
    <w:semiHidden/>
    <w:unhideWhenUsed/>
    <w:rsid w:val="002703AE"/>
    <w:rPr>
      <w:vertAlign w:val="superscript"/>
    </w:rPr>
  </w:style>
  <w:style w:type="paragraph" w:styleId="afa">
    <w:name w:val="endnote text"/>
    <w:basedOn w:val="a"/>
    <w:link w:val="afb"/>
    <w:uiPriority w:val="99"/>
    <w:semiHidden/>
    <w:unhideWhenUsed/>
    <w:rsid w:val="002703AE"/>
    <w:pPr>
      <w:spacing w:line="240" w:lineRule="auto"/>
    </w:pPr>
    <w:rPr>
      <w:sz w:val="20"/>
      <w:szCs w:val="20"/>
    </w:rPr>
  </w:style>
  <w:style w:type="character" w:customStyle="1" w:styleId="afb">
    <w:name w:val="Текст кінцевої виноски Знак"/>
    <w:basedOn w:val="a1"/>
    <w:link w:val="afa"/>
    <w:uiPriority w:val="99"/>
    <w:semiHidden/>
    <w:rsid w:val="002703AE"/>
    <w:rPr>
      <w:rFonts w:ascii="Times New Roman" w:eastAsiaTheme="minorHAnsi" w:hAnsi="Times New Roman"/>
      <w:sz w:val="20"/>
      <w:szCs w:val="20"/>
      <w:lang w:val="uk-UA" w:eastAsia="en-US"/>
    </w:rPr>
  </w:style>
  <w:style w:type="character" w:styleId="afc">
    <w:name w:val="FollowedHyperlink"/>
    <w:basedOn w:val="a1"/>
    <w:uiPriority w:val="99"/>
    <w:semiHidden/>
    <w:unhideWhenUsed/>
    <w:rsid w:val="002703AE"/>
    <w:rPr>
      <w:color w:val="954F72" w:themeColor="followedHyperlink"/>
      <w:u w:val="single"/>
    </w:rPr>
  </w:style>
  <w:style w:type="character" w:customStyle="1" w:styleId="60">
    <w:name w:val="Заголовок 6 Знак"/>
    <w:basedOn w:val="a1"/>
    <w:link w:val="6"/>
    <w:uiPriority w:val="9"/>
    <w:rsid w:val="002703AE"/>
    <w:rPr>
      <w:rFonts w:asciiTheme="majorHAnsi" w:eastAsiaTheme="majorEastAsia" w:hAnsiTheme="majorHAnsi" w:cstheme="majorBidi"/>
      <w:color w:val="1F3763" w:themeColor="accent1" w:themeShade="7F"/>
      <w:sz w:val="28"/>
      <w:lang w:val="uk-UA" w:eastAsia="en-US"/>
    </w:rPr>
  </w:style>
  <w:style w:type="character" w:customStyle="1" w:styleId="70">
    <w:name w:val="Заголовок 7 Знак"/>
    <w:basedOn w:val="a1"/>
    <w:link w:val="7"/>
    <w:uiPriority w:val="9"/>
    <w:rsid w:val="002703AE"/>
    <w:rPr>
      <w:rFonts w:asciiTheme="majorHAnsi" w:eastAsiaTheme="majorEastAsia" w:hAnsiTheme="majorHAnsi" w:cstheme="majorBidi"/>
      <w:i/>
      <w:iCs/>
      <w:color w:val="1F3763" w:themeColor="accent1" w:themeShade="7F"/>
      <w:sz w:val="28"/>
      <w:lang w:val="uk-UA" w:eastAsia="en-US"/>
    </w:rPr>
  </w:style>
  <w:style w:type="character" w:customStyle="1" w:styleId="80">
    <w:name w:val="Заголовок 8 Знак"/>
    <w:basedOn w:val="a1"/>
    <w:link w:val="8"/>
    <w:uiPriority w:val="9"/>
    <w:rsid w:val="002703AE"/>
    <w:rPr>
      <w:rFonts w:asciiTheme="majorHAnsi" w:eastAsiaTheme="majorEastAsia" w:hAnsiTheme="majorHAnsi" w:cstheme="majorBidi"/>
      <w:color w:val="272727" w:themeColor="text1" w:themeTint="D8"/>
      <w:sz w:val="21"/>
      <w:szCs w:val="21"/>
      <w:lang w:val="uk-UA" w:eastAsia="en-US"/>
    </w:rPr>
  </w:style>
  <w:style w:type="character" w:customStyle="1" w:styleId="90">
    <w:name w:val="Заголовок 9 Знак"/>
    <w:basedOn w:val="a1"/>
    <w:link w:val="9"/>
    <w:uiPriority w:val="9"/>
    <w:rsid w:val="002703AE"/>
    <w:rPr>
      <w:rFonts w:asciiTheme="majorHAnsi" w:eastAsiaTheme="majorEastAsia" w:hAnsiTheme="majorHAnsi" w:cstheme="majorBidi"/>
      <w:i/>
      <w:iCs/>
      <w:color w:val="272727" w:themeColor="text1" w:themeTint="D8"/>
      <w:sz w:val="21"/>
      <w:szCs w:val="21"/>
      <w:lang w:val="uk-UA" w:eastAsia="en-US"/>
    </w:rPr>
  </w:style>
  <w:style w:type="character" w:customStyle="1" w:styleId="hljs-function">
    <w:name w:val="hljs-function"/>
    <w:basedOn w:val="a1"/>
    <w:rsid w:val="002703AE"/>
  </w:style>
  <w:style w:type="character" w:customStyle="1" w:styleId="hljs-keyword">
    <w:name w:val="hljs-keyword"/>
    <w:basedOn w:val="a1"/>
    <w:rsid w:val="002703AE"/>
  </w:style>
  <w:style w:type="character" w:customStyle="1" w:styleId="hljs-operator">
    <w:name w:val="hljs-operator"/>
    <w:basedOn w:val="a1"/>
    <w:rsid w:val="002703AE"/>
  </w:style>
  <w:style w:type="character" w:customStyle="1" w:styleId="hljs-params">
    <w:name w:val="hljs-params"/>
    <w:basedOn w:val="a1"/>
    <w:rsid w:val="002703AE"/>
  </w:style>
  <w:style w:type="character" w:customStyle="1" w:styleId="hljs-string">
    <w:name w:val="hljs-string"/>
    <w:basedOn w:val="a1"/>
    <w:rsid w:val="002703AE"/>
  </w:style>
  <w:style w:type="character" w:customStyle="1" w:styleId="hljs-title">
    <w:name w:val="hljs-title"/>
    <w:basedOn w:val="a1"/>
    <w:rsid w:val="002703AE"/>
  </w:style>
  <w:style w:type="character" w:styleId="HTML">
    <w:name w:val="HTML Code"/>
    <w:basedOn w:val="a1"/>
    <w:uiPriority w:val="99"/>
    <w:semiHidden/>
    <w:unhideWhenUsed/>
    <w:rsid w:val="002703AE"/>
    <w:rPr>
      <w:rFonts w:ascii="Courier New" w:eastAsia="Times New Roman" w:hAnsi="Courier New" w:cs="Courier New"/>
      <w:sz w:val="20"/>
      <w:szCs w:val="20"/>
    </w:rPr>
  </w:style>
  <w:style w:type="paragraph" w:styleId="HTML0">
    <w:name w:val="HTML Preformatted"/>
    <w:basedOn w:val="a"/>
    <w:link w:val="HTML1"/>
    <w:uiPriority w:val="99"/>
    <w:semiHidden/>
    <w:unhideWhenUsed/>
    <w:rsid w:val="002703AE"/>
    <w:pPr>
      <w:tabs>
        <w:tab w:val="clear"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left"/>
    </w:pPr>
    <w:rPr>
      <w:rFonts w:ascii="Courier New" w:eastAsia="Times New Roman" w:hAnsi="Courier New" w:cs="Courier New"/>
      <w:sz w:val="20"/>
      <w:szCs w:val="20"/>
      <w:lang w:eastAsia="uk-UA"/>
    </w:rPr>
  </w:style>
  <w:style w:type="character" w:customStyle="1" w:styleId="HTML1">
    <w:name w:val="Стандартний HTML Знак"/>
    <w:basedOn w:val="a1"/>
    <w:link w:val="HTML0"/>
    <w:uiPriority w:val="99"/>
    <w:semiHidden/>
    <w:rsid w:val="002703AE"/>
    <w:rPr>
      <w:rFonts w:ascii="Courier New" w:eastAsia="Times New Roman" w:hAnsi="Courier New" w:cs="Courier New"/>
      <w:sz w:val="20"/>
      <w:szCs w:val="20"/>
      <w:lang w:val="uk-UA" w:eastAsia="uk-UA"/>
    </w:rPr>
  </w:style>
  <w:style w:type="character" w:customStyle="1" w:styleId="hwtze">
    <w:name w:val="hwtze"/>
    <w:basedOn w:val="a1"/>
    <w:rsid w:val="002703AE"/>
  </w:style>
  <w:style w:type="character" w:customStyle="1" w:styleId="katex-mathml">
    <w:name w:val="katex-mathml"/>
    <w:basedOn w:val="a1"/>
    <w:rsid w:val="002703AE"/>
  </w:style>
  <w:style w:type="character" w:customStyle="1" w:styleId="ab">
    <w:name w:val="Абзац списку Знак"/>
    <w:link w:val="aa"/>
    <w:uiPriority w:val="1"/>
    <w:locked/>
    <w:rsid w:val="002703AE"/>
    <w:rPr>
      <w:rFonts w:ascii="Times New Roman" w:eastAsiaTheme="minorHAnsi" w:hAnsi="Times New Roman"/>
      <w:sz w:val="28"/>
      <w:lang w:val="uk-UA" w:eastAsia="en-US"/>
    </w:rPr>
  </w:style>
  <w:style w:type="character" w:customStyle="1" w:styleId="markedcontent">
    <w:name w:val="markedcontent"/>
    <w:basedOn w:val="a1"/>
    <w:uiPriority w:val="98"/>
    <w:semiHidden/>
    <w:unhideWhenUsed/>
    <w:rsid w:val="002703AE"/>
  </w:style>
  <w:style w:type="character" w:customStyle="1" w:styleId="mbin">
    <w:name w:val="mbin"/>
    <w:basedOn w:val="a1"/>
    <w:rsid w:val="002703AE"/>
  </w:style>
  <w:style w:type="character" w:customStyle="1" w:styleId="mord">
    <w:name w:val="mord"/>
    <w:basedOn w:val="a1"/>
    <w:rsid w:val="002703AE"/>
  </w:style>
  <w:style w:type="paragraph" w:styleId="afd">
    <w:name w:val="No Spacing"/>
    <w:uiPriority w:val="2"/>
    <w:rsid w:val="002703AE"/>
    <w:pPr>
      <w:spacing w:after="0" w:line="240" w:lineRule="auto"/>
      <w:jc w:val="both"/>
    </w:pPr>
    <w:rPr>
      <w:rFonts w:ascii="Times New Roman" w:eastAsiaTheme="minorHAnsi" w:hAnsi="Times New Roman"/>
      <w:sz w:val="28"/>
      <w:lang w:val="en-US" w:eastAsia="en-US"/>
    </w:rPr>
  </w:style>
  <w:style w:type="character" w:customStyle="1" w:styleId="rynqvb">
    <w:name w:val="rynqvb"/>
    <w:basedOn w:val="a1"/>
    <w:rsid w:val="002703AE"/>
  </w:style>
  <w:style w:type="character" w:customStyle="1" w:styleId="tlid-translation">
    <w:name w:val="tlid-translation"/>
    <w:rsid w:val="002703AE"/>
  </w:style>
  <w:style w:type="paragraph" w:styleId="41">
    <w:name w:val="toc 4"/>
    <w:basedOn w:val="a"/>
    <w:next w:val="a"/>
    <w:autoRedefine/>
    <w:uiPriority w:val="39"/>
    <w:unhideWhenUsed/>
    <w:rsid w:val="002703AE"/>
    <w:pPr>
      <w:tabs>
        <w:tab w:val="clear" w:pos="709"/>
      </w:tabs>
      <w:spacing w:after="100"/>
      <w:jc w:val="left"/>
    </w:pPr>
  </w:style>
  <w:style w:type="character" w:customStyle="1" w:styleId="ztplmc">
    <w:name w:val="ztplmc"/>
    <w:basedOn w:val="a1"/>
    <w:rsid w:val="002703AE"/>
  </w:style>
  <w:style w:type="paragraph" w:customStyle="1" w:styleId="afe">
    <w:name w:val="Код"/>
    <w:basedOn w:val="a"/>
    <w:next w:val="a"/>
    <w:link w:val="aff"/>
    <w:autoRedefine/>
    <w:qFormat/>
    <w:rsid w:val="002703AE"/>
    <w:pPr>
      <w:jc w:val="left"/>
    </w:pPr>
    <w:rPr>
      <w:rFonts w:ascii="Courier New" w:hAnsi="Courier New"/>
      <w:sz w:val="24"/>
      <w:szCs w:val="24"/>
    </w:rPr>
  </w:style>
  <w:style w:type="character" w:customStyle="1" w:styleId="aff">
    <w:name w:val="Код Знак"/>
    <w:basedOn w:val="a1"/>
    <w:link w:val="afe"/>
    <w:rsid w:val="002703AE"/>
    <w:rPr>
      <w:rFonts w:ascii="Courier New" w:eastAsiaTheme="minorHAnsi" w:hAnsi="Courier New"/>
      <w:sz w:val="24"/>
      <w:szCs w:val="24"/>
      <w:lang w:val="uk-UA" w:eastAsia="en-US"/>
    </w:rPr>
  </w:style>
  <w:style w:type="character" w:customStyle="1" w:styleId="hgkelc">
    <w:name w:val="hgkelc"/>
    <w:basedOn w:val="a1"/>
    <w:rsid w:val="000465FD"/>
  </w:style>
  <w:style w:type="character" w:customStyle="1" w:styleId="s1">
    <w:name w:val="s1"/>
    <w:basedOn w:val="a1"/>
    <w:rsid w:val="00D11E27"/>
  </w:style>
  <w:style w:type="character" w:customStyle="1" w:styleId="p">
    <w:name w:val="p"/>
    <w:basedOn w:val="a1"/>
    <w:rsid w:val="00D11E27"/>
  </w:style>
  <w:style w:type="character" w:customStyle="1" w:styleId="mrel">
    <w:name w:val="mrel"/>
    <w:basedOn w:val="a1"/>
    <w:rsid w:val="005F350F"/>
  </w:style>
  <w:style w:type="character" w:customStyle="1" w:styleId="vlist-s">
    <w:name w:val="vlist-s"/>
    <w:basedOn w:val="a1"/>
    <w:rsid w:val="005F350F"/>
  </w:style>
  <w:style w:type="paragraph" w:customStyle="1" w:styleId="12">
    <w:name w:val="Обычный1"/>
    <w:rsid w:val="00554A7F"/>
    <w:pPr>
      <w:widowControl w:val="0"/>
      <w:spacing w:after="360" w:line="480" w:lineRule="auto"/>
      <w:ind w:left="760"/>
      <w:jc w:val="right"/>
    </w:pPr>
    <w:rPr>
      <w:rFonts w:ascii="Times New Roman" w:eastAsia="Times New Roman" w:hAnsi="Times New Roman" w:cs="Times New Roman"/>
      <w:snapToGrid w:val="0"/>
      <w:sz w:val="20"/>
      <w:szCs w:val="20"/>
      <w:lang w:val="ru-RU" w:eastAsia="ru-RU"/>
    </w:rPr>
  </w:style>
  <w:style w:type="character" w:customStyle="1" w:styleId="FontStyle46">
    <w:name w:val="Font Style46"/>
    <w:rsid w:val="003C3E3A"/>
    <w:rPr>
      <w:rFonts w:ascii="Times New Roman" w:hAnsi="Times New Roman" w:cs="Times New Roman"/>
      <w:sz w:val="22"/>
      <w:szCs w:val="22"/>
    </w:rPr>
  </w:style>
  <w:style w:type="character" w:customStyle="1" w:styleId="hps">
    <w:name w:val="hps"/>
    <w:basedOn w:val="a1"/>
    <w:rsid w:val="003C3E3A"/>
  </w:style>
  <w:style w:type="character" w:customStyle="1" w:styleId="UnresolvedMention1">
    <w:name w:val="Unresolved Mention1"/>
    <w:basedOn w:val="a1"/>
    <w:uiPriority w:val="99"/>
    <w:semiHidden/>
    <w:unhideWhenUsed/>
    <w:rsid w:val="00B8623E"/>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9059583">
      <w:bodyDiv w:val="1"/>
      <w:marLeft w:val="0"/>
      <w:marRight w:val="0"/>
      <w:marTop w:val="0"/>
      <w:marBottom w:val="0"/>
      <w:divBdr>
        <w:top w:val="none" w:sz="0" w:space="0" w:color="auto"/>
        <w:left w:val="none" w:sz="0" w:space="0" w:color="auto"/>
        <w:bottom w:val="none" w:sz="0" w:space="0" w:color="auto"/>
        <w:right w:val="none" w:sz="0" w:space="0" w:color="auto"/>
      </w:divBdr>
    </w:div>
    <w:div w:id="100540401">
      <w:bodyDiv w:val="1"/>
      <w:marLeft w:val="0"/>
      <w:marRight w:val="0"/>
      <w:marTop w:val="0"/>
      <w:marBottom w:val="0"/>
      <w:divBdr>
        <w:top w:val="none" w:sz="0" w:space="0" w:color="auto"/>
        <w:left w:val="none" w:sz="0" w:space="0" w:color="auto"/>
        <w:bottom w:val="none" w:sz="0" w:space="0" w:color="auto"/>
        <w:right w:val="none" w:sz="0" w:space="0" w:color="auto"/>
      </w:divBdr>
    </w:div>
    <w:div w:id="165949422">
      <w:bodyDiv w:val="1"/>
      <w:marLeft w:val="0"/>
      <w:marRight w:val="0"/>
      <w:marTop w:val="0"/>
      <w:marBottom w:val="0"/>
      <w:divBdr>
        <w:top w:val="none" w:sz="0" w:space="0" w:color="auto"/>
        <w:left w:val="none" w:sz="0" w:space="0" w:color="auto"/>
        <w:bottom w:val="none" w:sz="0" w:space="0" w:color="auto"/>
        <w:right w:val="none" w:sz="0" w:space="0" w:color="auto"/>
      </w:divBdr>
    </w:div>
    <w:div w:id="248001108">
      <w:bodyDiv w:val="1"/>
      <w:marLeft w:val="0"/>
      <w:marRight w:val="0"/>
      <w:marTop w:val="0"/>
      <w:marBottom w:val="0"/>
      <w:divBdr>
        <w:top w:val="none" w:sz="0" w:space="0" w:color="auto"/>
        <w:left w:val="none" w:sz="0" w:space="0" w:color="auto"/>
        <w:bottom w:val="none" w:sz="0" w:space="0" w:color="auto"/>
        <w:right w:val="none" w:sz="0" w:space="0" w:color="auto"/>
      </w:divBdr>
      <w:divsChild>
        <w:div w:id="303002976">
          <w:marLeft w:val="0"/>
          <w:marRight w:val="0"/>
          <w:marTop w:val="0"/>
          <w:marBottom w:val="0"/>
          <w:divBdr>
            <w:top w:val="none" w:sz="0" w:space="0" w:color="auto"/>
            <w:left w:val="none" w:sz="0" w:space="0" w:color="auto"/>
            <w:bottom w:val="none" w:sz="0" w:space="0" w:color="auto"/>
            <w:right w:val="none" w:sz="0" w:space="0" w:color="auto"/>
          </w:divBdr>
        </w:div>
      </w:divsChild>
    </w:div>
    <w:div w:id="288825815">
      <w:bodyDiv w:val="1"/>
      <w:marLeft w:val="0"/>
      <w:marRight w:val="0"/>
      <w:marTop w:val="0"/>
      <w:marBottom w:val="0"/>
      <w:divBdr>
        <w:top w:val="none" w:sz="0" w:space="0" w:color="auto"/>
        <w:left w:val="none" w:sz="0" w:space="0" w:color="auto"/>
        <w:bottom w:val="none" w:sz="0" w:space="0" w:color="auto"/>
        <w:right w:val="none" w:sz="0" w:space="0" w:color="auto"/>
      </w:divBdr>
      <w:divsChild>
        <w:div w:id="321199703">
          <w:marLeft w:val="0"/>
          <w:marRight w:val="0"/>
          <w:marTop w:val="0"/>
          <w:marBottom w:val="0"/>
          <w:divBdr>
            <w:top w:val="none" w:sz="0" w:space="0" w:color="auto"/>
            <w:left w:val="none" w:sz="0" w:space="0" w:color="auto"/>
            <w:bottom w:val="none" w:sz="0" w:space="0" w:color="auto"/>
            <w:right w:val="none" w:sz="0" w:space="0" w:color="auto"/>
          </w:divBdr>
        </w:div>
      </w:divsChild>
    </w:div>
    <w:div w:id="331684542">
      <w:bodyDiv w:val="1"/>
      <w:marLeft w:val="0"/>
      <w:marRight w:val="0"/>
      <w:marTop w:val="0"/>
      <w:marBottom w:val="0"/>
      <w:divBdr>
        <w:top w:val="none" w:sz="0" w:space="0" w:color="auto"/>
        <w:left w:val="none" w:sz="0" w:space="0" w:color="auto"/>
        <w:bottom w:val="none" w:sz="0" w:space="0" w:color="auto"/>
        <w:right w:val="none" w:sz="0" w:space="0" w:color="auto"/>
      </w:divBdr>
    </w:div>
    <w:div w:id="362875048">
      <w:bodyDiv w:val="1"/>
      <w:marLeft w:val="0"/>
      <w:marRight w:val="0"/>
      <w:marTop w:val="0"/>
      <w:marBottom w:val="0"/>
      <w:divBdr>
        <w:top w:val="none" w:sz="0" w:space="0" w:color="auto"/>
        <w:left w:val="none" w:sz="0" w:space="0" w:color="auto"/>
        <w:bottom w:val="none" w:sz="0" w:space="0" w:color="auto"/>
        <w:right w:val="none" w:sz="0" w:space="0" w:color="auto"/>
      </w:divBdr>
      <w:divsChild>
        <w:div w:id="836651063">
          <w:marLeft w:val="0"/>
          <w:marRight w:val="0"/>
          <w:marTop w:val="0"/>
          <w:marBottom w:val="0"/>
          <w:divBdr>
            <w:top w:val="none" w:sz="0" w:space="0" w:color="auto"/>
            <w:left w:val="none" w:sz="0" w:space="0" w:color="auto"/>
            <w:bottom w:val="none" w:sz="0" w:space="0" w:color="auto"/>
            <w:right w:val="none" w:sz="0" w:space="0" w:color="auto"/>
          </w:divBdr>
          <w:divsChild>
            <w:div w:id="9796556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88892374">
      <w:bodyDiv w:val="1"/>
      <w:marLeft w:val="0"/>
      <w:marRight w:val="0"/>
      <w:marTop w:val="0"/>
      <w:marBottom w:val="0"/>
      <w:divBdr>
        <w:top w:val="none" w:sz="0" w:space="0" w:color="auto"/>
        <w:left w:val="none" w:sz="0" w:space="0" w:color="auto"/>
        <w:bottom w:val="none" w:sz="0" w:space="0" w:color="auto"/>
        <w:right w:val="none" w:sz="0" w:space="0" w:color="auto"/>
      </w:divBdr>
    </w:div>
    <w:div w:id="418529096">
      <w:bodyDiv w:val="1"/>
      <w:marLeft w:val="0"/>
      <w:marRight w:val="0"/>
      <w:marTop w:val="0"/>
      <w:marBottom w:val="0"/>
      <w:divBdr>
        <w:top w:val="none" w:sz="0" w:space="0" w:color="auto"/>
        <w:left w:val="none" w:sz="0" w:space="0" w:color="auto"/>
        <w:bottom w:val="none" w:sz="0" w:space="0" w:color="auto"/>
        <w:right w:val="none" w:sz="0" w:space="0" w:color="auto"/>
      </w:divBdr>
    </w:div>
    <w:div w:id="433286876">
      <w:bodyDiv w:val="1"/>
      <w:marLeft w:val="0"/>
      <w:marRight w:val="0"/>
      <w:marTop w:val="0"/>
      <w:marBottom w:val="0"/>
      <w:divBdr>
        <w:top w:val="none" w:sz="0" w:space="0" w:color="auto"/>
        <w:left w:val="none" w:sz="0" w:space="0" w:color="auto"/>
        <w:bottom w:val="none" w:sz="0" w:space="0" w:color="auto"/>
        <w:right w:val="none" w:sz="0" w:space="0" w:color="auto"/>
      </w:divBdr>
    </w:div>
    <w:div w:id="494414141">
      <w:bodyDiv w:val="1"/>
      <w:marLeft w:val="0"/>
      <w:marRight w:val="0"/>
      <w:marTop w:val="0"/>
      <w:marBottom w:val="0"/>
      <w:divBdr>
        <w:top w:val="none" w:sz="0" w:space="0" w:color="auto"/>
        <w:left w:val="none" w:sz="0" w:space="0" w:color="auto"/>
        <w:bottom w:val="none" w:sz="0" w:space="0" w:color="auto"/>
        <w:right w:val="none" w:sz="0" w:space="0" w:color="auto"/>
      </w:divBdr>
    </w:div>
    <w:div w:id="512308770">
      <w:bodyDiv w:val="1"/>
      <w:marLeft w:val="0"/>
      <w:marRight w:val="0"/>
      <w:marTop w:val="0"/>
      <w:marBottom w:val="0"/>
      <w:divBdr>
        <w:top w:val="none" w:sz="0" w:space="0" w:color="auto"/>
        <w:left w:val="none" w:sz="0" w:space="0" w:color="auto"/>
        <w:bottom w:val="none" w:sz="0" w:space="0" w:color="auto"/>
        <w:right w:val="none" w:sz="0" w:space="0" w:color="auto"/>
      </w:divBdr>
    </w:div>
    <w:div w:id="517087598">
      <w:bodyDiv w:val="1"/>
      <w:marLeft w:val="0"/>
      <w:marRight w:val="0"/>
      <w:marTop w:val="0"/>
      <w:marBottom w:val="0"/>
      <w:divBdr>
        <w:top w:val="none" w:sz="0" w:space="0" w:color="auto"/>
        <w:left w:val="none" w:sz="0" w:space="0" w:color="auto"/>
        <w:bottom w:val="none" w:sz="0" w:space="0" w:color="auto"/>
        <w:right w:val="none" w:sz="0" w:space="0" w:color="auto"/>
      </w:divBdr>
    </w:div>
    <w:div w:id="636035837">
      <w:bodyDiv w:val="1"/>
      <w:marLeft w:val="0"/>
      <w:marRight w:val="0"/>
      <w:marTop w:val="0"/>
      <w:marBottom w:val="0"/>
      <w:divBdr>
        <w:top w:val="none" w:sz="0" w:space="0" w:color="auto"/>
        <w:left w:val="none" w:sz="0" w:space="0" w:color="auto"/>
        <w:bottom w:val="none" w:sz="0" w:space="0" w:color="auto"/>
        <w:right w:val="none" w:sz="0" w:space="0" w:color="auto"/>
      </w:divBdr>
      <w:divsChild>
        <w:div w:id="1128595640">
          <w:marLeft w:val="0"/>
          <w:marRight w:val="0"/>
          <w:marTop w:val="0"/>
          <w:marBottom w:val="0"/>
          <w:divBdr>
            <w:top w:val="none" w:sz="0" w:space="0" w:color="auto"/>
            <w:left w:val="none" w:sz="0" w:space="0" w:color="auto"/>
            <w:bottom w:val="none" w:sz="0" w:space="0" w:color="auto"/>
            <w:right w:val="none" w:sz="0" w:space="0" w:color="auto"/>
          </w:divBdr>
        </w:div>
      </w:divsChild>
    </w:div>
    <w:div w:id="675032743">
      <w:bodyDiv w:val="1"/>
      <w:marLeft w:val="0"/>
      <w:marRight w:val="0"/>
      <w:marTop w:val="0"/>
      <w:marBottom w:val="0"/>
      <w:divBdr>
        <w:top w:val="none" w:sz="0" w:space="0" w:color="auto"/>
        <w:left w:val="none" w:sz="0" w:space="0" w:color="auto"/>
        <w:bottom w:val="none" w:sz="0" w:space="0" w:color="auto"/>
        <w:right w:val="none" w:sz="0" w:space="0" w:color="auto"/>
      </w:divBdr>
    </w:div>
    <w:div w:id="685441921">
      <w:bodyDiv w:val="1"/>
      <w:marLeft w:val="0"/>
      <w:marRight w:val="0"/>
      <w:marTop w:val="0"/>
      <w:marBottom w:val="0"/>
      <w:divBdr>
        <w:top w:val="none" w:sz="0" w:space="0" w:color="auto"/>
        <w:left w:val="none" w:sz="0" w:space="0" w:color="auto"/>
        <w:bottom w:val="none" w:sz="0" w:space="0" w:color="auto"/>
        <w:right w:val="none" w:sz="0" w:space="0" w:color="auto"/>
      </w:divBdr>
    </w:div>
    <w:div w:id="719787020">
      <w:bodyDiv w:val="1"/>
      <w:marLeft w:val="0"/>
      <w:marRight w:val="0"/>
      <w:marTop w:val="0"/>
      <w:marBottom w:val="0"/>
      <w:divBdr>
        <w:top w:val="none" w:sz="0" w:space="0" w:color="auto"/>
        <w:left w:val="none" w:sz="0" w:space="0" w:color="auto"/>
        <w:bottom w:val="none" w:sz="0" w:space="0" w:color="auto"/>
        <w:right w:val="none" w:sz="0" w:space="0" w:color="auto"/>
      </w:divBdr>
    </w:div>
    <w:div w:id="729159526">
      <w:bodyDiv w:val="1"/>
      <w:marLeft w:val="0"/>
      <w:marRight w:val="0"/>
      <w:marTop w:val="0"/>
      <w:marBottom w:val="0"/>
      <w:divBdr>
        <w:top w:val="none" w:sz="0" w:space="0" w:color="auto"/>
        <w:left w:val="none" w:sz="0" w:space="0" w:color="auto"/>
        <w:bottom w:val="none" w:sz="0" w:space="0" w:color="auto"/>
        <w:right w:val="none" w:sz="0" w:space="0" w:color="auto"/>
      </w:divBdr>
    </w:div>
    <w:div w:id="791481986">
      <w:bodyDiv w:val="1"/>
      <w:marLeft w:val="0"/>
      <w:marRight w:val="0"/>
      <w:marTop w:val="0"/>
      <w:marBottom w:val="0"/>
      <w:divBdr>
        <w:top w:val="none" w:sz="0" w:space="0" w:color="auto"/>
        <w:left w:val="none" w:sz="0" w:space="0" w:color="auto"/>
        <w:bottom w:val="none" w:sz="0" w:space="0" w:color="auto"/>
        <w:right w:val="none" w:sz="0" w:space="0" w:color="auto"/>
      </w:divBdr>
      <w:divsChild>
        <w:div w:id="1728726102">
          <w:marLeft w:val="0"/>
          <w:marRight w:val="0"/>
          <w:marTop w:val="0"/>
          <w:marBottom w:val="0"/>
          <w:divBdr>
            <w:top w:val="none" w:sz="0" w:space="0" w:color="auto"/>
            <w:left w:val="none" w:sz="0" w:space="0" w:color="auto"/>
            <w:bottom w:val="none" w:sz="0" w:space="0" w:color="auto"/>
            <w:right w:val="none" w:sz="0" w:space="0" w:color="auto"/>
          </w:divBdr>
          <w:divsChild>
            <w:div w:id="493374689">
              <w:marLeft w:val="0"/>
              <w:marRight w:val="0"/>
              <w:marTop w:val="0"/>
              <w:marBottom w:val="0"/>
              <w:divBdr>
                <w:top w:val="none" w:sz="0" w:space="0" w:color="auto"/>
                <w:left w:val="none" w:sz="0" w:space="0" w:color="auto"/>
                <w:bottom w:val="none" w:sz="0" w:space="0" w:color="auto"/>
                <w:right w:val="none" w:sz="0" w:space="0" w:color="auto"/>
              </w:divBdr>
              <w:divsChild>
                <w:div w:id="51537618">
                  <w:marLeft w:val="0"/>
                  <w:marRight w:val="0"/>
                  <w:marTop w:val="0"/>
                  <w:marBottom w:val="0"/>
                  <w:divBdr>
                    <w:top w:val="none" w:sz="0" w:space="0" w:color="auto"/>
                    <w:left w:val="none" w:sz="0" w:space="0" w:color="auto"/>
                    <w:bottom w:val="none" w:sz="0" w:space="0" w:color="auto"/>
                    <w:right w:val="none" w:sz="0" w:space="0" w:color="auto"/>
                  </w:divBdr>
                  <w:divsChild>
                    <w:div w:id="17458386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63127434">
      <w:bodyDiv w:val="1"/>
      <w:marLeft w:val="0"/>
      <w:marRight w:val="0"/>
      <w:marTop w:val="0"/>
      <w:marBottom w:val="0"/>
      <w:divBdr>
        <w:top w:val="none" w:sz="0" w:space="0" w:color="auto"/>
        <w:left w:val="none" w:sz="0" w:space="0" w:color="auto"/>
        <w:bottom w:val="none" w:sz="0" w:space="0" w:color="auto"/>
        <w:right w:val="none" w:sz="0" w:space="0" w:color="auto"/>
      </w:divBdr>
      <w:divsChild>
        <w:div w:id="1649045273">
          <w:marLeft w:val="0"/>
          <w:marRight w:val="0"/>
          <w:marTop w:val="0"/>
          <w:marBottom w:val="0"/>
          <w:divBdr>
            <w:top w:val="none" w:sz="0" w:space="0" w:color="auto"/>
            <w:left w:val="none" w:sz="0" w:space="0" w:color="auto"/>
            <w:bottom w:val="none" w:sz="0" w:space="0" w:color="auto"/>
            <w:right w:val="none" w:sz="0" w:space="0" w:color="auto"/>
          </w:divBdr>
        </w:div>
      </w:divsChild>
    </w:div>
    <w:div w:id="864178241">
      <w:bodyDiv w:val="1"/>
      <w:marLeft w:val="0"/>
      <w:marRight w:val="0"/>
      <w:marTop w:val="0"/>
      <w:marBottom w:val="0"/>
      <w:divBdr>
        <w:top w:val="none" w:sz="0" w:space="0" w:color="auto"/>
        <w:left w:val="none" w:sz="0" w:space="0" w:color="auto"/>
        <w:bottom w:val="none" w:sz="0" w:space="0" w:color="auto"/>
        <w:right w:val="none" w:sz="0" w:space="0" w:color="auto"/>
      </w:divBdr>
    </w:div>
    <w:div w:id="906378922">
      <w:bodyDiv w:val="1"/>
      <w:marLeft w:val="0"/>
      <w:marRight w:val="0"/>
      <w:marTop w:val="0"/>
      <w:marBottom w:val="0"/>
      <w:divBdr>
        <w:top w:val="none" w:sz="0" w:space="0" w:color="auto"/>
        <w:left w:val="none" w:sz="0" w:space="0" w:color="auto"/>
        <w:bottom w:val="none" w:sz="0" w:space="0" w:color="auto"/>
        <w:right w:val="none" w:sz="0" w:space="0" w:color="auto"/>
      </w:divBdr>
      <w:divsChild>
        <w:div w:id="1823885252">
          <w:marLeft w:val="0"/>
          <w:marRight w:val="0"/>
          <w:marTop w:val="0"/>
          <w:marBottom w:val="0"/>
          <w:divBdr>
            <w:top w:val="none" w:sz="0" w:space="0" w:color="auto"/>
            <w:left w:val="none" w:sz="0" w:space="0" w:color="auto"/>
            <w:bottom w:val="none" w:sz="0" w:space="0" w:color="auto"/>
            <w:right w:val="none" w:sz="0" w:space="0" w:color="auto"/>
          </w:divBdr>
          <w:divsChild>
            <w:div w:id="451244123">
              <w:marLeft w:val="0"/>
              <w:marRight w:val="0"/>
              <w:marTop w:val="0"/>
              <w:marBottom w:val="0"/>
              <w:divBdr>
                <w:top w:val="none" w:sz="0" w:space="0" w:color="auto"/>
                <w:left w:val="none" w:sz="0" w:space="0" w:color="auto"/>
                <w:bottom w:val="none" w:sz="0" w:space="0" w:color="auto"/>
                <w:right w:val="none" w:sz="0" w:space="0" w:color="auto"/>
              </w:divBdr>
              <w:divsChild>
                <w:div w:id="1857689092">
                  <w:marLeft w:val="0"/>
                  <w:marRight w:val="0"/>
                  <w:marTop w:val="0"/>
                  <w:marBottom w:val="0"/>
                  <w:divBdr>
                    <w:top w:val="none" w:sz="0" w:space="0" w:color="auto"/>
                    <w:left w:val="none" w:sz="0" w:space="0" w:color="auto"/>
                    <w:bottom w:val="none" w:sz="0" w:space="0" w:color="auto"/>
                    <w:right w:val="none" w:sz="0" w:space="0" w:color="auto"/>
                  </w:divBdr>
                  <w:divsChild>
                    <w:div w:id="8515771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09075288">
      <w:bodyDiv w:val="1"/>
      <w:marLeft w:val="0"/>
      <w:marRight w:val="0"/>
      <w:marTop w:val="0"/>
      <w:marBottom w:val="0"/>
      <w:divBdr>
        <w:top w:val="none" w:sz="0" w:space="0" w:color="auto"/>
        <w:left w:val="none" w:sz="0" w:space="0" w:color="auto"/>
        <w:bottom w:val="none" w:sz="0" w:space="0" w:color="auto"/>
        <w:right w:val="none" w:sz="0" w:space="0" w:color="auto"/>
      </w:divBdr>
      <w:divsChild>
        <w:div w:id="1125806436">
          <w:marLeft w:val="0"/>
          <w:marRight w:val="0"/>
          <w:marTop w:val="0"/>
          <w:marBottom w:val="0"/>
          <w:divBdr>
            <w:top w:val="none" w:sz="0" w:space="0" w:color="auto"/>
            <w:left w:val="none" w:sz="0" w:space="0" w:color="auto"/>
            <w:bottom w:val="none" w:sz="0" w:space="0" w:color="auto"/>
            <w:right w:val="none" w:sz="0" w:space="0" w:color="auto"/>
          </w:divBdr>
          <w:divsChild>
            <w:div w:id="18690229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14507702">
      <w:bodyDiv w:val="1"/>
      <w:marLeft w:val="0"/>
      <w:marRight w:val="0"/>
      <w:marTop w:val="0"/>
      <w:marBottom w:val="0"/>
      <w:divBdr>
        <w:top w:val="none" w:sz="0" w:space="0" w:color="auto"/>
        <w:left w:val="none" w:sz="0" w:space="0" w:color="auto"/>
        <w:bottom w:val="none" w:sz="0" w:space="0" w:color="auto"/>
        <w:right w:val="none" w:sz="0" w:space="0" w:color="auto"/>
      </w:divBdr>
      <w:divsChild>
        <w:div w:id="292253605">
          <w:marLeft w:val="0"/>
          <w:marRight w:val="0"/>
          <w:marTop w:val="0"/>
          <w:marBottom w:val="0"/>
          <w:divBdr>
            <w:top w:val="none" w:sz="0" w:space="0" w:color="auto"/>
            <w:left w:val="none" w:sz="0" w:space="0" w:color="auto"/>
            <w:bottom w:val="none" w:sz="0" w:space="0" w:color="auto"/>
            <w:right w:val="none" w:sz="0" w:space="0" w:color="auto"/>
          </w:divBdr>
        </w:div>
      </w:divsChild>
    </w:div>
    <w:div w:id="1008558593">
      <w:bodyDiv w:val="1"/>
      <w:marLeft w:val="0"/>
      <w:marRight w:val="0"/>
      <w:marTop w:val="0"/>
      <w:marBottom w:val="0"/>
      <w:divBdr>
        <w:top w:val="none" w:sz="0" w:space="0" w:color="auto"/>
        <w:left w:val="none" w:sz="0" w:space="0" w:color="auto"/>
        <w:bottom w:val="none" w:sz="0" w:space="0" w:color="auto"/>
        <w:right w:val="none" w:sz="0" w:space="0" w:color="auto"/>
      </w:divBdr>
      <w:divsChild>
        <w:div w:id="346830953">
          <w:marLeft w:val="0"/>
          <w:marRight w:val="0"/>
          <w:marTop w:val="0"/>
          <w:marBottom w:val="0"/>
          <w:divBdr>
            <w:top w:val="none" w:sz="0" w:space="0" w:color="auto"/>
            <w:left w:val="none" w:sz="0" w:space="0" w:color="auto"/>
            <w:bottom w:val="none" w:sz="0" w:space="0" w:color="auto"/>
            <w:right w:val="none" w:sz="0" w:space="0" w:color="auto"/>
          </w:divBdr>
        </w:div>
      </w:divsChild>
    </w:div>
    <w:div w:id="1017661647">
      <w:bodyDiv w:val="1"/>
      <w:marLeft w:val="0"/>
      <w:marRight w:val="0"/>
      <w:marTop w:val="0"/>
      <w:marBottom w:val="0"/>
      <w:divBdr>
        <w:top w:val="none" w:sz="0" w:space="0" w:color="auto"/>
        <w:left w:val="none" w:sz="0" w:space="0" w:color="auto"/>
        <w:bottom w:val="none" w:sz="0" w:space="0" w:color="auto"/>
        <w:right w:val="none" w:sz="0" w:space="0" w:color="auto"/>
      </w:divBdr>
      <w:divsChild>
        <w:div w:id="1370497211">
          <w:marLeft w:val="0"/>
          <w:marRight w:val="0"/>
          <w:marTop w:val="0"/>
          <w:marBottom w:val="0"/>
          <w:divBdr>
            <w:top w:val="none" w:sz="0" w:space="0" w:color="auto"/>
            <w:left w:val="none" w:sz="0" w:space="0" w:color="auto"/>
            <w:bottom w:val="none" w:sz="0" w:space="0" w:color="auto"/>
            <w:right w:val="none" w:sz="0" w:space="0" w:color="auto"/>
          </w:divBdr>
        </w:div>
      </w:divsChild>
    </w:div>
    <w:div w:id="1038435456">
      <w:bodyDiv w:val="1"/>
      <w:marLeft w:val="0"/>
      <w:marRight w:val="0"/>
      <w:marTop w:val="0"/>
      <w:marBottom w:val="0"/>
      <w:divBdr>
        <w:top w:val="none" w:sz="0" w:space="0" w:color="auto"/>
        <w:left w:val="none" w:sz="0" w:space="0" w:color="auto"/>
        <w:bottom w:val="none" w:sz="0" w:space="0" w:color="auto"/>
        <w:right w:val="none" w:sz="0" w:space="0" w:color="auto"/>
      </w:divBdr>
    </w:div>
    <w:div w:id="1063991510">
      <w:bodyDiv w:val="1"/>
      <w:marLeft w:val="0"/>
      <w:marRight w:val="0"/>
      <w:marTop w:val="0"/>
      <w:marBottom w:val="0"/>
      <w:divBdr>
        <w:top w:val="none" w:sz="0" w:space="0" w:color="auto"/>
        <w:left w:val="none" w:sz="0" w:space="0" w:color="auto"/>
        <w:bottom w:val="none" w:sz="0" w:space="0" w:color="auto"/>
        <w:right w:val="none" w:sz="0" w:space="0" w:color="auto"/>
      </w:divBdr>
      <w:divsChild>
        <w:div w:id="213470885">
          <w:marLeft w:val="0"/>
          <w:marRight w:val="0"/>
          <w:marTop w:val="0"/>
          <w:marBottom w:val="0"/>
          <w:divBdr>
            <w:top w:val="none" w:sz="0" w:space="0" w:color="auto"/>
            <w:left w:val="none" w:sz="0" w:space="0" w:color="auto"/>
            <w:bottom w:val="none" w:sz="0" w:space="0" w:color="auto"/>
            <w:right w:val="none" w:sz="0" w:space="0" w:color="auto"/>
          </w:divBdr>
        </w:div>
      </w:divsChild>
    </w:div>
    <w:div w:id="1165823484">
      <w:bodyDiv w:val="1"/>
      <w:marLeft w:val="0"/>
      <w:marRight w:val="0"/>
      <w:marTop w:val="0"/>
      <w:marBottom w:val="0"/>
      <w:divBdr>
        <w:top w:val="none" w:sz="0" w:space="0" w:color="auto"/>
        <w:left w:val="none" w:sz="0" w:space="0" w:color="auto"/>
        <w:bottom w:val="none" w:sz="0" w:space="0" w:color="auto"/>
        <w:right w:val="none" w:sz="0" w:space="0" w:color="auto"/>
      </w:divBdr>
      <w:divsChild>
        <w:div w:id="398409447">
          <w:marLeft w:val="0"/>
          <w:marRight w:val="0"/>
          <w:marTop w:val="0"/>
          <w:marBottom w:val="0"/>
          <w:divBdr>
            <w:top w:val="none" w:sz="0" w:space="0" w:color="auto"/>
            <w:left w:val="none" w:sz="0" w:space="0" w:color="auto"/>
            <w:bottom w:val="none" w:sz="0" w:space="0" w:color="auto"/>
            <w:right w:val="none" w:sz="0" w:space="0" w:color="auto"/>
          </w:divBdr>
          <w:divsChild>
            <w:div w:id="19919766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29463297">
      <w:bodyDiv w:val="1"/>
      <w:marLeft w:val="0"/>
      <w:marRight w:val="0"/>
      <w:marTop w:val="0"/>
      <w:marBottom w:val="0"/>
      <w:divBdr>
        <w:top w:val="none" w:sz="0" w:space="0" w:color="auto"/>
        <w:left w:val="none" w:sz="0" w:space="0" w:color="auto"/>
        <w:bottom w:val="none" w:sz="0" w:space="0" w:color="auto"/>
        <w:right w:val="none" w:sz="0" w:space="0" w:color="auto"/>
      </w:divBdr>
    </w:div>
    <w:div w:id="1315453967">
      <w:bodyDiv w:val="1"/>
      <w:marLeft w:val="0"/>
      <w:marRight w:val="0"/>
      <w:marTop w:val="0"/>
      <w:marBottom w:val="0"/>
      <w:divBdr>
        <w:top w:val="none" w:sz="0" w:space="0" w:color="auto"/>
        <w:left w:val="none" w:sz="0" w:space="0" w:color="auto"/>
        <w:bottom w:val="none" w:sz="0" w:space="0" w:color="auto"/>
        <w:right w:val="none" w:sz="0" w:space="0" w:color="auto"/>
      </w:divBdr>
      <w:divsChild>
        <w:div w:id="824737599">
          <w:marLeft w:val="0"/>
          <w:marRight w:val="0"/>
          <w:marTop w:val="0"/>
          <w:marBottom w:val="0"/>
          <w:divBdr>
            <w:top w:val="none" w:sz="0" w:space="0" w:color="auto"/>
            <w:left w:val="none" w:sz="0" w:space="0" w:color="auto"/>
            <w:bottom w:val="none" w:sz="0" w:space="0" w:color="auto"/>
            <w:right w:val="none" w:sz="0" w:space="0" w:color="auto"/>
          </w:divBdr>
          <w:divsChild>
            <w:div w:id="2084907609">
              <w:marLeft w:val="0"/>
              <w:marRight w:val="0"/>
              <w:marTop w:val="0"/>
              <w:marBottom w:val="0"/>
              <w:divBdr>
                <w:top w:val="none" w:sz="0" w:space="0" w:color="auto"/>
                <w:left w:val="none" w:sz="0" w:space="0" w:color="auto"/>
                <w:bottom w:val="none" w:sz="0" w:space="0" w:color="auto"/>
                <w:right w:val="none" w:sz="0" w:space="0" w:color="auto"/>
              </w:divBdr>
              <w:divsChild>
                <w:div w:id="654529235">
                  <w:marLeft w:val="0"/>
                  <w:marRight w:val="0"/>
                  <w:marTop w:val="0"/>
                  <w:marBottom w:val="0"/>
                  <w:divBdr>
                    <w:top w:val="none" w:sz="0" w:space="0" w:color="auto"/>
                    <w:left w:val="none" w:sz="0" w:space="0" w:color="auto"/>
                    <w:bottom w:val="none" w:sz="0" w:space="0" w:color="auto"/>
                    <w:right w:val="none" w:sz="0" w:space="0" w:color="auto"/>
                  </w:divBdr>
                  <w:divsChild>
                    <w:div w:id="1348319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15524810">
      <w:bodyDiv w:val="1"/>
      <w:marLeft w:val="0"/>
      <w:marRight w:val="0"/>
      <w:marTop w:val="0"/>
      <w:marBottom w:val="0"/>
      <w:divBdr>
        <w:top w:val="none" w:sz="0" w:space="0" w:color="auto"/>
        <w:left w:val="none" w:sz="0" w:space="0" w:color="auto"/>
        <w:bottom w:val="none" w:sz="0" w:space="0" w:color="auto"/>
        <w:right w:val="none" w:sz="0" w:space="0" w:color="auto"/>
      </w:divBdr>
      <w:divsChild>
        <w:div w:id="1489595084">
          <w:marLeft w:val="0"/>
          <w:marRight w:val="0"/>
          <w:marTop w:val="0"/>
          <w:marBottom w:val="0"/>
          <w:divBdr>
            <w:top w:val="none" w:sz="0" w:space="0" w:color="auto"/>
            <w:left w:val="none" w:sz="0" w:space="0" w:color="auto"/>
            <w:bottom w:val="none" w:sz="0" w:space="0" w:color="auto"/>
            <w:right w:val="none" w:sz="0" w:space="0" w:color="auto"/>
          </w:divBdr>
          <w:divsChild>
            <w:div w:id="850072977">
              <w:marLeft w:val="0"/>
              <w:marRight w:val="0"/>
              <w:marTop w:val="0"/>
              <w:marBottom w:val="0"/>
              <w:divBdr>
                <w:top w:val="none" w:sz="0" w:space="0" w:color="auto"/>
                <w:left w:val="none" w:sz="0" w:space="0" w:color="auto"/>
                <w:bottom w:val="none" w:sz="0" w:space="0" w:color="auto"/>
                <w:right w:val="none" w:sz="0" w:space="0" w:color="auto"/>
              </w:divBdr>
              <w:divsChild>
                <w:div w:id="1306662444">
                  <w:marLeft w:val="0"/>
                  <w:marRight w:val="0"/>
                  <w:marTop w:val="0"/>
                  <w:marBottom w:val="0"/>
                  <w:divBdr>
                    <w:top w:val="none" w:sz="0" w:space="0" w:color="auto"/>
                    <w:left w:val="none" w:sz="0" w:space="0" w:color="auto"/>
                    <w:bottom w:val="none" w:sz="0" w:space="0" w:color="auto"/>
                    <w:right w:val="none" w:sz="0" w:space="0" w:color="auto"/>
                  </w:divBdr>
                  <w:divsChild>
                    <w:div w:id="17976795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08848274">
      <w:bodyDiv w:val="1"/>
      <w:marLeft w:val="0"/>
      <w:marRight w:val="0"/>
      <w:marTop w:val="0"/>
      <w:marBottom w:val="0"/>
      <w:divBdr>
        <w:top w:val="none" w:sz="0" w:space="0" w:color="auto"/>
        <w:left w:val="none" w:sz="0" w:space="0" w:color="auto"/>
        <w:bottom w:val="none" w:sz="0" w:space="0" w:color="auto"/>
        <w:right w:val="none" w:sz="0" w:space="0" w:color="auto"/>
      </w:divBdr>
    </w:div>
    <w:div w:id="1574312762">
      <w:bodyDiv w:val="1"/>
      <w:marLeft w:val="0"/>
      <w:marRight w:val="0"/>
      <w:marTop w:val="0"/>
      <w:marBottom w:val="0"/>
      <w:divBdr>
        <w:top w:val="none" w:sz="0" w:space="0" w:color="auto"/>
        <w:left w:val="none" w:sz="0" w:space="0" w:color="auto"/>
        <w:bottom w:val="none" w:sz="0" w:space="0" w:color="auto"/>
        <w:right w:val="none" w:sz="0" w:space="0" w:color="auto"/>
      </w:divBdr>
    </w:div>
    <w:div w:id="1603760770">
      <w:bodyDiv w:val="1"/>
      <w:marLeft w:val="0"/>
      <w:marRight w:val="0"/>
      <w:marTop w:val="0"/>
      <w:marBottom w:val="0"/>
      <w:divBdr>
        <w:top w:val="none" w:sz="0" w:space="0" w:color="auto"/>
        <w:left w:val="none" w:sz="0" w:space="0" w:color="auto"/>
        <w:bottom w:val="none" w:sz="0" w:space="0" w:color="auto"/>
        <w:right w:val="none" w:sz="0" w:space="0" w:color="auto"/>
      </w:divBdr>
    </w:div>
    <w:div w:id="1655715268">
      <w:bodyDiv w:val="1"/>
      <w:marLeft w:val="0"/>
      <w:marRight w:val="0"/>
      <w:marTop w:val="0"/>
      <w:marBottom w:val="0"/>
      <w:divBdr>
        <w:top w:val="none" w:sz="0" w:space="0" w:color="auto"/>
        <w:left w:val="none" w:sz="0" w:space="0" w:color="auto"/>
        <w:bottom w:val="none" w:sz="0" w:space="0" w:color="auto"/>
        <w:right w:val="none" w:sz="0" w:space="0" w:color="auto"/>
      </w:divBdr>
    </w:div>
    <w:div w:id="1671955036">
      <w:bodyDiv w:val="1"/>
      <w:marLeft w:val="0"/>
      <w:marRight w:val="0"/>
      <w:marTop w:val="0"/>
      <w:marBottom w:val="0"/>
      <w:divBdr>
        <w:top w:val="none" w:sz="0" w:space="0" w:color="auto"/>
        <w:left w:val="none" w:sz="0" w:space="0" w:color="auto"/>
        <w:bottom w:val="none" w:sz="0" w:space="0" w:color="auto"/>
        <w:right w:val="none" w:sz="0" w:space="0" w:color="auto"/>
      </w:divBdr>
    </w:div>
    <w:div w:id="1716739105">
      <w:bodyDiv w:val="1"/>
      <w:marLeft w:val="0"/>
      <w:marRight w:val="0"/>
      <w:marTop w:val="0"/>
      <w:marBottom w:val="0"/>
      <w:divBdr>
        <w:top w:val="none" w:sz="0" w:space="0" w:color="auto"/>
        <w:left w:val="none" w:sz="0" w:space="0" w:color="auto"/>
        <w:bottom w:val="none" w:sz="0" w:space="0" w:color="auto"/>
        <w:right w:val="none" w:sz="0" w:space="0" w:color="auto"/>
      </w:divBdr>
      <w:divsChild>
        <w:div w:id="130902850">
          <w:marLeft w:val="0"/>
          <w:marRight w:val="0"/>
          <w:marTop w:val="0"/>
          <w:marBottom w:val="0"/>
          <w:divBdr>
            <w:top w:val="none" w:sz="0" w:space="0" w:color="auto"/>
            <w:left w:val="none" w:sz="0" w:space="0" w:color="auto"/>
            <w:bottom w:val="none" w:sz="0" w:space="0" w:color="auto"/>
            <w:right w:val="none" w:sz="0" w:space="0" w:color="auto"/>
          </w:divBdr>
        </w:div>
      </w:divsChild>
    </w:div>
    <w:div w:id="1776168899">
      <w:bodyDiv w:val="1"/>
      <w:marLeft w:val="0"/>
      <w:marRight w:val="0"/>
      <w:marTop w:val="0"/>
      <w:marBottom w:val="0"/>
      <w:divBdr>
        <w:top w:val="none" w:sz="0" w:space="0" w:color="auto"/>
        <w:left w:val="none" w:sz="0" w:space="0" w:color="auto"/>
        <w:bottom w:val="none" w:sz="0" w:space="0" w:color="auto"/>
        <w:right w:val="none" w:sz="0" w:space="0" w:color="auto"/>
      </w:divBdr>
    </w:div>
    <w:div w:id="1793355454">
      <w:bodyDiv w:val="1"/>
      <w:marLeft w:val="0"/>
      <w:marRight w:val="0"/>
      <w:marTop w:val="0"/>
      <w:marBottom w:val="0"/>
      <w:divBdr>
        <w:top w:val="none" w:sz="0" w:space="0" w:color="auto"/>
        <w:left w:val="none" w:sz="0" w:space="0" w:color="auto"/>
        <w:bottom w:val="none" w:sz="0" w:space="0" w:color="auto"/>
        <w:right w:val="none" w:sz="0" w:space="0" w:color="auto"/>
      </w:divBdr>
    </w:div>
    <w:div w:id="1799565660">
      <w:bodyDiv w:val="1"/>
      <w:marLeft w:val="0"/>
      <w:marRight w:val="0"/>
      <w:marTop w:val="0"/>
      <w:marBottom w:val="0"/>
      <w:divBdr>
        <w:top w:val="none" w:sz="0" w:space="0" w:color="auto"/>
        <w:left w:val="none" w:sz="0" w:space="0" w:color="auto"/>
        <w:bottom w:val="none" w:sz="0" w:space="0" w:color="auto"/>
        <w:right w:val="none" w:sz="0" w:space="0" w:color="auto"/>
      </w:divBdr>
    </w:div>
    <w:div w:id="1954701938">
      <w:bodyDiv w:val="1"/>
      <w:marLeft w:val="0"/>
      <w:marRight w:val="0"/>
      <w:marTop w:val="0"/>
      <w:marBottom w:val="0"/>
      <w:divBdr>
        <w:top w:val="none" w:sz="0" w:space="0" w:color="auto"/>
        <w:left w:val="none" w:sz="0" w:space="0" w:color="auto"/>
        <w:bottom w:val="none" w:sz="0" w:space="0" w:color="auto"/>
        <w:right w:val="none" w:sz="0" w:space="0" w:color="auto"/>
      </w:divBdr>
      <w:divsChild>
        <w:div w:id="528298347">
          <w:marLeft w:val="0"/>
          <w:marRight w:val="0"/>
          <w:marTop w:val="0"/>
          <w:marBottom w:val="0"/>
          <w:divBdr>
            <w:top w:val="none" w:sz="0" w:space="0" w:color="auto"/>
            <w:left w:val="none" w:sz="0" w:space="0" w:color="auto"/>
            <w:bottom w:val="none" w:sz="0" w:space="0" w:color="auto"/>
            <w:right w:val="none" w:sz="0" w:space="0" w:color="auto"/>
          </w:divBdr>
          <w:divsChild>
            <w:div w:id="334965029">
              <w:marLeft w:val="0"/>
              <w:marRight w:val="0"/>
              <w:marTop w:val="0"/>
              <w:marBottom w:val="0"/>
              <w:divBdr>
                <w:top w:val="none" w:sz="0" w:space="0" w:color="auto"/>
                <w:left w:val="none" w:sz="0" w:space="0" w:color="auto"/>
                <w:bottom w:val="none" w:sz="0" w:space="0" w:color="auto"/>
                <w:right w:val="none" w:sz="0" w:space="0" w:color="auto"/>
              </w:divBdr>
            </w:div>
            <w:div w:id="19132746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94404677">
      <w:bodyDiv w:val="1"/>
      <w:marLeft w:val="0"/>
      <w:marRight w:val="0"/>
      <w:marTop w:val="0"/>
      <w:marBottom w:val="0"/>
      <w:divBdr>
        <w:top w:val="none" w:sz="0" w:space="0" w:color="auto"/>
        <w:left w:val="none" w:sz="0" w:space="0" w:color="auto"/>
        <w:bottom w:val="none" w:sz="0" w:space="0" w:color="auto"/>
        <w:right w:val="none" w:sz="0" w:space="0" w:color="auto"/>
      </w:divBdr>
      <w:divsChild>
        <w:div w:id="1214271373">
          <w:marLeft w:val="0"/>
          <w:marRight w:val="0"/>
          <w:marTop w:val="0"/>
          <w:marBottom w:val="0"/>
          <w:divBdr>
            <w:top w:val="none" w:sz="0" w:space="0" w:color="auto"/>
            <w:left w:val="none" w:sz="0" w:space="0" w:color="auto"/>
            <w:bottom w:val="none" w:sz="0" w:space="0" w:color="auto"/>
            <w:right w:val="none" w:sz="0" w:space="0" w:color="auto"/>
          </w:divBdr>
        </w:div>
      </w:divsChild>
    </w:div>
    <w:div w:id="2010448165">
      <w:bodyDiv w:val="1"/>
      <w:marLeft w:val="0"/>
      <w:marRight w:val="0"/>
      <w:marTop w:val="0"/>
      <w:marBottom w:val="0"/>
      <w:divBdr>
        <w:top w:val="none" w:sz="0" w:space="0" w:color="auto"/>
        <w:left w:val="none" w:sz="0" w:space="0" w:color="auto"/>
        <w:bottom w:val="none" w:sz="0" w:space="0" w:color="auto"/>
        <w:right w:val="none" w:sz="0" w:space="0" w:color="auto"/>
      </w:divBdr>
    </w:div>
    <w:div w:id="2012249859">
      <w:bodyDiv w:val="1"/>
      <w:marLeft w:val="0"/>
      <w:marRight w:val="0"/>
      <w:marTop w:val="0"/>
      <w:marBottom w:val="0"/>
      <w:divBdr>
        <w:top w:val="none" w:sz="0" w:space="0" w:color="auto"/>
        <w:left w:val="none" w:sz="0" w:space="0" w:color="auto"/>
        <w:bottom w:val="none" w:sz="0" w:space="0" w:color="auto"/>
        <w:right w:val="none" w:sz="0" w:space="0" w:color="auto"/>
      </w:divBdr>
    </w:div>
    <w:div w:id="2024503950">
      <w:bodyDiv w:val="1"/>
      <w:marLeft w:val="0"/>
      <w:marRight w:val="0"/>
      <w:marTop w:val="0"/>
      <w:marBottom w:val="0"/>
      <w:divBdr>
        <w:top w:val="none" w:sz="0" w:space="0" w:color="auto"/>
        <w:left w:val="none" w:sz="0" w:space="0" w:color="auto"/>
        <w:bottom w:val="none" w:sz="0" w:space="0" w:color="auto"/>
        <w:right w:val="none" w:sz="0" w:space="0" w:color="auto"/>
      </w:divBdr>
    </w:div>
    <w:div w:id="2027824691">
      <w:bodyDiv w:val="1"/>
      <w:marLeft w:val="0"/>
      <w:marRight w:val="0"/>
      <w:marTop w:val="0"/>
      <w:marBottom w:val="0"/>
      <w:divBdr>
        <w:top w:val="none" w:sz="0" w:space="0" w:color="auto"/>
        <w:left w:val="none" w:sz="0" w:space="0" w:color="auto"/>
        <w:bottom w:val="none" w:sz="0" w:space="0" w:color="auto"/>
        <w:right w:val="none" w:sz="0" w:space="0" w:color="auto"/>
      </w:divBdr>
    </w:div>
    <w:div w:id="2066634511">
      <w:bodyDiv w:val="1"/>
      <w:marLeft w:val="0"/>
      <w:marRight w:val="0"/>
      <w:marTop w:val="0"/>
      <w:marBottom w:val="0"/>
      <w:divBdr>
        <w:top w:val="none" w:sz="0" w:space="0" w:color="auto"/>
        <w:left w:val="none" w:sz="0" w:space="0" w:color="auto"/>
        <w:bottom w:val="none" w:sz="0" w:space="0" w:color="auto"/>
        <w:right w:val="none" w:sz="0" w:space="0" w:color="auto"/>
      </w:divBdr>
    </w:div>
    <w:div w:id="2078047022">
      <w:bodyDiv w:val="1"/>
      <w:marLeft w:val="0"/>
      <w:marRight w:val="0"/>
      <w:marTop w:val="0"/>
      <w:marBottom w:val="0"/>
      <w:divBdr>
        <w:top w:val="none" w:sz="0" w:space="0" w:color="auto"/>
        <w:left w:val="none" w:sz="0" w:space="0" w:color="auto"/>
        <w:bottom w:val="none" w:sz="0" w:space="0" w:color="auto"/>
        <w:right w:val="none" w:sz="0" w:space="0" w:color="auto"/>
      </w:divBdr>
      <w:divsChild>
        <w:div w:id="724718761">
          <w:marLeft w:val="0"/>
          <w:marRight w:val="0"/>
          <w:marTop w:val="0"/>
          <w:marBottom w:val="0"/>
          <w:divBdr>
            <w:top w:val="none" w:sz="0" w:space="0" w:color="auto"/>
            <w:left w:val="none" w:sz="0" w:space="0" w:color="auto"/>
            <w:bottom w:val="none" w:sz="0" w:space="0" w:color="auto"/>
            <w:right w:val="none" w:sz="0" w:space="0" w:color="auto"/>
          </w:divBdr>
        </w:div>
      </w:divsChild>
    </w:div>
    <w:div w:id="2080207879">
      <w:bodyDiv w:val="1"/>
      <w:marLeft w:val="0"/>
      <w:marRight w:val="0"/>
      <w:marTop w:val="0"/>
      <w:marBottom w:val="0"/>
      <w:divBdr>
        <w:top w:val="none" w:sz="0" w:space="0" w:color="auto"/>
        <w:left w:val="none" w:sz="0" w:space="0" w:color="auto"/>
        <w:bottom w:val="none" w:sz="0" w:space="0" w:color="auto"/>
        <w:right w:val="none" w:sz="0" w:space="0" w:color="auto"/>
      </w:divBdr>
    </w:div>
    <w:div w:id="2082562526">
      <w:bodyDiv w:val="1"/>
      <w:marLeft w:val="0"/>
      <w:marRight w:val="0"/>
      <w:marTop w:val="0"/>
      <w:marBottom w:val="0"/>
      <w:divBdr>
        <w:top w:val="none" w:sz="0" w:space="0" w:color="auto"/>
        <w:left w:val="none" w:sz="0" w:space="0" w:color="auto"/>
        <w:bottom w:val="none" w:sz="0" w:space="0" w:color="auto"/>
        <w:right w:val="none" w:sz="0" w:space="0" w:color="auto"/>
      </w:divBdr>
    </w:div>
    <w:div w:id="2105177353">
      <w:bodyDiv w:val="1"/>
      <w:marLeft w:val="0"/>
      <w:marRight w:val="0"/>
      <w:marTop w:val="0"/>
      <w:marBottom w:val="0"/>
      <w:divBdr>
        <w:top w:val="none" w:sz="0" w:space="0" w:color="auto"/>
        <w:left w:val="none" w:sz="0" w:space="0" w:color="auto"/>
        <w:bottom w:val="none" w:sz="0" w:space="0" w:color="auto"/>
        <w:right w:val="none" w:sz="0" w:space="0" w:color="auto"/>
      </w:divBdr>
      <w:divsChild>
        <w:div w:id="1223060004">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png"/><Relationship Id="rId18" Type="http://schemas.openxmlformats.org/officeDocument/2006/relationships/image" Target="media/image11.png"/><Relationship Id="rId26" Type="http://schemas.openxmlformats.org/officeDocument/2006/relationships/image" Target="media/image19.png"/><Relationship Id="rId3" Type="http://schemas.openxmlformats.org/officeDocument/2006/relationships/styles" Target="styles.xml"/><Relationship Id="rId21" Type="http://schemas.openxmlformats.org/officeDocument/2006/relationships/image" Target="media/image14.png"/><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image" Target="media/image10.png"/><Relationship Id="rId25" Type="http://schemas.openxmlformats.org/officeDocument/2006/relationships/image" Target="media/image18.png"/><Relationship Id="rId2" Type="http://schemas.openxmlformats.org/officeDocument/2006/relationships/numbering" Target="numbering.xml"/><Relationship Id="rId16" Type="http://schemas.openxmlformats.org/officeDocument/2006/relationships/image" Target="media/image9.png"/><Relationship Id="rId20" Type="http://schemas.openxmlformats.org/officeDocument/2006/relationships/image" Target="media/image13.png"/><Relationship Id="rId29" Type="http://schemas.openxmlformats.org/officeDocument/2006/relationships/image" Target="media/image22.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image" Target="media/image17.png"/><Relationship Id="rId32"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8.png"/><Relationship Id="rId23" Type="http://schemas.openxmlformats.org/officeDocument/2006/relationships/image" Target="media/image16.png"/><Relationship Id="rId28" Type="http://schemas.openxmlformats.org/officeDocument/2006/relationships/image" Target="media/image21.png"/><Relationship Id="rId10" Type="http://schemas.openxmlformats.org/officeDocument/2006/relationships/image" Target="media/image3.png"/><Relationship Id="rId19" Type="http://schemas.openxmlformats.org/officeDocument/2006/relationships/image" Target="media/image12.png"/><Relationship Id="rId31"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 Id="rId22" Type="http://schemas.openxmlformats.org/officeDocument/2006/relationships/image" Target="media/image15.jpeg"/><Relationship Id="rId27" Type="http://schemas.openxmlformats.org/officeDocument/2006/relationships/image" Target="media/image20.png"/><Relationship Id="rId30"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webextensions/_rels/taskpanes.xml.rels><?xml version="1.0" encoding="UTF-8" standalone="yes"?>
<Relationships xmlns="http://schemas.openxmlformats.org/package/2006/relationships"><Relationship Id="rId2" Type="http://schemas.microsoft.com/office/2011/relationships/webextension" Target="webextension2.xml"/><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438" row="2">
    <wetp:webextensionref xmlns:r="http://schemas.openxmlformats.org/officeDocument/2006/relationships" r:id="rId1"/>
  </wetp:taskpane>
  <wetp:taskpane dockstate="right" visibility="0" width="438" row="2">
    <wetp:webextensionref xmlns:r="http://schemas.openxmlformats.org/officeDocument/2006/relationships" r:id="rId2"/>
  </wetp:taskpane>
</wetp:taskpanes>
</file>

<file path=word/webextensions/webextension1.xml><?xml version="1.0" encoding="utf-8"?>
<we:webextension xmlns:we="http://schemas.microsoft.com/office/webextensions/webextension/2010/11" id="{78B096BD-56DA-423A-8A3E-32D55C5CF471}">
  <we:reference id="wa200005826" version="1.1.1.0" store="en-US" storeType="OMEX"/>
  <we:alternateReferences>
    <we:reference id="wa200005826" version="1.1.1.0" store="" storeType="OMEX"/>
  </we:alternateReferences>
  <we:properties/>
  <we:bindings/>
  <we:snapshot xmlns:r="http://schemas.openxmlformats.org/officeDocument/2006/relationships"/>
</we:webextension>
</file>

<file path=word/webextensions/webextension2.xml><?xml version="1.0" encoding="utf-8"?>
<we:webextension xmlns:we="http://schemas.microsoft.com/office/webextensions/webextension/2010/11" id="{AA2D569D-7E2E-483D-8376-B17C6224D222}">
  <we:reference id="wa104099688" version="1.3.0.0" store="en-US" storeType="OMEX"/>
  <we:alternateReferences/>
  <we:properties/>
  <we:bindings/>
  <we:snapshot xmlns:r="http://schemas.openxmlformats.org/officeDocument/2006/relationships"/>
</we:webextension>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7A534B3-DC04-4005-A2F1-678C1C8469B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4334</TotalTime>
  <Pages>47</Pages>
  <Words>11610</Words>
  <Characters>66182</Characters>
  <Application>Microsoft Office Word</Application>
  <DocSecurity>0</DocSecurity>
  <Lines>551</Lines>
  <Paragraphs>155</Paragraphs>
  <ScaleCrop>false</ScaleCrop>
  <HeadingPairs>
    <vt:vector size="6" baseType="variant">
      <vt:variant>
        <vt:lpstr>Назва</vt:lpstr>
      </vt:variant>
      <vt:variant>
        <vt:i4>1</vt:i4>
      </vt:variant>
      <vt:variant>
        <vt:lpstr>Заголовки</vt:lpstr>
      </vt:variant>
      <vt:variant>
        <vt:i4>44</vt:i4>
      </vt:variant>
      <vt:variant>
        <vt:lpstr>Title</vt:lpstr>
      </vt:variant>
      <vt:variant>
        <vt:i4>1</vt:i4>
      </vt:variant>
    </vt:vector>
  </HeadingPairs>
  <TitlesOfParts>
    <vt:vector size="46" baseType="lpstr">
      <vt:lpstr/>
      <vt:lpstr>ВСТУП</vt:lpstr>
      <vt:lpstr>1	ОСНОВНІ ПРОБЛЕМИ ОБРОБКИ ВІДЕОЗОБРАЖЕНЬ</vt:lpstr>
      <vt:lpstr>    Фільтрація шумів та артефактів</vt:lpstr>
      <vt:lpstr>    Покращення і стабілізація відео</vt:lpstr>
      <vt:lpstr>    Методи стиснення відео</vt:lpstr>
      <vt:lpstr>        Стиснення без втрат</vt:lpstr>
      <vt:lpstr>        Стиснення з втратами</vt:lpstr>
      <vt:lpstr>        Порівняння методів стиснення</vt:lpstr>
      <vt:lpstr>        Порівняння кодеків</vt:lpstr>
      <vt:lpstr>    Виявлення контурів у зображенні</vt:lpstr>
      <vt:lpstr>        Метод виявлення контурів на основі wavelet перетворень</vt:lpstr>
      <vt:lpstr>        Порівняння ефективності методів виявлення контурів</vt:lpstr>
      <vt:lpstr>2 	ОСНОВИ WAVELET ПЕРЕТВОРЕНЬ</vt:lpstr>
      <vt:lpstr>    Визначення wavelet перетворень</vt:lpstr>
      <vt:lpstr>        Типи вейвлетів </vt:lpstr>
      <vt:lpstr>        Неперервне wavelet-перетворення</vt:lpstr>
      <vt:lpstr>        Дискретне wavelet-перетворення</vt:lpstr>
      <vt:lpstr>    Використання wavelet перетворень для обробки двовимірних сигналів</vt:lpstr>
      <vt:lpstr>        Двовимірне дискретне wavelet перетворення.</vt:lpstr>
      <vt:lpstr>    Wavelet перетворення в мультимедійних системах</vt:lpstr>
      <vt:lpstr>        Motion JPEG 2000</vt:lpstr>
      <vt:lpstr>        Dirac</vt:lpstr>
      <vt:lpstr>3	ЗАСТОСУВАННЯ WAVELET ПЕРЕТВОРЕНЬ В ОБРОБЦІ ВІДЕОЗОБРАЖЕННЯ</vt:lpstr>
      <vt:lpstr>        Обґрунтування вибору методів та програмних інструментів</vt:lpstr>
      <vt:lpstr>        Програмне забезпечення</vt:lpstr>
      <vt:lpstr>        Показники порівняння зображень.</vt:lpstr>
      <vt:lpstr>        Використання різних колірних просторів</vt:lpstr>
      <vt:lpstr>    Створення алгоритму для покадрового стиснення відео у Python</vt:lpstr>
      <vt:lpstr>        Налаштування середовища Python</vt:lpstr>
      <vt:lpstr>        Створення функцій для стиснення за допомогою ДВП</vt:lpstr>
      <vt:lpstr>    Стиснення відеозображень за допомогою вейвлет перетворень</vt:lpstr>
      <vt:lpstr>        Порівняння якості стиснення при зміні параметрів ДВП</vt:lpstr>
      <vt:lpstr>        Стиснення відеозображення у середовищі Python</vt:lpstr>
      <vt:lpstr>        Висновок</vt:lpstr>
      <vt:lpstr>    Виділення контурів за допомогою ДВП.</vt:lpstr>
      <vt:lpstr>        Методика виділення контурів</vt:lpstr>
      <vt:lpstr>        Застосування визначення ознак для відео у середовищі Python</vt:lpstr>
      <vt:lpstr>        Висновок</vt:lpstr>
      <vt:lpstr>    Вейвлет-перетворення в покращенні відео</vt:lpstr>
      <vt:lpstr>        Денойзинг з 2D ДВП</vt:lpstr>
      <vt:lpstr>        Існуючі методи вейвлет-фільтрації зображень</vt:lpstr>
      <vt:lpstr>        Висновок </vt:lpstr>
      <vt:lpstr>ВИСНОВКИ ТА РЕКОМЕНДАЦІЇ</vt:lpstr>
      <vt:lpstr/>
      <vt:lpstr/>
    </vt:vector>
  </TitlesOfParts>
  <Company/>
  <LinksUpToDate>false</LinksUpToDate>
  <CharactersWithSpaces>77637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Maxim Teplov</dc:creator>
  <cp:keywords/>
  <dc:description/>
  <cp:lastModifiedBy>Osharovskaya</cp:lastModifiedBy>
  <cp:revision>484</cp:revision>
  <cp:lastPrinted>2024-05-16T13:10:00Z</cp:lastPrinted>
  <dcterms:created xsi:type="dcterms:W3CDTF">2024-05-24T13:57:00Z</dcterms:created>
  <dcterms:modified xsi:type="dcterms:W3CDTF">2024-06-13T11:30:00Z</dcterms:modified>
</cp:coreProperties>
</file>