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EF6FD3" w:rsidRPr="004C4EED" w:rsidP="004C4EED" w14:paraId="7880196D" w14:textId="4B26F5F0">
      <w:pPr>
        <w:pStyle w:val="NormalWeb"/>
        <w:spacing w:before="0"/>
        <w:jc w:val="both"/>
        <w:rPr>
          <w:sz w:val="28"/>
          <w:szCs w:val="28"/>
          <w:lang w:val="uk-UA"/>
        </w:rPr>
      </w:pPr>
      <w:r w:rsidRPr="004C4EED">
        <w:rPr>
          <w:rStyle w:val="Strong"/>
          <w:bCs w:val="0"/>
          <w:sz w:val="28"/>
          <w:szCs w:val="28"/>
          <w:lang w:val="uk-UA"/>
        </w:rPr>
        <w:t>Гулевата</w:t>
      </w:r>
      <w:r w:rsidRPr="004C4EED">
        <w:rPr>
          <w:rStyle w:val="Strong"/>
          <w:bCs w:val="0"/>
          <w:sz w:val="28"/>
          <w:szCs w:val="28"/>
          <w:lang w:val="uk-UA"/>
        </w:rPr>
        <w:t xml:space="preserve"> Ю.Г.</w:t>
      </w:r>
      <w:r w:rsidRPr="004C4EED">
        <w:rPr>
          <w:rStyle w:val="Strong"/>
          <w:b w:val="0"/>
          <w:sz w:val="28"/>
          <w:szCs w:val="28"/>
          <w:lang w:val="uk-UA"/>
        </w:rPr>
        <w:t xml:space="preserve"> Технологія каналів зв'язку безпілотних літальних апаратів [кваліфікаційна (бакалаврська) робота зі спеціальності 172 Телекомунікації та радіотехніка; ОПП «Телекомунікації та радіотехніка»] / Наук. кер.: І. В. </w:t>
      </w:r>
      <w:r w:rsidRPr="004C4EED">
        <w:rPr>
          <w:rStyle w:val="Strong"/>
          <w:b w:val="0"/>
          <w:sz w:val="28"/>
          <w:szCs w:val="28"/>
          <w:lang w:val="uk-UA"/>
        </w:rPr>
        <w:t>Шерепа</w:t>
      </w:r>
      <w:r w:rsidRPr="004C4EED">
        <w:rPr>
          <w:rStyle w:val="Strong"/>
          <w:b w:val="0"/>
          <w:sz w:val="28"/>
          <w:szCs w:val="28"/>
          <w:lang w:val="uk-UA"/>
        </w:rPr>
        <w:t>; Державний університет інтелектуальних технологій і зв’язку. Одеса: ДУІТЗ, 2024</w:t>
      </w:r>
      <w:r w:rsidRPr="004C4EED" w:rsidR="00962B0B">
        <w:rPr>
          <w:rStyle w:val="Strong"/>
          <w:b w:val="0"/>
          <w:sz w:val="28"/>
          <w:szCs w:val="28"/>
          <w:lang w:val="uk-UA"/>
        </w:rPr>
        <w:t xml:space="preserve">, </w:t>
      </w:r>
      <w:r w:rsidRPr="004C4EED" w:rsidR="00962B0B">
        <w:rPr>
          <w:sz w:val="28"/>
          <w:szCs w:val="28"/>
          <w:lang w:val="uk-UA"/>
        </w:rPr>
        <w:t>50 с.</w:t>
      </w:r>
    </w:p>
    <w:p w:rsidR="00EF6FD3" w:rsidRPr="004C4EED" w:rsidP="004C4EED" w14:paraId="655C63E8" w14:textId="77777777">
      <w:pPr>
        <w:pStyle w:val="NormalWeb"/>
        <w:jc w:val="center"/>
        <w:rPr>
          <w:b/>
          <w:sz w:val="28"/>
          <w:szCs w:val="28"/>
          <w:lang w:val="uk-UA"/>
        </w:rPr>
      </w:pPr>
      <w:r w:rsidRPr="004C4EED">
        <w:rPr>
          <w:b/>
          <w:sz w:val="28"/>
          <w:szCs w:val="28"/>
          <w:lang w:val="uk-UA"/>
        </w:rPr>
        <w:t>Анотація</w:t>
      </w:r>
    </w:p>
    <w:p w:rsidR="00EF6FD3" w:rsidRPr="004C4EED" w:rsidP="004C4EED" w14:paraId="2471981F" w14:textId="77777777">
      <w:pPr>
        <w:pStyle w:val="NormalWeb"/>
        <w:jc w:val="both"/>
        <w:rPr>
          <w:sz w:val="28"/>
          <w:szCs w:val="28"/>
        </w:rPr>
      </w:pPr>
      <w:r w:rsidRPr="004C4EED">
        <w:rPr>
          <w:sz w:val="28"/>
          <w:szCs w:val="28"/>
          <w:lang w:val="uk-UA"/>
        </w:rPr>
        <w:t xml:space="preserve">У бакалаврській роботі досліджуються технології каналів зв'язку для безпілотних літальних апаратів (БПЛА). Мета роботи полягає в аналізі та оцінці існуючих технологій зв'язку для БПЛА з акцентом на їх ефективність, надійність і безпеку, а також у розробці рекомендацій щодо оптимізації. </w:t>
      </w:r>
      <w:r w:rsidRPr="004C4EED">
        <w:rPr>
          <w:sz w:val="28"/>
          <w:szCs w:val="28"/>
        </w:rPr>
        <w:t xml:space="preserve">Робота </w:t>
      </w:r>
      <w:r w:rsidRPr="004C4EED">
        <w:rPr>
          <w:sz w:val="28"/>
          <w:szCs w:val="28"/>
        </w:rPr>
        <w:t>містить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огляд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безпілотних</w:t>
      </w:r>
      <w:r w:rsidRPr="004C4EED">
        <w:rPr>
          <w:sz w:val="28"/>
          <w:szCs w:val="28"/>
        </w:rPr>
        <w:t xml:space="preserve"> систем, </w:t>
      </w:r>
      <w:r w:rsidRPr="004C4EED">
        <w:rPr>
          <w:sz w:val="28"/>
          <w:szCs w:val="28"/>
        </w:rPr>
        <w:t>їх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застосування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технічні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особливості</w:t>
      </w:r>
      <w:r w:rsidRPr="004C4EED">
        <w:rPr>
          <w:sz w:val="28"/>
          <w:szCs w:val="28"/>
        </w:rPr>
        <w:t xml:space="preserve">, а </w:t>
      </w:r>
      <w:r w:rsidRPr="004C4EED">
        <w:rPr>
          <w:sz w:val="28"/>
          <w:szCs w:val="28"/>
        </w:rPr>
        <w:t>також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аналіз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бездротового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зв'язку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що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включає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різні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технології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протоколи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їх</w:t>
      </w:r>
      <w:r w:rsidRPr="004C4EED">
        <w:rPr>
          <w:sz w:val="28"/>
          <w:szCs w:val="28"/>
        </w:rPr>
        <w:t xml:space="preserve"> характеристики, </w:t>
      </w:r>
      <w:r w:rsidRPr="004C4EED">
        <w:rPr>
          <w:sz w:val="28"/>
          <w:szCs w:val="28"/>
        </w:rPr>
        <w:t>переваги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недоліки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Особлива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увага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приділяється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комунікаційним</w:t>
      </w:r>
      <w:r w:rsidRPr="004C4EED">
        <w:rPr>
          <w:sz w:val="28"/>
          <w:szCs w:val="28"/>
        </w:rPr>
        <w:t xml:space="preserve"> протоколам, </w:t>
      </w:r>
      <w:r w:rsidRPr="004C4EED">
        <w:rPr>
          <w:sz w:val="28"/>
          <w:szCs w:val="28"/>
        </w:rPr>
        <w:t>зокрема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MAVLink</w:t>
      </w:r>
      <w:r w:rsidRPr="004C4EED">
        <w:rPr>
          <w:sz w:val="28"/>
          <w:szCs w:val="28"/>
        </w:rPr>
        <w:t xml:space="preserve">, методам </w:t>
      </w:r>
      <w:r w:rsidRPr="004C4EED">
        <w:rPr>
          <w:sz w:val="28"/>
          <w:szCs w:val="28"/>
        </w:rPr>
        <w:t>управління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маршрутизації</w:t>
      </w:r>
      <w:r w:rsidRPr="004C4EED">
        <w:rPr>
          <w:sz w:val="28"/>
          <w:szCs w:val="28"/>
        </w:rPr>
        <w:t xml:space="preserve"> і </w:t>
      </w:r>
      <w:r w:rsidRPr="004C4EED">
        <w:rPr>
          <w:sz w:val="28"/>
          <w:szCs w:val="28"/>
        </w:rPr>
        <w:t>безпеки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передачі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даних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Досліджуються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методи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оптимізації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каналів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зв'язку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виклики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безпеки</w:t>
      </w:r>
      <w:r w:rsidRPr="004C4EED">
        <w:rPr>
          <w:sz w:val="28"/>
          <w:szCs w:val="28"/>
        </w:rPr>
        <w:t xml:space="preserve"> та </w:t>
      </w:r>
      <w:r w:rsidRPr="004C4EED">
        <w:rPr>
          <w:sz w:val="28"/>
          <w:szCs w:val="28"/>
        </w:rPr>
        <w:t>захисту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інформації</w:t>
      </w:r>
      <w:r w:rsidRPr="004C4EED">
        <w:rPr>
          <w:sz w:val="28"/>
          <w:szCs w:val="28"/>
        </w:rPr>
        <w:t xml:space="preserve">. </w:t>
      </w:r>
      <w:r w:rsidRPr="004C4EED">
        <w:rPr>
          <w:sz w:val="28"/>
          <w:szCs w:val="28"/>
        </w:rPr>
        <w:t>Результати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роботи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можуть</w:t>
      </w:r>
      <w:r w:rsidRPr="004C4EED">
        <w:rPr>
          <w:sz w:val="28"/>
          <w:szCs w:val="28"/>
        </w:rPr>
        <w:t xml:space="preserve"> бути </w:t>
      </w:r>
      <w:r w:rsidRPr="004C4EED">
        <w:rPr>
          <w:sz w:val="28"/>
          <w:szCs w:val="28"/>
        </w:rPr>
        <w:t>корисними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подальшого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розвитку</w:t>
      </w:r>
      <w:r w:rsidRPr="004C4EED">
        <w:rPr>
          <w:sz w:val="28"/>
          <w:szCs w:val="28"/>
        </w:rPr>
        <w:t xml:space="preserve"> і </w:t>
      </w:r>
      <w:r w:rsidRPr="004C4EED">
        <w:rPr>
          <w:sz w:val="28"/>
          <w:szCs w:val="28"/>
        </w:rPr>
        <w:t>вдосконалення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технологій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зв'язку</w:t>
      </w:r>
      <w:r w:rsidRPr="004C4EED">
        <w:rPr>
          <w:sz w:val="28"/>
          <w:szCs w:val="28"/>
        </w:rPr>
        <w:t xml:space="preserve"> для </w:t>
      </w:r>
      <w:r w:rsidRPr="004C4EED">
        <w:rPr>
          <w:sz w:val="28"/>
          <w:szCs w:val="28"/>
        </w:rPr>
        <w:t>безпілотних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літальних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апаратів</w:t>
      </w:r>
      <w:r w:rsidRPr="004C4EED">
        <w:rPr>
          <w:sz w:val="28"/>
          <w:szCs w:val="28"/>
        </w:rPr>
        <w:t>.</w:t>
      </w:r>
    </w:p>
    <w:p w:rsidR="00EF6FD3" w:rsidRPr="004C4EED" w:rsidP="004C4EED" w14:paraId="34E592C3" w14:textId="77777777">
      <w:pPr>
        <w:pStyle w:val="NormalWeb"/>
        <w:jc w:val="both"/>
        <w:rPr>
          <w:sz w:val="28"/>
          <w:szCs w:val="28"/>
        </w:rPr>
      </w:pPr>
      <w:r w:rsidRPr="004C4EED">
        <w:rPr>
          <w:rStyle w:val="Strong"/>
          <w:sz w:val="28"/>
          <w:szCs w:val="28"/>
        </w:rPr>
        <w:t>Ключові</w:t>
      </w:r>
      <w:r w:rsidRPr="004C4EED">
        <w:rPr>
          <w:rStyle w:val="Strong"/>
          <w:sz w:val="28"/>
          <w:szCs w:val="28"/>
        </w:rPr>
        <w:t xml:space="preserve"> слова: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безпілотні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літальні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апарати</w:t>
      </w:r>
      <w:r w:rsidRPr="004C4EED">
        <w:rPr>
          <w:sz w:val="28"/>
          <w:szCs w:val="28"/>
        </w:rPr>
        <w:t xml:space="preserve">, канали </w:t>
      </w:r>
      <w:r w:rsidRPr="004C4EED">
        <w:rPr>
          <w:sz w:val="28"/>
          <w:szCs w:val="28"/>
        </w:rPr>
        <w:t>зв'язку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бездротові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технології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MAVLink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оптимізація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зв'язку</w:t>
      </w:r>
      <w:r w:rsidRPr="004C4EED">
        <w:rPr>
          <w:sz w:val="28"/>
          <w:szCs w:val="28"/>
        </w:rPr>
        <w:t xml:space="preserve">, </w:t>
      </w:r>
      <w:r w:rsidRPr="004C4EED">
        <w:rPr>
          <w:sz w:val="28"/>
          <w:szCs w:val="28"/>
        </w:rPr>
        <w:t>безпека</w:t>
      </w:r>
      <w:r w:rsidRPr="004C4EED">
        <w:rPr>
          <w:sz w:val="28"/>
          <w:szCs w:val="28"/>
        </w:rPr>
        <w:t xml:space="preserve"> </w:t>
      </w:r>
      <w:r w:rsidRPr="004C4EED">
        <w:rPr>
          <w:sz w:val="28"/>
          <w:szCs w:val="28"/>
        </w:rPr>
        <w:t>даних</w:t>
      </w:r>
      <w:r w:rsidRPr="004C4EED">
        <w:rPr>
          <w:sz w:val="28"/>
          <w:szCs w:val="28"/>
        </w:rPr>
        <w:t>.</w:t>
      </w:r>
    </w:p>
    <w:p w:rsidR="00E403BD" w:rsidRPr="004C4EED" w:rsidP="004C4EED" w14:paraId="29F89170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12A" w:rsidRPr="004C4EED" w:rsidP="004C4EED" w14:paraId="5C81655A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12A" w:rsidRPr="004C4EED" w:rsidP="004C4EED" w14:paraId="6B1A0D27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12A" w:rsidRPr="004C4EED" w:rsidP="004C4EED" w14:paraId="61777ABD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A712A" w:rsidRPr="004C4EED" w:rsidP="004C4EED" w14:paraId="3FACA251" w14:textId="77777777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C4EED" w:rsidRPr="004C4EED" w:rsidP="004C4EED" w14:paraId="6F6DA1A8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2A6DE157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198BA7BC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4F13DCD0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6762E802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31E42425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p w:rsidR="004C4EED" w:rsidRPr="004C4EED" w:rsidP="004C4EED" w14:paraId="1E8D5DF7" w14:textId="77777777">
      <w:pPr>
        <w:pStyle w:val="NormalWeb"/>
        <w:jc w:val="both"/>
        <w:rPr>
          <w:rStyle w:val="Strong"/>
          <w:b w:val="0"/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8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