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B527D7" w:rsidRPr="0006733E" w:rsidP="00B527D7" w14:paraId="374C243E" w14:textId="77777777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 w:rsidRPr="00B527D7">
        <w:rPr>
          <w:b/>
          <w:sz w:val="28"/>
          <w:szCs w:val="28"/>
          <w:lang w:val="uk-UA"/>
        </w:rPr>
        <w:t xml:space="preserve">Горячов О. О. </w:t>
      </w:r>
      <w:r w:rsidRPr="00B527D7">
        <w:rPr>
          <w:sz w:val="28"/>
          <w:szCs w:val="28"/>
          <w:lang w:val="uk-UA"/>
        </w:rPr>
        <w:t xml:space="preserve">Аналіз пристроїв сканування радіочастотного діапазону на основі </w:t>
      </w:r>
      <w:r w:rsidRPr="009709E5">
        <w:rPr>
          <w:sz w:val="28"/>
          <w:szCs w:val="28"/>
        </w:rPr>
        <w:t>SDR</w:t>
      </w:r>
      <w:r w:rsidRPr="00B527D7">
        <w:rPr>
          <w:sz w:val="28"/>
          <w:szCs w:val="28"/>
          <w:lang w:val="uk-UA"/>
        </w:rPr>
        <w:t xml:space="preserve"> приймачів [</w:t>
      </w:r>
      <w:r w:rsidRPr="00491B1E">
        <w:rPr>
          <w:sz w:val="28"/>
          <w:szCs w:val="28"/>
          <w:lang w:val="uk-UA"/>
        </w:rPr>
        <w:t>кваліфікаційна (бакалаврська) робота зі сп</w:t>
      </w:r>
      <w:r w:rsidRPr="0006733E">
        <w:rPr>
          <w:sz w:val="28"/>
          <w:szCs w:val="28"/>
          <w:lang w:val="uk-UA"/>
        </w:rPr>
        <w:t xml:space="preserve">еціальності </w:t>
      </w:r>
      <w:r w:rsidRPr="00B527D7">
        <w:rPr>
          <w:sz w:val="28"/>
          <w:szCs w:val="28"/>
          <w:lang w:val="uk-UA"/>
        </w:rPr>
        <w:t xml:space="preserve">125 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B527D7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 w:rsidRPr="0006733E">
        <w:rPr>
          <w:sz w:val="28"/>
          <w:szCs w:val="28"/>
          <w:lang w:val="uk-UA"/>
        </w:rPr>
        <w:t>к.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>.н</w:t>
      </w:r>
      <w:r w:rsidRPr="0006733E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доц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В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Й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u w:val="single"/>
          <w:lang w:val="uk-UA"/>
        </w:rPr>
        <w:t>Кільдішев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53</w:t>
      </w:r>
      <w:r w:rsidRPr="0006733E">
        <w:rPr>
          <w:sz w:val="28"/>
          <w:szCs w:val="28"/>
          <w:lang w:val="uk-UA"/>
        </w:rPr>
        <w:t xml:space="preserve"> с.</w:t>
      </w:r>
    </w:p>
    <w:p w:rsidR="00B527D7" w:rsidRPr="0006733E" w:rsidP="00B527D7" w14:paraId="7F172BFF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527D7" w:rsidRPr="0006733E" w:rsidP="00B527D7" w14:paraId="36FFCECC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527D7" w:rsidRPr="0006733E" w:rsidP="00B527D7" w14:paraId="0EAD3703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9709E5">
        <w:rPr>
          <w:color w:val="000000"/>
          <w:sz w:val="28"/>
          <w:szCs w:val="28"/>
          <w:lang w:val="uk-UA"/>
        </w:rPr>
        <w:t>У бакалаврській роботі проведено дослідження ефективності застосування різних моделей SDR сканерів для ведення радіоелектронної боротьби. Надано аналіз SDR приймачів, за допомогою яких можна аналізувати радіочастотний спектр. Обґрунтована доцільність використання в польових умовах малогабаритних аналізаторів спектра радіочастотного діапазону, що вироблені на основі SDR приймачів. Встановлено, що такі приймачі мають достатній функціонал для виконання оперативних завдань з радіоелектронної розвідки</w:t>
      </w:r>
      <w:r w:rsidRPr="0006733E">
        <w:rPr>
          <w:sz w:val="28"/>
          <w:szCs w:val="28"/>
          <w:lang w:val="uk-UA"/>
        </w:rPr>
        <w:t>.</w:t>
      </w:r>
    </w:p>
    <w:p w:rsidR="00B527D7" w:rsidRPr="0006733E" w:rsidP="00B527D7" w14:paraId="26242BD5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B527D7" w:rsidRPr="0006733E" w:rsidP="00B527D7" w14:paraId="54B257A1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9709E5">
        <w:rPr>
          <w:sz w:val="28"/>
          <w:szCs w:val="28"/>
          <w:lang w:val="uk-UA"/>
        </w:rPr>
        <w:t xml:space="preserve">радіотехнічна розвідка, </w:t>
      </w:r>
      <w:r w:rsidRPr="009709E5">
        <w:rPr>
          <w:sz w:val="28"/>
          <w:szCs w:val="28"/>
          <w:lang w:val="uk-UA"/>
        </w:rPr>
        <w:t>sdr</w:t>
      </w:r>
      <w:r w:rsidRPr="009709E5">
        <w:rPr>
          <w:sz w:val="28"/>
          <w:szCs w:val="28"/>
          <w:lang w:val="uk-UA"/>
        </w:rPr>
        <w:t xml:space="preserve">-сканер, завада, радіоелектронна боротьба,  захист інформації, канал, радіозв'язок, швидкість, </w:t>
      </w:r>
      <w:r w:rsidRPr="009709E5">
        <w:rPr>
          <w:sz w:val="28"/>
          <w:szCs w:val="28"/>
          <w:lang w:val="uk-UA"/>
        </w:rPr>
        <w:t>криптостійкість</w:t>
      </w:r>
      <w:r>
        <w:rPr>
          <w:sz w:val="28"/>
          <w:szCs w:val="28"/>
          <w:lang w:val="uk-UA"/>
        </w:rPr>
        <w:t>.</w:t>
      </w:r>
    </w:p>
    <w:sectPr>
      <w:pgSz w:w="11906" w:h="16838"/>
      <w:pgMar w:top="1134" w:right="850" w:bottom="1134" w:left="1701" w:header="708" w:footer="708" w:gutter="0"/>
      <w:pgNumType w:start="23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31767"/>
    <w:rsid w:val="00047F73"/>
    <w:rsid w:val="0006733E"/>
    <w:rsid w:val="000A320D"/>
    <w:rsid w:val="000F4388"/>
    <w:rsid w:val="001556B2"/>
    <w:rsid w:val="001714F2"/>
    <w:rsid w:val="00204044"/>
    <w:rsid w:val="0024071E"/>
    <w:rsid w:val="002642A4"/>
    <w:rsid w:val="002A1A22"/>
    <w:rsid w:val="003250BD"/>
    <w:rsid w:val="00405136"/>
    <w:rsid w:val="00420825"/>
    <w:rsid w:val="00465CF2"/>
    <w:rsid w:val="00467A62"/>
    <w:rsid w:val="00484FAB"/>
    <w:rsid w:val="00491B1E"/>
    <w:rsid w:val="005260C4"/>
    <w:rsid w:val="00641E67"/>
    <w:rsid w:val="0071193F"/>
    <w:rsid w:val="00725A56"/>
    <w:rsid w:val="00735CCF"/>
    <w:rsid w:val="00744053"/>
    <w:rsid w:val="007B03AD"/>
    <w:rsid w:val="007D4857"/>
    <w:rsid w:val="00886E43"/>
    <w:rsid w:val="008A2E1B"/>
    <w:rsid w:val="009709E5"/>
    <w:rsid w:val="00A144E5"/>
    <w:rsid w:val="00B527D7"/>
    <w:rsid w:val="00BA0AFF"/>
    <w:rsid w:val="00BD6851"/>
    <w:rsid w:val="00CE7520"/>
    <w:rsid w:val="00EE651E"/>
    <w:rsid w:val="00F64AEC"/>
    <w:rsid w:val="00FD0331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C155A21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semiHidden/>
    <w:unhideWhenUsed/>
    <w:rsid w:val="00B527D7"/>
    <w:pPr>
      <w:widowControl/>
      <w:autoSpaceDE/>
      <w:autoSpaceDN/>
      <w:adjustRightInd/>
      <w:spacing w:after="12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a">
    <w:name w:val="Основной текст Знак"/>
    <w:basedOn w:val="DefaultParagraphFont"/>
    <w:link w:val="BodyText"/>
    <w:semiHidden/>
    <w:rsid w:val="00B527D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3175</Words>
  <Characters>18103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2024-10-08T05:27:00Z</dcterms:created>
  <dcterms:modified xsi:type="dcterms:W3CDTF">2024-10-08T05:27:00Z</dcterms:modified>
</cp:coreProperties>
</file>