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BC7297" w:rsidRPr="001D0814" w:rsidP="00BC7297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 w:rsidRPr="00467030">
        <w:rPr>
          <w:b/>
          <w:sz w:val="28"/>
          <w:szCs w:val="28"/>
          <w:lang w:val="uk-UA"/>
        </w:rPr>
        <w:t>Осіпенко Р.С.</w:t>
      </w:r>
      <w:r>
        <w:rPr>
          <w:sz w:val="28"/>
          <w:szCs w:val="28"/>
          <w:lang w:val="uk-UA"/>
        </w:rPr>
        <w:t xml:space="preserve"> </w:t>
      </w:r>
      <w:r w:rsidRPr="00467030">
        <w:rPr>
          <w:color w:val="000000"/>
          <w:sz w:val="28"/>
          <w:szCs w:val="28"/>
          <w:lang w:val="uk-UA"/>
        </w:rPr>
        <w:t>Автоматизація керування робототехнікою при використанні WEB – додатку</w:t>
      </w:r>
      <w:r>
        <w:rPr>
          <w:color w:val="000000"/>
          <w:sz w:val="28"/>
          <w:szCs w:val="28"/>
          <w:lang w:val="uk-UA"/>
        </w:rPr>
        <w:t xml:space="preserve">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д.т.н., проф. Гаджиєв М.М.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72</w:t>
      </w:r>
      <w:r w:rsidRPr="0006733E">
        <w:rPr>
          <w:sz w:val="28"/>
          <w:szCs w:val="28"/>
          <w:lang w:val="uk-UA"/>
        </w:rPr>
        <w:t xml:space="preserve"> с.</w:t>
      </w:r>
    </w:p>
    <w:p w:rsidR="00BC7297" w:rsidRPr="0006733E" w:rsidP="00BC729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C7297" w:rsidP="00BC729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C7297" w:rsidRPr="0006733E" w:rsidP="00BC729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C7297" w:rsidRPr="00664D10" w:rsidP="00BC7297">
      <w:pPr>
        <w:ind w:firstLine="709"/>
        <w:jc w:val="both"/>
        <w:rPr>
          <w:sz w:val="28"/>
          <w:szCs w:val="28"/>
          <w:lang w:val="uk-UA"/>
        </w:rPr>
      </w:pPr>
      <w:r w:rsidRPr="00664D10">
        <w:rPr>
          <w:sz w:val="28"/>
          <w:szCs w:val="28"/>
          <w:lang w:val="uk-UA"/>
        </w:rPr>
        <w:t>У бакалаврській роботі виконано аналіз предметної області. Показана актуальність і</w:t>
      </w:r>
      <w:r>
        <w:rPr>
          <w:sz w:val="28"/>
          <w:szCs w:val="28"/>
          <w:lang w:val="uk-UA"/>
        </w:rPr>
        <w:t xml:space="preserve"> доцільність даної тематики. </w:t>
      </w:r>
      <w:r w:rsidRPr="00664D10">
        <w:rPr>
          <w:sz w:val="28"/>
          <w:szCs w:val="28"/>
          <w:lang w:val="uk-UA"/>
        </w:rPr>
        <w:t>Виконано аналіз сучасних вимог до аналогічних систем та з урахуванням сучасного науково технічного досвіду виконано проектування онлайн додатку для автоматизації процесу керування роботом.</w:t>
      </w:r>
      <w:r w:rsidRPr="00664D1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Pr="00664D10">
        <w:rPr>
          <w:sz w:val="28"/>
          <w:szCs w:val="28"/>
        </w:rPr>
        <w:t xml:space="preserve">акладено зручний принцип роботи, такий, що </w:t>
      </w:r>
      <w:r w:rsidRPr="00664D10">
        <w:rPr>
          <w:sz w:val="28"/>
          <w:szCs w:val="28"/>
          <w:lang w:val="uk-UA"/>
        </w:rPr>
        <w:t xml:space="preserve">надає </w:t>
      </w:r>
      <w:r w:rsidRPr="00BC7297">
        <w:rPr>
          <w:sz w:val="28"/>
          <w:szCs w:val="28"/>
        </w:rPr>
        <w:t xml:space="preserve">користувачеві </w:t>
      </w:r>
      <w:r w:rsidRPr="00664D10">
        <w:rPr>
          <w:sz w:val="28"/>
          <w:szCs w:val="28"/>
          <w:lang w:val="uk-UA"/>
        </w:rPr>
        <w:t xml:space="preserve">певні переваги – йому </w:t>
      </w:r>
      <w:r w:rsidRPr="00BC7297">
        <w:rPr>
          <w:sz w:val="28"/>
          <w:szCs w:val="28"/>
        </w:rPr>
        <w:t xml:space="preserve">потрібен лише браузер та Інтернет, </w:t>
      </w:r>
      <w:r w:rsidRPr="00664D10">
        <w:rPr>
          <w:sz w:val="28"/>
          <w:szCs w:val="28"/>
          <w:lang w:val="uk-UA"/>
        </w:rPr>
        <w:t>і</w:t>
      </w:r>
      <w:r w:rsidRPr="00BC7297">
        <w:rPr>
          <w:sz w:val="28"/>
          <w:szCs w:val="28"/>
        </w:rPr>
        <w:t xml:space="preserve"> не</w:t>
      </w:r>
      <w:r w:rsidRPr="00664D10">
        <w:rPr>
          <w:sz w:val="28"/>
          <w:szCs w:val="28"/>
          <w:lang w:val="uk-UA"/>
        </w:rPr>
        <w:t>ма</w:t>
      </w:r>
      <w:r w:rsidRPr="00BC7297">
        <w:rPr>
          <w:sz w:val="28"/>
          <w:szCs w:val="28"/>
        </w:rPr>
        <w:t xml:space="preserve"> </w:t>
      </w:r>
      <w:r w:rsidRPr="00664D10">
        <w:rPr>
          <w:sz w:val="28"/>
          <w:szCs w:val="28"/>
          <w:lang w:val="uk-UA"/>
        </w:rPr>
        <w:t>потреби</w:t>
      </w:r>
      <w:r w:rsidRPr="00BC7297">
        <w:rPr>
          <w:sz w:val="28"/>
          <w:szCs w:val="28"/>
        </w:rPr>
        <w:t xml:space="preserve"> встановлювати спеціальне програмне забезпечення для використання веб-додатку</w:t>
      </w:r>
      <w:r w:rsidRPr="00664D10">
        <w:rPr>
          <w:sz w:val="28"/>
          <w:szCs w:val="28"/>
          <w:lang w:val="uk-UA"/>
        </w:rPr>
        <w:t xml:space="preserve">, а також </w:t>
      </w:r>
      <w:r w:rsidRPr="00BC7297">
        <w:rPr>
          <w:sz w:val="28"/>
          <w:szCs w:val="28"/>
        </w:rPr>
        <w:t>оновлення веб-додатку відбуваються автоматично</w:t>
      </w:r>
      <w:r w:rsidRPr="00664D10">
        <w:rPr>
          <w:sz w:val="28"/>
          <w:szCs w:val="28"/>
          <w:lang w:val="uk-UA"/>
        </w:rPr>
        <w:t xml:space="preserve"> і</w:t>
      </w:r>
      <w:r w:rsidRPr="00BC7297">
        <w:rPr>
          <w:sz w:val="28"/>
          <w:szCs w:val="28"/>
        </w:rPr>
        <w:t xml:space="preserve"> усі користувачі використовують одну версію веб-додатку.</w:t>
      </w:r>
    </w:p>
    <w:p w:rsidR="00BC7297" w:rsidRPr="00664D10" w:rsidP="00BC7297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664D10">
        <w:rPr>
          <w:sz w:val="28"/>
          <w:szCs w:val="28"/>
          <w:lang w:val="uk-UA"/>
        </w:rPr>
        <w:t>еревагою даного проекту вважається використання</w:t>
      </w:r>
      <w:r w:rsidRPr="00BC7297">
        <w:rPr>
          <w:sz w:val="28"/>
          <w:szCs w:val="28"/>
        </w:rPr>
        <w:t xml:space="preserve"> веб-додат</w:t>
      </w:r>
      <w:r w:rsidRPr="00664D10">
        <w:rPr>
          <w:sz w:val="28"/>
          <w:szCs w:val="28"/>
          <w:lang w:val="uk-UA"/>
        </w:rPr>
        <w:t>ку</w:t>
      </w:r>
      <w:r w:rsidRPr="00BC7297">
        <w:rPr>
          <w:sz w:val="28"/>
          <w:szCs w:val="28"/>
        </w:rPr>
        <w:t>, оскільки</w:t>
      </w:r>
      <w:r w:rsidRPr="00664D10">
        <w:rPr>
          <w:sz w:val="28"/>
          <w:szCs w:val="28"/>
          <w:lang w:val="uk-UA"/>
        </w:rPr>
        <w:t>, якщо</w:t>
      </w:r>
      <w:r w:rsidRPr="00BC7297">
        <w:rPr>
          <w:sz w:val="28"/>
          <w:szCs w:val="28"/>
        </w:rPr>
        <w:t xml:space="preserve"> робот</w:t>
      </w:r>
      <w:r w:rsidRPr="00664D10">
        <w:rPr>
          <w:sz w:val="28"/>
          <w:szCs w:val="28"/>
          <w:lang w:val="uk-UA"/>
        </w:rPr>
        <w:t xml:space="preserve">, </w:t>
      </w:r>
      <w:r w:rsidRPr="00BC7297">
        <w:rPr>
          <w:sz w:val="28"/>
          <w:szCs w:val="28"/>
        </w:rPr>
        <w:t>підключ</w:t>
      </w:r>
      <w:r w:rsidRPr="00664D10">
        <w:rPr>
          <w:sz w:val="28"/>
          <w:szCs w:val="28"/>
          <w:lang w:val="uk-UA"/>
        </w:rPr>
        <w:t>ений</w:t>
      </w:r>
      <w:r w:rsidRPr="00BC7297">
        <w:rPr>
          <w:sz w:val="28"/>
          <w:szCs w:val="28"/>
        </w:rPr>
        <w:t xml:space="preserve"> до пристрою з </w:t>
      </w:r>
      <w:r w:rsidRPr="00664D10">
        <w:rPr>
          <w:sz w:val="28"/>
          <w:szCs w:val="28"/>
          <w:lang w:val="en-US"/>
        </w:rPr>
        <w:t>Wi</w:t>
      </w:r>
      <w:r w:rsidRPr="00BC7297">
        <w:rPr>
          <w:sz w:val="28"/>
          <w:szCs w:val="28"/>
        </w:rPr>
        <w:t>-</w:t>
      </w:r>
      <w:r w:rsidRPr="00664D10">
        <w:rPr>
          <w:sz w:val="28"/>
          <w:szCs w:val="28"/>
          <w:lang w:val="en-US"/>
        </w:rPr>
        <w:t>Fi</w:t>
      </w:r>
      <w:r w:rsidRPr="00BC7297">
        <w:rPr>
          <w:sz w:val="28"/>
          <w:szCs w:val="28"/>
        </w:rPr>
        <w:t xml:space="preserve">, </w:t>
      </w:r>
      <w:r w:rsidRPr="00664D10">
        <w:rPr>
          <w:sz w:val="28"/>
          <w:szCs w:val="28"/>
          <w:lang w:val="uk-UA"/>
        </w:rPr>
        <w:t>це</w:t>
      </w:r>
      <w:r w:rsidRPr="00BC7297">
        <w:rPr>
          <w:sz w:val="28"/>
          <w:szCs w:val="28"/>
        </w:rPr>
        <w:t xml:space="preserve"> дозволяє використовувати веб-додаток без додаткового програмного забезпечення. Робот має власний модуль, який спільно використовує мережу. Користувачеві потрібно лише </w:t>
      </w:r>
      <w:r w:rsidRPr="00BC7297">
        <w:rPr>
          <w:sz w:val="28"/>
          <w:szCs w:val="28"/>
        </w:rPr>
        <w:t>п</w:t>
      </w:r>
      <w:r w:rsidRPr="00BC7297">
        <w:rPr>
          <w:sz w:val="28"/>
          <w:szCs w:val="28"/>
        </w:rPr>
        <w:t xml:space="preserve">ідключитися до </w:t>
      </w:r>
      <w:r w:rsidRPr="00664D10">
        <w:rPr>
          <w:sz w:val="28"/>
          <w:szCs w:val="28"/>
          <w:lang w:val="en-US"/>
        </w:rPr>
        <w:t>Wi</w:t>
      </w:r>
      <w:r w:rsidRPr="00BC7297">
        <w:rPr>
          <w:sz w:val="28"/>
          <w:szCs w:val="28"/>
        </w:rPr>
        <w:t>-</w:t>
      </w:r>
      <w:r w:rsidRPr="00664D10">
        <w:rPr>
          <w:sz w:val="28"/>
          <w:szCs w:val="28"/>
          <w:lang w:val="en-US"/>
        </w:rPr>
        <w:t>Fi</w:t>
      </w:r>
      <w:r w:rsidRPr="00BC7297">
        <w:rPr>
          <w:sz w:val="28"/>
          <w:szCs w:val="28"/>
        </w:rPr>
        <w:t xml:space="preserve"> зі свого пристрою.</w:t>
      </w:r>
    </w:p>
    <w:p w:rsidR="00BC7297" w:rsidRPr="00664D10" w:rsidP="00BC7297">
      <w:pPr>
        <w:ind w:firstLine="709"/>
        <w:jc w:val="both"/>
        <w:rPr>
          <w:sz w:val="28"/>
          <w:szCs w:val="28"/>
          <w:lang w:val="uk-UA"/>
        </w:rPr>
      </w:pPr>
      <w:r w:rsidRPr="00664D10">
        <w:rPr>
          <w:sz w:val="28"/>
          <w:szCs w:val="28"/>
          <w:lang w:val="uk-UA"/>
        </w:rPr>
        <w:t>В роботі р</w:t>
      </w:r>
      <w:r>
        <w:rPr>
          <w:sz w:val="28"/>
          <w:szCs w:val="28"/>
          <w:lang w:val="uk-UA"/>
        </w:rPr>
        <w:t>озроб</w:t>
      </w:r>
      <w:r w:rsidRPr="00664D10">
        <w:rPr>
          <w:sz w:val="28"/>
          <w:szCs w:val="28"/>
          <w:lang w:val="uk-UA"/>
        </w:rPr>
        <w:t>лена клієнтська і серверна частина. Описані експлуатаційні алгоритми інтерфейсу.</w:t>
      </w:r>
    </w:p>
    <w:p w:rsidR="00BC7297" w:rsidRPr="00720FA1" w:rsidP="00BC729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C7297" w:rsidRPr="00467030" w:rsidP="00BC7297">
      <w:pPr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BC7297">
        <w:rPr>
          <w:b/>
          <w:sz w:val="28"/>
          <w:szCs w:val="28"/>
          <w:lang w:val="uk-UA"/>
        </w:rPr>
        <w:t>Ключові слова</w:t>
      </w:r>
      <w:r w:rsidRPr="00BC7297">
        <w:rPr>
          <w:sz w:val="28"/>
          <w:szCs w:val="28"/>
          <w:lang w:val="uk-UA"/>
        </w:rPr>
        <w:t xml:space="preserve">: </w:t>
      </w:r>
      <w:r w:rsidRPr="00467030">
        <w:rPr>
          <w:sz w:val="28"/>
          <w:szCs w:val="28"/>
          <w:lang w:val="en-US"/>
        </w:rPr>
        <w:t>WEB</w:t>
      </w:r>
      <w:r w:rsidRPr="00467030">
        <w:rPr>
          <w:sz w:val="28"/>
          <w:szCs w:val="28"/>
          <w:lang w:val="uk-UA"/>
        </w:rPr>
        <w:t>-ДОДАТОК, КЕРУВАННЯ РОБОТОМ, СУЧАСНІ ТЕХНОЛОГІЇ, ІНСЕКТОМОРФНІ РОБОТИ, АВТОМАТИЗАЦІЯ КЕРУВАННЯ РОБОТОТЕХНІКОЮ, WEB – ДОДАТОК.</w:t>
      </w:r>
    </w:p>
    <w:sectPr w:rsidSect="00D43E5C">
      <w:pgSz w:w="11906" w:h="16838"/>
      <w:pgMar w:top="1134" w:right="850" w:bottom="1134" w:left="1701" w:header="708" w:footer="708" w:gutter="0"/>
      <w:pgNumType w:start="25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